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12C" w:rsidRPr="009A4C75" w:rsidRDefault="0036412C" w:rsidP="0036412C">
      <w:pPr>
        <w:shd w:val="clear" w:color="auto" w:fill="FFFFFF"/>
        <w:spacing w:after="0" w:line="360" w:lineRule="exact"/>
        <w:jc w:val="center"/>
        <w:rPr>
          <w:rFonts w:ascii="Arial" w:eastAsia="Times New Roman" w:hAnsi="Arial" w:cs="Arial"/>
          <w:b/>
          <w:color w:val="000000"/>
          <w:sz w:val="24"/>
          <w:szCs w:val="24"/>
          <w:lang w:val="ru-RU" w:eastAsia="ru-RU"/>
        </w:rPr>
      </w:pPr>
      <w:r w:rsidRPr="009A4C75">
        <w:rPr>
          <w:rFonts w:ascii="Arial" w:eastAsia="Times New Roman" w:hAnsi="Arial" w:cs="Arial"/>
          <w:b/>
          <w:color w:val="000000"/>
          <w:sz w:val="24"/>
          <w:szCs w:val="24"/>
          <w:lang w:val="uk-UA" w:eastAsia="ru-RU"/>
        </w:rPr>
        <w:t>Додаток</w:t>
      </w:r>
      <w:r w:rsidRPr="009A4C75">
        <w:rPr>
          <w:rFonts w:ascii="Arial" w:eastAsia="Times New Roman" w:hAnsi="Arial" w:cs="Arial"/>
          <w:b/>
          <w:color w:val="000000"/>
          <w:sz w:val="24"/>
          <w:szCs w:val="24"/>
          <w:lang w:val="ru-RU" w:eastAsia="ru-RU"/>
        </w:rPr>
        <w:t xml:space="preserve"> Б</w:t>
      </w:r>
    </w:p>
    <w:p w:rsidR="009A4C75" w:rsidRPr="009A4C75" w:rsidRDefault="009A4C75" w:rsidP="009A4C75">
      <w:pPr>
        <w:widowControl w:val="0"/>
        <w:autoSpaceDE w:val="0"/>
        <w:autoSpaceDN w:val="0"/>
        <w:adjustRightInd w:val="0"/>
        <w:spacing w:after="0" w:line="360" w:lineRule="exact"/>
        <w:jc w:val="center"/>
        <w:rPr>
          <w:rFonts w:ascii="Arial" w:eastAsia="Times New Roman" w:hAnsi="Arial" w:cs="Arial"/>
          <w:b/>
          <w:color w:val="000000"/>
          <w:sz w:val="24"/>
          <w:szCs w:val="24"/>
          <w:lang w:val="uk-UA" w:eastAsia="ru-RU"/>
        </w:rPr>
      </w:pPr>
      <w:r w:rsidRPr="009A4C75">
        <w:rPr>
          <w:rFonts w:ascii="Arial" w:eastAsia="Times New Roman" w:hAnsi="Arial" w:cs="Arial"/>
          <w:b/>
          <w:color w:val="000000"/>
          <w:sz w:val="24"/>
          <w:szCs w:val="24"/>
          <w:lang w:val="uk-UA" w:eastAsia="ru-RU"/>
        </w:rPr>
        <w:t>Зведення</w:t>
      </w:r>
      <w:r w:rsidRPr="009A4C75">
        <w:rPr>
          <w:rFonts w:ascii="Arial" w:eastAsia="Times New Roman" w:hAnsi="Arial" w:cs="Arial"/>
          <w:b/>
          <w:color w:val="000000"/>
          <w:sz w:val="24"/>
          <w:szCs w:val="24"/>
          <w:lang w:val="ru-RU" w:eastAsia="ru-RU"/>
        </w:rPr>
        <w:t xml:space="preserve"> з</w:t>
      </w:r>
      <w:proofErr w:type="spellStart"/>
      <w:r w:rsidRPr="009A4C75">
        <w:rPr>
          <w:rFonts w:ascii="Arial" w:eastAsia="Times New Roman" w:hAnsi="Arial" w:cs="Arial"/>
          <w:b/>
          <w:color w:val="000000"/>
          <w:sz w:val="24"/>
          <w:szCs w:val="24"/>
          <w:lang w:val="uk-UA" w:eastAsia="ru-RU"/>
        </w:rPr>
        <w:t>ауважень</w:t>
      </w:r>
      <w:proofErr w:type="spellEnd"/>
      <w:r w:rsidRPr="009A4C75">
        <w:rPr>
          <w:rFonts w:ascii="Arial" w:eastAsia="Times New Roman" w:hAnsi="Arial" w:cs="Arial"/>
          <w:b/>
          <w:color w:val="000000"/>
          <w:sz w:val="24"/>
          <w:szCs w:val="24"/>
          <w:lang w:val="uk-UA" w:eastAsia="ru-RU"/>
        </w:rPr>
        <w:t xml:space="preserve"> і пропозицій</w:t>
      </w:r>
    </w:p>
    <w:p w:rsidR="009A4C75" w:rsidRPr="009A4C75" w:rsidRDefault="002C4535" w:rsidP="009A4C75">
      <w:pPr>
        <w:widowControl w:val="0"/>
        <w:autoSpaceDE w:val="0"/>
        <w:autoSpaceDN w:val="0"/>
        <w:adjustRightInd w:val="0"/>
        <w:spacing w:after="0" w:line="360" w:lineRule="exact"/>
        <w:jc w:val="center"/>
        <w:rPr>
          <w:rFonts w:ascii="Arial" w:eastAsia="Times New Roman" w:hAnsi="Arial" w:cs="Arial"/>
          <w:b/>
          <w:color w:val="000000"/>
          <w:sz w:val="24"/>
          <w:szCs w:val="24"/>
          <w:lang w:val="uk-UA" w:eastAsia="ru-RU"/>
        </w:rPr>
      </w:pPr>
      <w:proofErr w:type="gramStart"/>
      <w:r>
        <w:rPr>
          <w:rFonts w:ascii="Arial" w:eastAsia="Times New Roman" w:hAnsi="Arial" w:cs="Arial"/>
          <w:b/>
          <w:color w:val="000000"/>
          <w:sz w:val="24"/>
          <w:szCs w:val="24"/>
          <w:lang w:val="ru-RU" w:eastAsia="ru-RU"/>
        </w:rPr>
        <w:t>на</w:t>
      </w:r>
      <w:proofErr w:type="gramEnd"/>
      <w:r>
        <w:rPr>
          <w:rFonts w:ascii="Arial" w:eastAsia="Times New Roman" w:hAnsi="Arial" w:cs="Arial"/>
          <w:b/>
          <w:color w:val="000000"/>
          <w:sz w:val="24"/>
          <w:szCs w:val="24"/>
          <w:lang w:val="ru-RU" w:eastAsia="ru-RU"/>
        </w:rPr>
        <w:t xml:space="preserve"> </w:t>
      </w:r>
      <w:r>
        <w:rPr>
          <w:rFonts w:ascii="Arial" w:eastAsia="Times New Roman" w:hAnsi="Arial" w:cs="Arial"/>
          <w:b/>
          <w:color w:val="000000"/>
          <w:sz w:val="24"/>
          <w:szCs w:val="24"/>
          <w:lang w:val="uk-UA" w:eastAsia="ru-RU"/>
        </w:rPr>
        <w:t>другу</w:t>
      </w:r>
      <w:r w:rsidR="009A4C75" w:rsidRPr="009A4C75">
        <w:rPr>
          <w:rFonts w:ascii="Arial" w:eastAsia="Times New Roman" w:hAnsi="Arial" w:cs="Arial"/>
          <w:b/>
          <w:color w:val="000000"/>
          <w:sz w:val="24"/>
          <w:szCs w:val="24"/>
          <w:lang w:val="ru-RU" w:eastAsia="ru-RU"/>
        </w:rPr>
        <w:t xml:space="preserve"> </w:t>
      </w:r>
      <w:proofErr w:type="spellStart"/>
      <w:r w:rsidR="009A4C75" w:rsidRPr="009A4C75">
        <w:rPr>
          <w:rFonts w:ascii="Arial" w:eastAsia="Times New Roman" w:hAnsi="Arial" w:cs="Arial"/>
          <w:b/>
          <w:color w:val="000000"/>
          <w:sz w:val="24"/>
          <w:szCs w:val="24"/>
          <w:lang w:val="ru-RU" w:eastAsia="ru-RU"/>
        </w:rPr>
        <w:t>редакц</w:t>
      </w:r>
      <w:r w:rsidR="009A4C75" w:rsidRPr="009A4C75">
        <w:rPr>
          <w:rFonts w:ascii="Arial" w:eastAsia="Times New Roman" w:hAnsi="Arial" w:cs="Arial"/>
          <w:b/>
          <w:color w:val="000000"/>
          <w:sz w:val="24"/>
          <w:szCs w:val="24"/>
          <w:lang w:val="uk-UA" w:eastAsia="ru-RU"/>
        </w:rPr>
        <w:t>ію</w:t>
      </w:r>
      <w:proofErr w:type="spellEnd"/>
      <w:r w:rsidR="009A4C75" w:rsidRPr="009A4C75">
        <w:rPr>
          <w:rFonts w:ascii="Arial" w:eastAsia="Times New Roman" w:hAnsi="Arial" w:cs="Arial"/>
          <w:b/>
          <w:color w:val="000000"/>
          <w:sz w:val="24"/>
          <w:szCs w:val="24"/>
          <w:lang w:val="ru-RU" w:eastAsia="ru-RU"/>
        </w:rPr>
        <w:t xml:space="preserve"> проекта стандарт</w:t>
      </w:r>
      <w:r w:rsidR="009A4C75" w:rsidRPr="009A4C75">
        <w:rPr>
          <w:rFonts w:ascii="Arial" w:eastAsia="Times New Roman" w:hAnsi="Arial" w:cs="Arial"/>
          <w:b/>
          <w:color w:val="000000"/>
          <w:sz w:val="24"/>
          <w:szCs w:val="24"/>
          <w:lang w:val="uk-UA" w:eastAsia="ru-RU"/>
        </w:rPr>
        <w:t>у</w:t>
      </w:r>
    </w:p>
    <w:p w:rsidR="009A4C75" w:rsidRDefault="009A4C75" w:rsidP="009A4C75">
      <w:pPr>
        <w:widowControl w:val="0"/>
        <w:autoSpaceDE w:val="0"/>
        <w:autoSpaceDN w:val="0"/>
        <w:adjustRightInd w:val="0"/>
        <w:spacing w:after="0" w:line="240" w:lineRule="auto"/>
        <w:jc w:val="center"/>
        <w:rPr>
          <w:rFonts w:ascii="Arial" w:hAnsi="Arial" w:cs="Arial"/>
          <w:b/>
          <w:sz w:val="28"/>
          <w:szCs w:val="28"/>
          <w:lang w:val="uk-UA"/>
        </w:rPr>
      </w:pPr>
      <w:r w:rsidRPr="009A4C75">
        <w:rPr>
          <w:rFonts w:ascii="Arial" w:hAnsi="Arial" w:cs="Arial"/>
          <w:b/>
          <w:sz w:val="28"/>
          <w:szCs w:val="28"/>
          <w:lang w:val="uk-UA"/>
        </w:rPr>
        <w:t>СТАЛЕ ЛІСОУПРАВЛІННЯ. ЗАГАЛЬНІ ПОЛОЖЕННЯ</w:t>
      </w:r>
      <w:r w:rsidR="00646557">
        <w:rPr>
          <w:rFonts w:ascii="Arial" w:hAnsi="Arial" w:cs="Arial"/>
          <w:b/>
          <w:sz w:val="28"/>
          <w:szCs w:val="28"/>
          <w:lang w:val="uk-UA"/>
        </w:rPr>
        <w:t xml:space="preserve"> </w:t>
      </w:r>
    </w:p>
    <w:p w:rsidR="00646557" w:rsidRPr="00646557" w:rsidRDefault="00646557" w:rsidP="009A4C75">
      <w:pPr>
        <w:widowControl w:val="0"/>
        <w:autoSpaceDE w:val="0"/>
        <w:autoSpaceDN w:val="0"/>
        <w:adjustRightInd w:val="0"/>
        <w:spacing w:after="0" w:line="240" w:lineRule="auto"/>
        <w:jc w:val="center"/>
        <w:rPr>
          <w:rFonts w:ascii="Arial" w:eastAsia="Times New Roman" w:hAnsi="Arial" w:cs="Arial"/>
          <w:color w:val="000000"/>
          <w:sz w:val="24"/>
          <w:szCs w:val="24"/>
          <w:lang w:val="uk-UA" w:eastAsia="ru-RU"/>
        </w:rPr>
      </w:pPr>
      <w:r w:rsidRPr="00646557">
        <w:rPr>
          <w:rFonts w:ascii="Arial" w:hAnsi="Arial" w:cs="Arial"/>
          <w:b/>
          <w:sz w:val="24"/>
          <w:szCs w:val="24"/>
          <w:lang w:val="uk-UA"/>
        </w:rPr>
        <w:t xml:space="preserve">за підсумками </w:t>
      </w:r>
      <w:r>
        <w:rPr>
          <w:rFonts w:ascii="Arial" w:hAnsi="Arial" w:cs="Arial"/>
          <w:b/>
          <w:sz w:val="24"/>
          <w:szCs w:val="24"/>
          <w:lang w:val="uk-UA"/>
        </w:rPr>
        <w:t>публічного обговорення та польової апробації</w:t>
      </w:r>
    </w:p>
    <w:p w:rsidR="009A4C75" w:rsidRPr="00DA7A02" w:rsidRDefault="009A4C75" w:rsidP="009A4C75">
      <w:pPr>
        <w:widowControl w:val="0"/>
        <w:autoSpaceDE w:val="0"/>
        <w:autoSpaceDN w:val="0"/>
        <w:adjustRightInd w:val="0"/>
        <w:spacing w:after="0" w:line="360" w:lineRule="exact"/>
        <w:rPr>
          <w:rFonts w:ascii="Arial" w:eastAsia="Times New Roman" w:hAnsi="Arial" w:cs="Arial"/>
          <w:b/>
          <w:color w:val="000000"/>
          <w:sz w:val="24"/>
          <w:szCs w:val="24"/>
          <w:lang w:val="uk-UA" w:eastAsia="ru-RU"/>
        </w:rPr>
      </w:pPr>
      <w:r w:rsidRPr="00DA7A02">
        <w:rPr>
          <w:rFonts w:ascii="Arial" w:eastAsia="Times New Roman" w:hAnsi="Arial" w:cs="Arial"/>
          <w:b/>
          <w:color w:val="000000"/>
          <w:sz w:val="24"/>
          <w:szCs w:val="24"/>
          <w:lang w:val="ru-RU" w:eastAsia="ru-RU"/>
        </w:rPr>
        <w:t xml:space="preserve">1 </w:t>
      </w:r>
      <w:proofErr w:type="spellStart"/>
      <w:r w:rsidRPr="00DA7A02">
        <w:rPr>
          <w:rFonts w:ascii="Arial" w:eastAsia="Times New Roman" w:hAnsi="Arial" w:cs="Arial"/>
          <w:b/>
          <w:color w:val="000000"/>
          <w:sz w:val="24"/>
          <w:szCs w:val="24"/>
          <w:lang w:val="ru-RU" w:eastAsia="ru-RU"/>
        </w:rPr>
        <w:t>Коментар</w:t>
      </w:r>
      <w:proofErr w:type="spellEnd"/>
      <w:r w:rsidRPr="00DA7A02">
        <w:rPr>
          <w:rFonts w:ascii="Arial" w:eastAsia="Times New Roman" w:hAnsi="Arial" w:cs="Arial"/>
          <w:b/>
          <w:color w:val="000000"/>
          <w:sz w:val="24"/>
          <w:szCs w:val="24"/>
          <w:lang w:val="ru-RU" w:eastAsia="ru-RU"/>
        </w:rPr>
        <w:t xml:space="preserve"> </w:t>
      </w:r>
      <w:proofErr w:type="spellStart"/>
      <w:r w:rsidRPr="00DA7A02">
        <w:rPr>
          <w:rFonts w:ascii="Arial" w:eastAsia="Times New Roman" w:hAnsi="Arial" w:cs="Arial"/>
          <w:b/>
          <w:color w:val="000000"/>
          <w:sz w:val="24"/>
          <w:szCs w:val="24"/>
          <w:lang w:val="uk-UA" w:eastAsia="ru-RU"/>
        </w:rPr>
        <w:t>пр</w:t>
      </w:r>
      <w:proofErr w:type="spellEnd"/>
      <w:r w:rsidRPr="00DA7A02">
        <w:rPr>
          <w:rFonts w:ascii="Arial" w:eastAsia="Times New Roman" w:hAnsi="Arial" w:cs="Arial"/>
          <w:b/>
          <w:color w:val="000000"/>
          <w:sz w:val="24"/>
          <w:szCs w:val="24"/>
          <w:lang w:val="ru-RU" w:eastAsia="ru-RU"/>
        </w:rPr>
        <w:t xml:space="preserve">о </w:t>
      </w:r>
      <w:proofErr w:type="gramStart"/>
      <w:r w:rsidRPr="00DA7A02">
        <w:rPr>
          <w:rFonts w:ascii="Arial" w:eastAsia="Times New Roman" w:hAnsi="Arial" w:cs="Arial"/>
          <w:b/>
          <w:color w:val="000000"/>
          <w:sz w:val="24"/>
          <w:szCs w:val="24"/>
          <w:lang w:val="uk-UA" w:eastAsia="ru-RU"/>
        </w:rPr>
        <w:t>доц</w:t>
      </w:r>
      <w:proofErr w:type="gramEnd"/>
      <w:r w:rsidRPr="00DA7A02">
        <w:rPr>
          <w:rFonts w:ascii="Arial" w:eastAsia="Times New Roman" w:hAnsi="Arial" w:cs="Arial"/>
          <w:b/>
          <w:color w:val="000000"/>
          <w:sz w:val="24"/>
          <w:szCs w:val="24"/>
          <w:lang w:val="uk-UA" w:eastAsia="ru-RU"/>
        </w:rPr>
        <w:t>ільність розробки стандарту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7355"/>
      </w:tblGrid>
      <w:tr w:rsidR="00646557" w:rsidRPr="009A4C75" w:rsidTr="00646557">
        <w:tc>
          <w:tcPr>
            <w:tcW w:w="7354" w:type="dxa"/>
            <w:shd w:val="clear" w:color="auto" w:fill="auto"/>
            <w:vAlign w:val="center"/>
          </w:tcPr>
          <w:p w:rsidR="00646557" w:rsidRPr="00BC03B7" w:rsidRDefault="00646557" w:rsidP="00BC03B7">
            <w:pPr>
              <w:widowControl w:val="0"/>
              <w:autoSpaceDE w:val="0"/>
              <w:autoSpaceDN w:val="0"/>
              <w:adjustRightInd w:val="0"/>
              <w:spacing w:after="0" w:line="240" w:lineRule="auto"/>
              <w:jc w:val="center"/>
              <w:rPr>
                <w:rFonts w:ascii="Arial" w:eastAsia="Times New Roman" w:hAnsi="Arial" w:cs="Arial"/>
                <w:color w:val="000000"/>
                <w:lang w:val="uk-UA" w:eastAsia="ru-RU"/>
              </w:rPr>
            </w:pPr>
            <w:r w:rsidRPr="00BC03B7">
              <w:rPr>
                <w:rFonts w:ascii="Arial" w:eastAsia="Times New Roman" w:hAnsi="Arial" w:cs="Arial"/>
                <w:color w:val="000000"/>
                <w:lang w:val="ru-RU" w:eastAsia="ru-RU"/>
              </w:rPr>
              <w:t>За</w:t>
            </w:r>
            <w:proofErr w:type="spellStart"/>
            <w:r w:rsidRPr="00BC03B7">
              <w:rPr>
                <w:rFonts w:ascii="Arial" w:eastAsia="Times New Roman" w:hAnsi="Arial" w:cs="Arial"/>
                <w:color w:val="000000"/>
                <w:lang w:val="uk-UA" w:eastAsia="ru-RU"/>
              </w:rPr>
              <w:t>уваження</w:t>
            </w:r>
            <w:proofErr w:type="spellEnd"/>
            <w:r w:rsidRPr="00BC03B7">
              <w:rPr>
                <w:rFonts w:ascii="Arial" w:eastAsia="Times New Roman" w:hAnsi="Arial" w:cs="Arial"/>
                <w:color w:val="000000"/>
                <w:lang w:val="ru-RU" w:eastAsia="ru-RU"/>
              </w:rPr>
              <w:t xml:space="preserve">, </w:t>
            </w:r>
            <w:proofErr w:type="spellStart"/>
            <w:r w:rsidRPr="00BC03B7">
              <w:rPr>
                <w:rFonts w:ascii="Arial" w:eastAsia="Times New Roman" w:hAnsi="Arial" w:cs="Arial"/>
                <w:color w:val="000000"/>
                <w:lang w:val="ru-RU" w:eastAsia="ru-RU"/>
              </w:rPr>
              <w:t>пр</w:t>
            </w:r>
            <w:proofErr w:type="spellEnd"/>
            <w:r w:rsidRPr="00BC03B7">
              <w:rPr>
                <w:rFonts w:ascii="Arial" w:eastAsia="Times New Roman" w:hAnsi="Arial" w:cs="Arial"/>
                <w:color w:val="000000"/>
                <w:lang w:val="uk-UA" w:eastAsia="ru-RU"/>
              </w:rPr>
              <w:t>опозиція</w:t>
            </w:r>
          </w:p>
        </w:tc>
        <w:tc>
          <w:tcPr>
            <w:tcW w:w="7355" w:type="dxa"/>
            <w:shd w:val="clear" w:color="auto" w:fill="auto"/>
            <w:vAlign w:val="center"/>
          </w:tcPr>
          <w:p w:rsidR="00646557" w:rsidRPr="00BC03B7" w:rsidRDefault="00646557" w:rsidP="00BC03B7">
            <w:pPr>
              <w:widowControl w:val="0"/>
              <w:autoSpaceDE w:val="0"/>
              <w:autoSpaceDN w:val="0"/>
              <w:adjustRightInd w:val="0"/>
              <w:spacing w:after="0" w:line="240" w:lineRule="auto"/>
              <w:jc w:val="center"/>
              <w:rPr>
                <w:rFonts w:ascii="Arial" w:eastAsia="Times New Roman" w:hAnsi="Arial" w:cs="Arial"/>
                <w:color w:val="000000"/>
                <w:lang w:val="uk-UA" w:eastAsia="ru-RU"/>
              </w:rPr>
            </w:pPr>
            <w:r w:rsidRPr="00BC03B7">
              <w:rPr>
                <w:rFonts w:ascii="Arial" w:eastAsia="Times New Roman" w:hAnsi="Arial" w:cs="Arial"/>
                <w:color w:val="000000"/>
                <w:lang w:val="uk-UA" w:eastAsia="ru-RU"/>
              </w:rPr>
              <w:t xml:space="preserve">Висновок </w:t>
            </w:r>
            <w:r w:rsidRPr="00BC03B7">
              <w:rPr>
                <w:rFonts w:ascii="Arial" w:eastAsia="Times New Roman" w:hAnsi="Arial" w:cs="Arial"/>
                <w:color w:val="000000"/>
                <w:lang w:val="ru-RU" w:eastAsia="ru-RU"/>
              </w:rPr>
              <w:t>р</w:t>
            </w:r>
            <w:proofErr w:type="spellStart"/>
            <w:r w:rsidRPr="00BC03B7">
              <w:rPr>
                <w:rFonts w:ascii="Arial" w:eastAsia="Times New Roman" w:hAnsi="Arial" w:cs="Arial"/>
                <w:color w:val="000000"/>
                <w:lang w:val="uk-UA" w:eastAsia="ru-RU"/>
              </w:rPr>
              <w:t>озробника</w:t>
            </w:r>
            <w:proofErr w:type="spellEnd"/>
          </w:p>
        </w:tc>
      </w:tr>
      <w:tr w:rsidR="00646557" w:rsidRPr="00AE50F3" w:rsidTr="00646557">
        <w:tc>
          <w:tcPr>
            <w:tcW w:w="7354" w:type="dxa"/>
            <w:shd w:val="clear" w:color="auto" w:fill="auto"/>
            <w:vAlign w:val="center"/>
          </w:tcPr>
          <w:p w:rsidR="00646557" w:rsidRPr="00BC03B7" w:rsidRDefault="00646557" w:rsidP="00BC03B7">
            <w:pPr>
              <w:widowControl w:val="0"/>
              <w:autoSpaceDE w:val="0"/>
              <w:autoSpaceDN w:val="0"/>
              <w:adjustRightInd w:val="0"/>
              <w:spacing w:after="0" w:line="240" w:lineRule="auto"/>
              <w:jc w:val="center"/>
              <w:rPr>
                <w:rFonts w:ascii="Arial" w:eastAsia="Times New Roman" w:hAnsi="Arial" w:cs="Arial"/>
                <w:color w:val="000000"/>
                <w:lang w:val="ru-RU" w:eastAsia="ru-RU"/>
              </w:rPr>
            </w:pPr>
            <w:proofErr w:type="spellStart"/>
            <w:r>
              <w:rPr>
                <w:rFonts w:ascii="Arial" w:eastAsia="Times New Roman" w:hAnsi="Arial" w:cs="Arial"/>
                <w:color w:val="000000"/>
                <w:lang w:val="ru-RU" w:eastAsia="ru-RU"/>
              </w:rPr>
              <w:t>Зауваження</w:t>
            </w:r>
            <w:proofErr w:type="spellEnd"/>
            <w:r w:rsidRPr="00BC03B7">
              <w:rPr>
                <w:rFonts w:ascii="Arial" w:eastAsia="Times New Roman" w:hAnsi="Arial" w:cs="Arial"/>
                <w:color w:val="000000"/>
                <w:lang w:val="ru-RU" w:eastAsia="ru-RU"/>
              </w:rPr>
              <w:t xml:space="preserve"> </w:t>
            </w:r>
            <w:r>
              <w:rPr>
                <w:rFonts w:ascii="Arial" w:eastAsia="Times New Roman" w:hAnsi="Arial" w:cs="Arial"/>
                <w:color w:val="000000"/>
                <w:lang w:val="ru-RU" w:eastAsia="ru-RU"/>
              </w:rPr>
              <w:t xml:space="preserve">і </w:t>
            </w:r>
            <w:proofErr w:type="spellStart"/>
            <w:r>
              <w:rPr>
                <w:rFonts w:ascii="Arial" w:eastAsia="Times New Roman" w:hAnsi="Arial" w:cs="Arial"/>
                <w:color w:val="000000"/>
                <w:lang w:val="ru-RU" w:eastAsia="ru-RU"/>
              </w:rPr>
              <w:t>пропозиції</w:t>
            </w:r>
            <w:proofErr w:type="spellEnd"/>
            <w:r>
              <w:rPr>
                <w:rFonts w:ascii="Arial" w:eastAsia="Times New Roman" w:hAnsi="Arial" w:cs="Arial"/>
                <w:color w:val="000000"/>
                <w:lang w:val="ru-RU" w:eastAsia="ru-RU"/>
              </w:rPr>
              <w:t xml:space="preserve"> не </w:t>
            </w:r>
            <w:proofErr w:type="spellStart"/>
            <w:r>
              <w:rPr>
                <w:rFonts w:ascii="Arial" w:eastAsia="Times New Roman" w:hAnsi="Arial" w:cs="Arial"/>
                <w:color w:val="000000"/>
                <w:lang w:val="ru-RU" w:eastAsia="ru-RU"/>
              </w:rPr>
              <w:t>надходили</w:t>
            </w:r>
            <w:proofErr w:type="spellEnd"/>
          </w:p>
        </w:tc>
        <w:tc>
          <w:tcPr>
            <w:tcW w:w="7355" w:type="dxa"/>
            <w:shd w:val="clear" w:color="auto" w:fill="auto"/>
            <w:vAlign w:val="center"/>
          </w:tcPr>
          <w:p w:rsidR="00646557" w:rsidRPr="00BC03B7" w:rsidRDefault="00646557" w:rsidP="00BC03B7">
            <w:pPr>
              <w:widowControl w:val="0"/>
              <w:autoSpaceDE w:val="0"/>
              <w:autoSpaceDN w:val="0"/>
              <w:adjustRightInd w:val="0"/>
              <w:spacing w:after="0" w:line="240" w:lineRule="auto"/>
              <w:jc w:val="center"/>
              <w:rPr>
                <w:rFonts w:ascii="Arial" w:eastAsia="Times New Roman" w:hAnsi="Arial" w:cs="Arial"/>
                <w:color w:val="000000"/>
                <w:lang w:val="ru-RU" w:eastAsia="ru-RU"/>
              </w:rPr>
            </w:pPr>
          </w:p>
        </w:tc>
      </w:tr>
    </w:tbl>
    <w:p w:rsidR="00945A74" w:rsidRPr="00BC03B7" w:rsidRDefault="00945A74" w:rsidP="00945A74">
      <w:pPr>
        <w:widowControl w:val="0"/>
        <w:autoSpaceDE w:val="0"/>
        <w:autoSpaceDN w:val="0"/>
        <w:adjustRightInd w:val="0"/>
        <w:spacing w:after="0" w:line="360" w:lineRule="exact"/>
        <w:rPr>
          <w:rFonts w:ascii="Arial" w:eastAsia="Times New Roman" w:hAnsi="Arial" w:cs="Arial"/>
          <w:color w:val="000000"/>
          <w:sz w:val="16"/>
          <w:szCs w:val="16"/>
          <w:lang w:val="ru-RU" w:eastAsia="ru-RU"/>
        </w:rPr>
      </w:pPr>
    </w:p>
    <w:p w:rsidR="00945A74" w:rsidRPr="00DA7A02" w:rsidRDefault="00945A74" w:rsidP="00945A74">
      <w:pPr>
        <w:widowControl w:val="0"/>
        <w:autoSpaceDE w:val="0"/>
        <w:autoSpaceDN w:val="0"/>
        <w:adjustRightInd w:val="0"/>
        <w:spacing w:after="0" w:line="360" w:lineRule="exact"/>
        <w:rPr>
          <w:rFonts w:ascii="Arial" w:eastAsia="Times New Roman" w:hAnsi="Arial" w:cs="Arial"/>
          <w:b/>
          <w:color w:val="000000"/>
          <w:sz w:val="24"/>
          <w:szCs w:val="24"/>
          <w:lang w:val="uk-UA" w:eastAsia="ru-RU"/>
        </w:rPr>
      </w:pPr>
      <w:r w:rsidRPr="00DA7A02">
        <w:rPr>
          <w:rFonts w:ascii="Arial" w:eastAsia="Times New Roman" w:hAnsi="Arial" w:cs="Arial"/>
          <w:b/>
          <w:color w:val="000000"/>
          <w:sz w:val="24"/>
          <w:szCs w:val="24"/>
          <w:lang w:val="ru-RU" w:eastAsia="ru-RU"/>
        </w:rPr>
        <w:t xml:space="preserve">2 </w:t>
      </w:r>
      <w:proofErr w:type="spellStart"/>
      <w:r w:rsidRPr="00DA7A02">
        <w:rPr>
          <w:rFonts w:ascii="Arial" w:eastAsia="Times New Roman" w:hAnsi="Arial" w:cs="Arial"/>
          <w:b/>
          <w:color w:val="000000"/>
          <w:sz w:val="24"/>
          <w:szCs w:val="24"/>
          <w:lang w:val="ru-RU" w:eastAsia="ru-RU"/>
        </w:rPr>
        <w:t>Коментар</w:t>
      </w:r>
      <w:proofErr w:type="spellEnd"/>
      <w:r w:rsidRPr="00DA7A02">
        <w:rPr>
          <w:rFonts w:ascii="Arial" w:eastAsia="Times New Roman" w:hAnsi="Arial" w:cs="Arial"/>
          <w:b/>
          <w:color w:val="000000"/>
          <w:sz w:val="24"/>
          <w:szCs w:val="24"/>
          <w:lang w:val="ru-RU" w:eastAsia="ru-RU"/>
        </w:rPr>
        <w:t xml:space="preserve"> </w:t>
      </w:r>
      <w:proofErr w:type="spellStart"/>
      <w:r w:rsidRPr="00DA7A02">
        <w:rPr>
          <w:rFonts w:ascii="Arial" w:eastAsia="Times New Roman" w:hAnsi="Arial" w:cs="Arial"/>
          <w:b/>
          <w:color w:val="000000"/>
          <w:sz w:val="24"/>
          <w:szCs w:val="24"/>
          <w:lang w:val="uk-UA" w:eastAsia="ru-RU"/>
        </w:rPr>
        <w:t>пр</w:t>
      </w:r>
      <w:proofErr w:type="spellEnd"/>
      <w:r w:rsidRPr="00DA7A02">
        <w:rPr>
          <w:rFonts w:ascii="Arial" w:eastAsia="Times New Roman" w:hAnsi="Arial" w:cs="Arial"/>
          <w:b/>
          <w:color w:val="000000"/>
          <w:sz w:val="24"/>
          <w:szCs w:val="24"/>
          <w:lang w:val="ru-RU" w:eastAsia="ru-RU"/>
        </w:rPr>
        <w:t>о проект стандарт</w:t>
      </w:r>
      <w:r w:rsidRPr="00DA7A02">
        <w:rPr>
          <w:rFonts w:ascii="Arial" w:eastAsia="Times New Roman" w:hAnsi="Arial" w:cs="Arial"/>
          <w:b/>
          <w:color w:val="000000"/>
          <w:sz w:val="24"/>
          <w:szCs w:val="24"/>
          <w:lang w:val="uk-UA" w:eastAsia="ru-RU"/>
        </w:rPr>
        <w:t>у</w:t>
      </w:r>
      <w:r w:rsidRPr="00DA7A02">
        <w:rPr>
          <w:rFonts w:ascii="Arial" w:eastAsia="Times New Roman" w:hAnsi="Arial" w:cs="Arial"/>
          <w:b/>
          <w:color w:val="000000"/>
          <w:sz w:val="24"/>
          <w:szCs w:val="24"/>
          <w:lang w:val="ru-RU" w:eastAsia="ru-RU"/>
        </w:rPr>
        <w:t xml:space="preserve"> в ц</w:t>
      </w:r>
      <w:proofErr w:type="spellStart"/>
      <w:r w:rsidRPr="00DA7A02">
        <w:rPr>
          <w:rFonts w:ascii="Arial" w:eastAsia="Times New Roman" w:hAnsi="Arial" w:cs="Arial"/>
          <w:b/>
          <w:color w:val="000000"/>
          <w:sz w:val="24"/>
          <w:szCs w:val="24"/>
          <w:lang w:val="uk-UA" w:eastAsia="ru-RU"/>
        </w:rPr>
        <w:t>ілому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7355"/>
      </w:tblGrid>
      <w:tr w:rsidR="00646557" w:rsidRPr="009A4C75" w:rsidTr="00646557">
        <w:trPr>
          <w:tblHeader/>
        </w:trPr>
        <w:tc>
          <w:tcPr>
            <w:tcW w:w="7354" w:type="dxa"/>
            <w:shd w:val="clear" w:color="auto" w:fill="auto"/>
            <w:vAlign w:val="center"/>
          </w:tcPr>
          <w:p w:rsidR="00646557" w:rsidRPr="00BC03B7" w:rsidRDefault="00646557" w:rsidP="00BC03B7">
            <w:pPr>
              <w:widowControl w:val="0"/>
              <w:autoSpaceDE w:val="0"/>
              <w:autoSpaceDN w:val="0"/>
              <w:adjustRightInd w:val="0"/>
              <w:spacing w:after="0" w:line="240" w:lineRule="auto"/>
              <w:jc w:val="center"/>
              <w:rPr>
                <w:rFonts w:ascii="Arial" w:eastAsia="Times New Roman" w:hAnsi="Arial" w:cs="Arial"/>
                <w:color w:val="000000"/>
                <w:lang w:val="uk-UA" w:eastAsia="ru-RU"/>
              </w:rPr>
            </w:pPr>
            <w:r w:rsidRPr="00BC03B7">
              <w:rPr>
                <w:rFonts w:ascii="Arial" w:eastAsia="Times New Roman" w:hAnsi="Arial" w:cs="Arial"/>
                <w:color w:val="000000"/>
                <w:lang w:val="ru-RU" w:eastAsia="ru-RU"/>
              </w:rPr>
              <w:t>За</w:t>
            </w:r>
            <w:proofErr w:type="spellStart"/>
            <w:r w:rsidRPr="00BC03B7">
              <w:rPr>
                <w:rFonts w:ascii="Arial" w:eastAsia="Times New Roman" w:hAnsi="Arial" w:cs="Arial"/>
                <w:color w:val="000000"/>
                <w:lang w:val="uk-UA" w:eastAsia="ru-RU"/>
              </w:rPr>
              <w:t>уваження</w:t>
            </w:r>
            <w:proofErr w:type="spellEnd"/>
            <w:r w:rsidRPr="00BC03B7">
              <w:rPr>
                <w:rFonts w:ascii="Arial" w:eastAsia="Times New Roman" w:hAnsi="Arial" w:cs="Arial"/>
                <w:color w:val="000000"/>
                <w:lang w:val="ru-RU" w:eastAsia="ru-RU"/>
              </w:rPr>
              <w:t xml:space="preserve">, </w:t>
            </w:r>
            <w:proofErr w:type="spellStart"/>
            <w:r w:rsidRPr="00BC03B7">
              <w:rPr>
                <w:rFonts w:ascii="Arial" w:eastAsia="Times New Roman" w:hAnsi="Arial" w:cs="Arial"/>
                <w:color w:val="000000"/>
                <w:lang w:val="ru-RU" w:eastAsia="ru-RU"/>
              </w:rPr>
              <w:t>пр</w:t>
            </w:r>
            <w:proofErr w:type="spellEnd"/>
            <w:r w:rsidRPr="00BC03B7">
              <w:rPr>
                <w:rFonts w:ascii="Arial" w:eastAsia="Times New Roman" w:hAnsi="Arial" w:cs="Arial"/>
                <w:color w:val="000000"/>
                <w:lang w:val="uk-UA" w:eastAsia="ru-RU"/>
              </w:rPr>
              <w:t>опозиція</w:t>
            </w:r>
          </w:p>
        </w:tc>
        <w:tc>
          <w:tcPr>
            <w:tcW w:w="7355" w:type="dxa"/>
            <w:shd w:val="clear" w:color="auto" w:fill="auto"/>
            <w:vAlign w:val="center"/>
          </w:tcPr>
          <w:p w:rsidR="00646557" w:rsidRPr="00BC03B7" w:rsidRDefault="00646557" w:rsidP="00BC03B7">
            <w:pPr>
              <w:widowControl w:val="0"/>
              <w:autoSpaceDE w:val="0"/>
              <w:autoSpaceDN w:val="0"/>
              <w:adjustRightInd w:val="0"/>
              <w:spacing w:after="0" w:line="240" w:lineRule="auto"/>
              <w:jc w:val="center"/>
              <w:rPr>
                <w:rFonts w:ascii="Arial" w:eastAsia="Times New Roman" w:hAnsi="Arial" w:cs="Arial"/>
                <w:color w:val="000000"/>
                <w:lang w:val="uk-UA" w:eastAsia="ru-RU"/>
              </w:rPr>
            </w:pPr>
            <w:r w:rsidRPr="00BC03B7">
              <w:rPr>
                <w:rFonts w:ascii="Arial" w:eastAsia="Times New Roman" w:hAnsi="Arial" w:cs="Arial"/>
                <w:color w:val="000000"/>
                <w:lang w:val="uk-UA" w:eastAsia="ru-RU"/>
              </w:rPr>
              <w:t>Висновок</w:t>
            </w:r>
            <w:r w:rsidRPr="00BC03B7">
              <w:rPr>
                <w:rFonts w:ascii="Arial" w:eastAsia="Times New Roman" w:hAnsi="Arial" w:cs="Arial"/>
                <w:color w:val="000000"/>
                <w:lang w:val="ru-RU" w:eastAsia="ru-RU"/>
              </w:rPr>
              <w:t xml:space="preserve"> р</w:t>
            </w:r>
            <w:proofErr w:type="spellStart"/>
            <w:r w:rsidRPr="00BC03B7">
              <w:rPr>
                <w:rFonts w:ascii="Arial" w:eastAsia="Times New Roman" w:hAnsi="Arial" w:cs="Arial"/>
                <w:color w:val="000000"/>
                <w:lang w:val="uk-UA" w:eastAsia="ru-RU"/>
              </w:rPr>
              <w:t>озробника</w:t>
            </w:r>
            <w:proofErr w:type="spellEnd"/>
          </w:p>
        </w:tc>
      </w:tr>
      <w:tr w:rsidR="00646557" w:rsidRPr="009A4C75" w:rsidTr="00646557">
        <w:tc>
          <w:tcPr>
            <w:tcW w:w="7354" w:type="dxa"/>
            <w:shd w:val="clear" w:color="auto" w:fill="auto"/>
          </w:tcPr>
          <w:p w:rsidR="00646557" w:rsidRPr="00BC03B7" w:rsidRDefault="00646557" w:rsidP="007741A9">
            <w:pPr>
              <w:widowControl w:val="0"/>
              <w:autoSpaceDE w:val="0"/>
              <w:autoSpaceDN w:val="0"/>
              <w:adjustRightInd w:val="0"/>
              <w:spacing w:after="0" w:line="240" w:lineRule="auto"/>
              <w:jc w:val="left"/>
              <w:rPr>
                <w:rFonts w:ascii="Arial" w:eastAsia="Times New Roman" w:hAnsi="Arial" w:cs="Arial"/>
                <w:color w:val="000000"/>
                <w:lang w:val="ru-RU" w:eastAsia="ru-RU"/>
              </w:rPr>
            </w:pPr>
            <w:proofErr w:type="spellStart"/>
            <w:r>
              <w:rPr>
                <w:rFonts w:ascii="Arial" w:eastAsia="Times New Roman" w:hAnsi="Arial" w:cs="Arial"/>
                <w:color w:val="000000"/>
                <w:lang w:val="ru-RU" w:eastAsia="ru-RU"/>
              </w:rPr>
              <w:t>Надійшли</w:t>
            </w:r>
            <w:proofErr w:type="spellEnd"/>
            <w:r>
              <w:rPr>
                <w:rFonts w:ascii="Arial" w:eastAsia="Times New Roman" w:hAnsi="Arial" w:cs="Arial"/>
                <w:color w:val="000000"/>
                <w:lang w:val="ru-RU" w:eastAsia="ru-RU"/>
              </w:rPr>
              <w:t xml:space="preserve"> </w:t>
            </w:r>
            <w:proofErr w:type="spellStart"/>
            <w:r>
              <w:rPr>
                <w:rFonts w:ascii="Arial" w:eastAsia="Times New Roman" w:hAnsi="Arial" w:cs="Arial"/>
                <w:color w:val="000000"/>
                <w:lang w:val="ru-RU" w:eastAsia="ru-RU"/>
              </w:rPr>
              <w:t>коментарі</w:t>
            </w:r>
            <w:proofErr w:type="spellEnd"/>
            <w:r>
              <w:rPr>
                <w:rFonts w:ascii="Arial" w:eastAsia="Times New Roman" w:hAnsi="Arial" w:cs="Arial"/>
                <w:color w:val="000000"/>
                <w:lang w:val="ru-RU" w:eastAsia="ru-RU"/>
              </w:rPr>
              <w:t xml:space="preserve"> </w:t>
            </w:r>
            <w:proofErr w:type="spellStart"/>
            <w:r>
              <w:rPr>
                <w:rFonts w:ascii="Arial" w:eastAsia="Times New Roman" w:hAnsi="Arial" w:cs="Arial"/>
                <w:color w:val="000000"/>
                <w:lang w:val="ru-RU" w:eastAsia="ru-RU"/>
              </w:rPr>
              <w:t>від</w:t>
            </w:r>
            <w:proofErr w:type="spellEnd"/>
            <w:r>
              <w:rPr>
                <w:rFonts w:ascii="Arial" w:eastAsia="Times New Roman" w:hAnsi="Arial" w:cs="Arial"/>
                <w:color w:val="000000"/>
                <w:lang w:val="ru-RU" w:eastAsia="ru-RU"/>
              </w:rPr>
              <w:t xml:space="preserve"> </w:t>
            </w:r>
            <w:proofErr w:type="spellStart"/>
            <w:r>
              <w:rPr>
                <w:rFonts w:ascii="Arial" w:eastAsia="Times New Roman" w:hAnsi="Arial" w:cs="Arial"/>
                <w:color w:val="000000"/>
                <w:lang w:val="ru-RU" w:eastAsia="ru-RU"/>
              </w:rPr>
              <w:t>вісьми</w:t>
            </w:r>
            <w:proofErr w:type="spellEnd"/>
            <w:r>
              <w:rPr>
                <w:rFonts w:ascii="Arial" w:eastAsia="Times New Roman" w:hAnsi="Arial" w:cs="Arial"/>
                <w:color w:val="000000"/>
                <w:lang w:val="ru-RU" w:eastAsia="ru-RU"/>
              </w:rPr>
              <w:t xml:space="preserve"> </w:t>
            </w:r>
            <w:proofErr w:type="spellStart"/>
            <w:r>
              <w:rPr>
                <w:rFonts w:ascii="Arial" w:eastAsia="Times New Roman" w:hAnsi="Arial" w:cs="Arial"/>
                <w:color w:val="000000"/>
                <w:lang w:val="ru-RU" w:eastAsia="ru-RU"/>
              </w:rPr>
              <w:t>комунальних</w:t>
            </w:r>
            <w:proofErr w:type="spellEnd"/>
            <w:r>
              <w:rPr>
                <w:rFonts w:ascii="Arial" w:eastAsia="Times New Roman" w:hAnsi="Arial" w:cs="Arial"/>
                <w:color w:val="000000"/>
                <w:lang w:val="ru-RU" w:eastAsia="ru-RU"/>
              </w:rPr>
              <w:t xml:space="preserve"> </w:t>
            </w:r>
            <w:proofErr w:type="spellStart"/>
            <w:r>
              <w:rPr>
                <w:rFonts w:ascii="Arial" w:eastAsia="Times New Roman" w:hAnsi="Arial" w:cs="Arial"/>
                <w:color w:val="000000"/>
                <w:lang w:val="ru-RU" w:eastAsia="ru-RU"/>
              </w:rPr>
              <w:t>лісогосподарських</w:t>
            </w:r>
            <w:proofErr w:type="spellEnd"/>
            <w:r>
              <w:rPr>
                <w:rFonts w:ascii="Arial" w:eastAsia="Times New Roman" w:hAnsi="Arial" w:cs="Arial"/>
                <w:color w:val="000000"/>
                <w:lang w:val="ru-RU" w:eastAsia="ru-RU"/>
              </w:rPr>
              <w:t xml:space="preserve"> </w:t>
            </w:r>
            <w:proofErr w:type="spellStart"/>
            <w:proofErr w:type="gramStart"/>
            <w:r>
              <w:rPr>
                <w:rFonts w:ascii="Arial" w:eastAsia="Times New Roman" w:hAnsi="Arial" w:cs="Arial"/>
                <w:color w:val="000000"/>
                <w:lang w:val="ru-RU" w:eastAsia="ru-RU"/>
              </w:rPr>
              <w:t>п</w:t>
            </w:r>
            <w:proofErr w:type="gramEnd"/>
            <w:r>
              <w:rPr>
                <w:rFonts w:ascii="Arial" w:eastAsia="Times New Roman" w:hAnsi="Arial" w:cs="Arial"/>
                <w:color w:val="000000"/>
                <w:lang w:val="ru-RU" w:eastAsia="ru-RU"/>
              </w:rPr>
              <w:t>ідприємств</w:t>
            </w:r>
            <w:proofErr w:type="spellEnd"/>
            <w:r>
              <w:rPr>
                <w:rFonts w:ascii="Arial" w:eastAsia="Times New Roman" w:hAnsi="Arial" w:cs="Arial"/>
                <w:color w:val="000000"/>
                <w:lang w:val="ru-RU" w:eastAsia="ru-RU"/>
              </w:rPr>
              <w:t xml:space="preserve"> про </w:t>
            </w:r>
            <w:proofErr w:type="spellStart"/>
            <w:r>
              <w:rPr>
                <w:rFonts w:ascii="Arial" w:eastAsia="Times New Roman" w:hAnsi="Arial" w:cs="Arial"/>
                <w:color w:val="000000"/>
                <w:lang w:val="ru-RU" w:eastAsia="ru-RU"/>
              </w:rPr>
              <w:t>відсутність</w:t>
            </w:r>
            <w:proofErr w:type="spellEnd"/>
            <w:r>
              <w:rPr>
                <w:rFonts w:ascii="Arial" w:eastAsia="Times New Roman" w:hAnsi="Arial" w:cs="Arial"/>
                <w:color w:val="000000"/>
                <w:lang w:val="ru-RU" w:eastAsia="ru-RU"/>
              </w:rPr>
              <w:t xml:space="preserve"> </w:t>
            </w:r>
            <w:proofErr w:type="spellStart"/>
            <w:r>
              <w:rPr>
                <w:rFonts w:ascii="Arial" w:eastAsia="Times New Roman" w:hAnsi="Arial" w:cs="Arial"/>
                <w:color w:val="000000"/>
                <w:lang w:val="ru-RU" w:eastAsia="ru-RU"/>
              </w:rPr>
              <w:t>зауважень</w:t>
            </w:r>
            <w:proofErr w:type="spellEnd"/>
            <w:r>
              <w:rPr>
                <w:rFonts w:ascii="Arial" w:eastAsia="Times New Roman" w:hAnsi="Arial" w:cs="Arial"/>
                <w:color w:val="000000"/>
                <w:lang w:val="ru-RU" w:eastAsia="ru-RU"/>
              </w:rPr>
              <w:t xml:space="preserve"> і </w:t>
            </w:r>
            <w:proofErr w:type="spellStart"/>
            <w:r>
              <w:rPr>
                <w:rFonts w:ascii="Arial" w:eastAsia="Times New Roman" w:hAnsi="Arial" w:cs="Arial"/>
                <w:color w:val="000000"/>
                <w:lang w:val="ru-RU" w:eastAsia="ru-RU"/>
              </w:rPr>
              <w:t>пропозицій</w:t>
            </w:r>
            <w:proofErr w:type="spellEnd"/>
          </w:p>
        </w:tc>
        <w:tc>
          <w:tcPr>
            <w:tcW w:w="7355" w:type="dxa"/>
            <w:shd w:val="clear" w:color="auto" w:fill="auto"/>
          </w:tcPr>
          <w:p w:rsidR="00646557" w:rsidRPr="001A0BAB" w:rsidRDefault="00646557" w:rsidP="007741A9">
            <w:pPr>
              <w:widowControl w:val="0"/>
              <w:autoSpaceDE w:val="0"/>
              <w:autoSpaceDN w:val="0"/>
              <w:adjustRightInd w:val="0"/>
              <w:spacing w:after="0" w:line="240" w:lineRule="auto"/>
              <w:jc w:val="left"/>
              <w:rPr>
                <w:rFonts w:ascii="Arial" w:eastAsia="Times New Roman" w:hAnsi="Arial" w:cs="Arial"/>
                <w:b/>
                <w:i/>
                <w:color w:val="000000"/>
                <w:u w:val="single"/>
                <w:lang w:val="ru-RU" w:eastAsia="ru-RU"/>
              </w:rPr>
            </w:pPr>
            <w:proofErr w:type="spellStart"/>
            <w:r>
              <w:rPr>
                <w:rFonts w:ascii="Arial" w:eastAsia="Times New Roman" w:hAnsi="Arial" w:cs="Arial"/>
                <w:b/>
                <w:i/>
                <w:color w:val="000000"/>
                <w:u w:val="single"/>
                <w:lang w:val="ru-RU" w:eastAsia="ru-RU"/>
              </w:rPr>
              <w:t>Узято</w:t>
            </w:r>
            <w:proofErr w:type="spellEnd"/>
            <w:r>
              <w:rPr>
                <w:rFonts w:ascii="Arial" w:eastAsia="Times New Roman" w:hAnsi="Arial" w:cs="Arial"/>
                <w:b/>
                <w:i/>
                <w:color w:val="000000"/>
                <w:u w:val="single"/>
                <w:lang w:val="ru-RU" w:eastAsia="ru-RU"/>
              </w:rPr>
              <w:t xml:space="preserve"> </w:t>
            </w:r>
            <w:proofErr w:type="gramStart"/>
            <w:r>
              <w:rPr>
                <w:rFonts w:ascii="Arial" w:eastAsia="Times New Roman" w:hAnsi="Arial" w:cs="Arial"/>
                <w:b/>
                <w:i/>
                <w:color w:val="000000"/>
                <w:u w:val="single"/>
                <w:lang w:val="ru-RU" w:eastAsia="ru-RU"/>
              </w:rPr>
              <w:t>до</w:t>
            </w:r>
            <w:proofErr w:type="gramEnd"/>
            <w:r>
              <w:rPr>
                <w:rFonts w:ascii="Arial" w:eastAsia="Times New Roman" w:hAnsi="Arial" w:cs="Arial"/>
                <w:b/>
                <w:i/>
                <w:color w:val="000000"/>
                <w:u w:val="single"/>
                <w:lang w:val="ru-RU" w:eastAsia="ru-RU"/>
              </w:rPr>
              <w:t xml:space="preserve"> </w:t>
            </w:r>
            <w:proofErr w:type="spellStart"/>
            <w:r>
              <w:rPr>
                <w:rFonts w:ascii="Arial" w:eastAsia="Times New Roman" w:hAnsi="Arial" w:cs="Arial"/>
                <w:b/>
                <w:i/>
                <w:color w:val="000000"/>
                <w:u w:val="single"/>
                <w:lang w:val="ru-RU" w:eastAsia="ru-RU"/>
              </w:rPr>
              <w:t>відома</w:t>
            </w:r>
            <w:proofErr w:type="spellEnd"/>
          </w:p>
        </w:tc>
      </w:tr>
    </w:tbl>
    <w:p w:rsidR="009A4C75" w:rsidRPr="00BC03B7" w:rsidRDefault="009A4C75" w:rsidP="0036412C">
      <w:pPr>
        <w:shd w:val="clear" w:color="auto" w:fill="FFFFFF"/>
        <w:spacing w:after="0" w:line="360" w:lineRule="exact"/>
        <w:jc w:val="center"/>
        <w:rPr>
          <w:rFonts w:ascii="Arial" w:eastAsia="Times New Roman" w:hAnsi="Arial" w:cs="Arial"/>
          <w:b/>
          <w:color w:val="000000"/>
          <w:sz w:val="16"/>
          <w:szCs w:val="16"/>
          <w:lang w:val="uk-UA" w:eastAsia="ru-RU"/>
        </w:rPr>
      </w:pPr>
    </w:p>
    <w:p w:rsidR="00945A74" w:rsidRPr="00646557" w:rsidRDefault="00945A74" w:rsidP="00945A74">
      <w:pPr>
        <w:widowControl w:val="0"/>
        <w:autoSpaceDE w:val="0"/>
        <w:autoSpaceDN w:val="0"/>
        <w:adjustRightInd w:val="0"/>
        <w:spacing w:after="0" w:line="360" w:lineRule="exact"/>
        <w:rPr>
          <w:rFonts w:ascii="Arial" w:eastAsia="Times New Roman" w:hAnsi="Arial" w:cs="Arial"/>
          <w:b/>
          <w:color w:val="000000"/>
          <w:sz w:val="24"/>
          <w:szCs w:val="24"/>
          <w:lang w:val="uk-UA" w:eastAsia="ru-RU"/>
        </w:rPr>
      </w:pPr>
      <w:r w:rsidRPr="00646557">
        <w:rPr>
          <w:rFonts w:ascii="Arial" w:eastAsia="Times New Roman" w:hAnsi="Arial" w:cs="Arial"/>
          <w:b/>
          <w:color w:val="000000"/>
          <w:sz w:val="24"/>
          <w:szCs w:val="24"/>
          <w:lang w:val="ru-RU" w:eastAsia="ru-RU"/>
        </w:rPr>
        <w:t xml:space="preserve">3 </w:t>
      </w:r>
      <w:proofErr w:type="spellStart"/>
      <w:r w:rsidRPr="00646557">
        <w:rPr>
          <w:rFonts w:ascii="Arial" w:eastAsia="Times New Roman" w:hAnsi="Arial" w:cs="Arial"/>
          <w:b/>
          <w:color w:val="000000"/>
          <w:sz w:val="24"/>
          <w:szCs w:val="24"/>
          <w:lang w:val="ru-RU" w:eastAsia="ru-RU"/>
        </w:rPr>
        <w:t>Комента</w:t>
      </w:r>
      <w:proofErr w:type="spellEnd"/>
      <w:r w:rsidRPr="00646557">
        <w:rPr>
          <w:rFonts w:ascii="Arial" w:eastAsia="Times New Roman" w:hAnsi="Arial" w:cs="Arial"/>
          <w:b/>
          <w:color w:val="000000"/>
          <w:sz w:val="24"/>
          <w:szCs w:val="24"/>
          <w:lang w:val="uk-UA" w:eastAsia="ru-RU"/>
        </w:rPr>
        <w:t>р про сферу застосування стандарту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7355"/>
      </w:tblGrid>
      <w:tr w:rsidR="00646557" w:rsidRPr="009A4C75" w:rsidTr="00646557">
        <w:tc>
          <w:tcPr>
            <w:tcW w:w="7354" w:type="dxa"/>
            <w:shd w:val="clear" w:color="auto" w:fill="auto"/>
            <w:vAlign w:val="center"/>
          </w:tcPr>
          <w:p w:rsidR="00646557" w:rsidRPr="00BC03B7" w:rsidRDefault="00646557" w:rsidP="00646557">
            <w:pPr>
              <w:widowControl w:val="0"/>
              <w:autoSpaceDE w:val="0"/>
              <w:autoSpaceDN w:val="0"/>
              <w:adjustRightInd w:val="0"/>
              <w:spacing w:after="0" w:line="240" w:lineRule="auto"/>
              <w:jc w:val="center"/>
              <w:rPr>
                <w:rFonts w:ascii="Arial" w:eastAsia="Times New Roman" w:hAnsi="Arial" w:cs="Arial"/>
                <w:color w:val="000000"/>
                <w:lang w:val="uk-UA" w:eastAsia="ru-RU"/>
              </w:rPr>
            </w:pPr>
            <w:r w:rsidRPr="00BC03B7">
              <w:rPr>
                <w:rFonts w:ascii="Arial" w:eastAsia="Times New Roman" w:hAnsi="Arial" w:cs="Arial"/>
                <w:color w:val="000000"/>
                <w:lang w:val="ru-RU" w:eastAsia="ru-RU"/>
              </w:rPr>
              <w:t>За</w:t>
            </w:r>
            <w:proofErr w:type="spellStart"/>
            <w:r w:rsidRPr="00BC03B7">
              <w:rPr>
                <w:rFonts w:ascii="Arial" w:eastAsia="Times New Roman" w:hAnsi="Arial" w:cs="Arial"/>
                <w:color w:val="000000"/>
                <w:lang w:val="uk-UA" w:eastAsia="ru-RU"/>
              </w:rPr>
              <w:t>уваження</w:t>
            </w:r>
            <w:proofErr w:type="spellEnd"/>
            <w:r w:rsidRPr="00BC03B7">
              <w:rPr>
                <w:rFonts w:ascii="Arial" w:eastAsia="Times New Roman" w:hAnsi="Arial" w:cs="Arial"/>
                <w:color w:val="000000"/>
                <w:lang w:val="ru-RU" w:eastAsia="ru-RU"/>
              </w:rPr>
              <w:t xml:space="preserve">, </w:t>
            </w:r>
            <w:proofErr w:type="spellStart"/>
            <w:r w:rsidRPr="00BC03B7">
              <w:rPr>
                <w:rFonts w:ascii="Arial" w:eastAsia="Times New Roman" w:hAnsi="Arial" w:cs="Arial"/>
                <w:color w:val="000000"/>
                <w:lang w:val="ru-RU" w:eastAsia="ru-RU"/>
              </w:rPr>
              <w:t>пр</w:t>
            </w:r>
            <w:proofErr w:type="spellEnd"/>
            <w:r w:rsidRPr="00BC03B7">
              <w:rPr>
                <w:rFonts w:ascii="Arial" w:eastAsia="Times New Roman" w:hAnsi="Arial" w:cs="Arial"/>
                <w:color w:val="000000"/>
                <w:lang w:val="uk-UA" w:eastAsia="ru-RU"/>
              </w:rPr>
              <w:t>опозиція</w:t>
            </w:r>
          </w:p>
        </w:tc>
        <w:tc>
          <w:tcPr>
            <w:tcW w:w="7355" w:type="dxa"/>
            <w:shd w:val="clear" w:color="auto" w:fill="auto"/>
            <w:vAlign w:val="center"/>
          </w:tcPr>
          <w:p w:rsidR="00646557" w:rsidRPr="00BC03B7" w:rsidRDefault="00646557" w:rsidP="00646557">
            <w:pPr>
              <w:widowControl w:val="0"/>
              <w:autoSpaceDE w:val="0"/>
              <w:autoSpaceDN w:val="0"/>
              <w:adjustRightInd w:val="0"/>
              <w:spacing w:after="0" w:line="240" w:lineRule="auto"/>
              <w:jc w:val="center"/>
              <w:rPr>
                <w:rFonts w:ascii="Arial" w:eastAsia="Times New Roman" w:hAnsi="Arial" w:cs="Arial"/>
                <w:color w:val="000000"/>
                <w:lang w:val="uk-UA" w:eastAsia="ru-RU"/>
              </w:rPr>
            </w:pPr>
            <w:r w:rsidRPr="00BC03B7">
              <w:rPr>
                <w:rFonts w:ascii="Arial" w:eastAsia="Times New Roman" w:hAnsi="Arial" w:cs="Arial"/>
                <w:color w:val="000000"/>
                <w:lang w:val="uk-UA" w:eastAsia="ru-RU"/>
              </w:rPr>
              <w:t xml:space="preserve">Висновок </w:t>
            </w:r>
            <w:r w:rsidRPr="00BC03B7">
              <w:rPr>
                <w:rFonts w:ascii="Arial" w:eastAsia="Times New Roman" w:hAnsi="Arial" w:cs="Arial"/>
                <w:color w:val="000000"/>
                <w:lang w:val="ru-RU" w:eastAsia="ru-RU"/>
              </w:rPr>
              <w:t>р</w:t>
            </w:r>
            <w:proofErr w:type="spellStart"/>
            <w:r w:rsidRPr="00BC03B7">
              <w:rPr>
                <w:rFonts w:ascii="Arial" w:eastAsia="Times New Roman" w:hAnsi="Arial" w:cs="Arial"/>
                <w:color w:val="000000"/>
                <w:lang w:val="uk-UA" w:eastAsia="ru-RU"/>
              </w:rPr>
              <w:t>озробника</w:t>
            </w:r>
            <w:proofErr w:type="spellEnd"/>
          </w:p>
        </w:tc>
      </w:tr>
      <w:tr w:rsidR="00646557" w:rsidRPr="00AE50F3" w:rsidTr="00646557">
        <w:tc>
          <w:tcPr>
            <w:tcW w:w="7354" w:type="dxa"/>
            <w:shd w:val="clear" w:color="auto" w:fill="auto"/>
            <w:vAlign w:val="center"/>
          </w:tcPr>
          <w:p w:rsidR="00646557" w:rsidRPr="00BC03B7" w:rsidRDefault="00646557" w:rsidP="00646557">
            <w:pPr>
              <w:widowControl w:val="0"/>
              <w:autoSpaceDE w:val="0"/>
              <w:autoSpaceDN w:val="0"/>
              <w:adjustRightInd w:val="0"/>
              <w:spacing w:after="0" w:line="240" w:lineRule="auto"/>
              <w:jc w:val="center"/>
              <w:rPr>
                <w:rFonts w:ascii="Arial" w:eastAsia="Times New Roman" w:hAnsi="Arial" w:cs="Arial"/>
                <w:color w:val="000000"/>
                <w:lang w:val="ru-RU" w:eastAsia="ru-RU"/>
              </w:rPr>
            </w:pPr>
            <w:proofErr w:type="spellStart"/>
            <w:r>
              <w:rPr>
                <w:rFonts w:ascii="Arial" w:eastAsia="Times New Roman" w:hAnsi="Arial" w:cs="Arial"/>
                <w:color w:val="000000"/>
                <w:lang w:val="ru-RU" w:eastAsia="ru-RU"/>
              </w:rPr>
              <w:t>Зауваження</w:t>
            </w:r>
            <w:proofErr w:type="spellEnd"/>
            <w:r w:rsidRPr="00BC03B7">
              <w:rPr>
                <w:rFonts w:ascii="Arial" w:eastAsia="Times New Roman" w:hAnsi="Arial" w:cs="Arial"/>
                <w:color w:val="000000"/>
                <w:lang w:val="ru-RU" w:eastAsia="ru-RU"/>
              </w:rPr>
              <w:t xml:space="preserve"> </w:t>
            </w:r>
            <w:r>
              <w:rPr>
                <w:rFonts w:ascii="Arial" w:eastAsia="Times New Roman" w:hAnsi="Arial" w:cs="Arial"/>
                <w:color w:val="000000"/>
                <w:lang w:val="ru-RU" w:eastAsia="ru-RU"/>
              </w:rPr>
              <w:t xml:space="preserve">і </w:t>
            </w:r>
            <w:proofErr w:type="spellStart"/>
            <w:r>
              <w:rPr>
                <w:rFonts w:ascii="Arial" w:eastAsia="Times New Roman" w:hAnsi="Arial" w:cs="Arial"/>
                <w:color w:val="000000"/>
                <w:lang w:val="ru-RU" w:eastAsia="ru-RU"/>
              </w:rPr>
              <w:t>пропозиції</w:t>
            </w:r>
            <w:proofErr w:type="spellEnd"/>
            <w:r>
              <w:rPr>
                <w:rFonts w:ascii="Arial" w:eastAsia="Times New Roman" w:hAnsi="Arial" w:cs="Arial"/>
                <w:color w:val="000000"/>
                <w:lang w:val="ru-RU" w:eastAsia="ru-RU"/>
              </w:rPr>
              <w:t xml:space="preserve"> не </w:t>
            </w:r>
            <w:proofErr w:type="spellStart"/>
            <w:r>
              <w:rPr>
                <w:rFonts w:ascii="Arial" w:eastAsia="Times New Roman" w:hAnsi="Arial" w:cs="Arial"/>
                <w:color w:val="000000"/>
                <w:lang w:val="ru-RU" w:eastAsia="ru-RU"/>
              </w:rPr>
              <w:t>надходили</w:t>
            </w:r>
            <w:proofErr w:type="spellEnd"/>
          </w:p>
        </w:tc>
        <w:tc>
          <w:tcPr>
            <w:tcW w:w="7355" w:type="dxa"/>
            <w:shd w:val="clear" w:color="auto" w:fill="auto"/>
            <w:vAlign w:val="center"/>
          </w:tcPr>
          <w:p w:rsidR="00646557" w:rsidRPr="00BC03B7" w:rsidRDefault="00646557" w:rsidP="00646557">
            <w:pPr>
              <w:widowControl w:val="0"/>
              <w:autoSpaceDE w:val="0"/>
              <w:autoSpaceDN w:val="0"/>
              <w:adjustRightInd w:val="0"/>
              <w:spacing w:after="0" w:line="240" w:lineRule="auto"/>
              <w:jc w:val="center"/>
              <w:rPr>
                <w:rFonts w:ascii="Arial" w:eastAsia="Times New Roman" w:hAnsi="Arial" w:cs="Arial"/>
                <w:color w:val="000000"/>
                <w:lang w:val="ru-RU" w:eastAsia="ru-RU"/>
              </w:rPr>
            </w:pPr>
          </w:p>
        </w:tc>
      </w:tr>
    </w:tbl>
    <w:p w:rsidR="00646557" w:rsidRPr="00BC03B7" w:rsidRDefault="00646557" w:rsidP="00646557">
      <w:pPr>
        <w:widowControl w:val="0"/>
        <w:autoSpaceDE w:val="0"/>
        <w:autoSpaceDN w:val="0"/>
        <w:adjustRightInd w:val="0"/>
        <w:spacing w:after="0" w:line="360" w:lineRule="exact"/>
        <w:rPr>
          <w:rFonts w:ascii="Arial" w:eastAsia="Times New Roman" w:hAnsi="Arial" w:cs="Arial"/>
          <w:color w:val="000000"/>
          <w:sz w:val="16"/>
          <w:szCs w:val="16"/>
          <w:lang w:val="ru-RU" w:eastAsia="ru-RU"/>
        </w:rPr>
      </w:pPr>
    </w:p>
    <w:p w:rsidR="009A4C75" w:rsidRPr="00646557" w:rsidRDefault="00945A74" w:rsidP="00646557">
      <w:pPr>
        <w:widowControl w:val="0"/>
        <w:autoSpaceDE w:val="0"/>
        <w:autoSpaceDN w:val="0"/>
        <w:adjustRightInd w:val="0"/>
        <w:spacing w:after="0" w:line="360" w:lineRule="exact"/>
        <w:rPr>
          <w:rFonts w:ascii="Arial" w:eastAsia="Times New Roman" w:hAnsi="Arial" w:cs="Arial"/>
          <w:b/>
          <w:color w:val="000000"/>
          <w:sz w:val="24"/>
          <w:szCs w:val="24"/>
          <w:lang w:val="uk-UA" w:eastAsia="ru-RU"/>
        </w:rPr>
      </w:pPr>
      <w:r w:rsidRPr="00646557">
        <w:rPr>
          <w:rFonts w:ascii="Arial" w:eastAsia="Times New Roman" w:hAnsi="Arial" w:cs="Arial"/>
          <w:b/>
          <w:color w:val="000000"/>
          <w:sz w:val="24"/>
          <w:szCs w:val="24"/>
          <w:lang w:val="ru-RU" w:eastAsia="ru-RU"/>
        </w:rPr>
        <w:t>4 Ком</w:t>
      </w:r>
      <w:proofErr w:type="spellStart"/>
      <w:r w:rsidRPr="00646557">
        <w:rPr>
          <w:rFonts w:ascii="Arial" w:eastAsia="Times New Roman" w:hAnsi="Arial" w:cs="Arial"/>
          <w:b/>
          <w:color w:val="000000"/>
          <w:sz w:val="24"/>
          <w:szCs w:val="24"/>
          <w:lang w:val="uk-UA" w:eastAsia="ru-RU"/>
        </w:rPr>
        <w:t>ентар</w:t>
      </w:r>
      <w:proofErr w:type="spellEnd"/>
      <w:r w:rsidRPr="00646557">
        <w:rPr>
          <w:rFonts w:ascii="Arial" w:eastAsia="Times New Roman" w:hAnsi="Arial" w:cs="Arial"/>
          <w:b/>
          <w:color w:val="000000"/>
          <w:sz w:val="24"/>
          <w:szCs w:val="24"/>
          <w:lang w:val="uk-UA" w:eastAsia="ru-RU"/>
        </w:rPr>
        <w:t xml:space="preserve"> про структуру стандарту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7355"/>
      </w:tblGrid>
      <w:tr w:rsidR="00646557" w:rsidRPr="009A4C75" w:rsidTr="00646557">
        <w:tc>
          <w:tcPr>
            <w:tcW w:w="7354" w:type="dxa"/>
            <w:shd w:val="clear" w:color="auto" w:fill="auto"/>
            <w:vAlign w:val="center"/>
          </w:tcPr>
          <w:p w:rsidR="00646557" w:rsidRPr="00BC03B7" w:rsidRDefault="00646557" w:rsidP="00646557">
            <w:pPr>
              <w:widowControl w:val="0"/>
              <w:autoSpaceDE w:val="0"/>
              <w:autoSpaceDN w:val="0"/>
              <w:adjustRightInd w:val="0"/>
              <w:spacing w:after="0" w:line="240" w:lineRule="auto"/>
              <w:jc w:val="center"/>
              <w:rPr>
                <w:rFonts w:ascii="Arial" w:eastAsia="Times New Roman" w:hAnsi="Arial" w:cs="Arial"/>
                <w:color w:val="000000"/>
                <w:lang w:val="uk-UA" w:eastAsia="ru-RU"/>
              </w:rPr>
            </w:pPr>
            <w:r w:rsidRPr="00BC03B7">
              <w:rPr>
                <w:rFonts w:ascii="Arial" w:eastAsia="Times New Roman" w:hAnsi="Arial" w:cs="Arial"/>
                <w:color w:val="000000"/>
                <w:lang w:val="ru-RU" w:eastAsia="ru-RU"/>
              </w:rPr>
              <w:t>За</w:t>
            </w:r>
            <w:proofErr w:type="spellStart"/>
            <w:r w:rsidRPr="00BC03B7">
              <w:rPr>
                <w:rFonts w:ascii="Arial" w:eastAsia="Times New Roman" w:hAnsi="Arial" w:cs="Arial"/>
                <w:color w:val="000000"/>
                <w:lang w:val="uk-UA" w:eastAsia="ru-RU"/>
              </w:rPr>
              <w:t>уваження</w:t>
            </w:r>
            <w:proofErr w:type="spellEnd"/>
            <w:r w:rsidRPr="00BC03B7">
              <w:rPr>
                <w:rFonts w:ascii="Arial" w:eastAsia="Times New Roman" w:hAnsi="Arial" w:cs="Arial"/>
                <w:color w:val="000000"/>
                <w:lang w:val="ru-RU" w:eastAsia="ru-RU"/>
              </w:rPr>
              <w:t xml:space="preserve">, </w:t>
            </w:r>
            <w:proofErr w:type="spellStart"/>
            <w:r w:rsidRPr="00BC03B7">
              <w:rPr>
                <w:rFonts w:ascii="Arial" w:eastAsia="Times New Roman" w:hAnsi="Arial" w:cs="Arial"/>
                <w:color w:val="000000"/>
                <w:lang w:val="ru-RU" w:eastAsia="ru-RU"/>
              </w:rPr>
              <w:t>пр</w:t>
            </w:r>
            <w:proofErr w:type="spellEnd"/>
            <w:r w:rsidRPr="00BC03B7">
              <w:rPr>
                <w:rFonts w:ascii="Arial" w:eastAsia="Times New Roman" w:hAnsi="Arial" w:cs="Arial"/>
                <w:color w:val="000000"/>
                <w:lang w:val="uk-UA" w:eastAsia="ru-RU"/>
              </w:rPr>
              <w:t>опозиція</w:t>
            </w:r>
          </w:p>
        </w:tc>
        <w:tc>
          <w:tcPr>
            <w:tcW w:w="7355" w:type="dxa"/>
            <w:shd w:val="clear" w:color="auto" w:fill="auto"/>
            <w:vAlign w:val="center"/>
          </w:tcPr>
          <w:p w:rsidR="00646557" w:rsidRPr="00BC03B7" w:rsidRDefault="00646557" w:rsidP="00646557">
            <w:pPr>
              <w:widowControl w:val="0"/>
              <w:autoSpaceDE w:val="0"/>
              <w:autoSpaceDN w:val="0"/>
              <w:adjustRightInd w:val="0"/>
              <w:spacing w:after="0" w:line="240" w:lineRule="auto"/>
              <w:jc w:val="center"/>
              <w:rPr>
                <w:rFonts w:ascii="Arial" w:eastAsia="Times New Roman" w:hAnsi="Arial" w:cs="Arial"/>
                <w:color w:val="000000"/>
                <w:lang w:val="uk-UA" w:eastAsia="ru-RU"/>
              </w:rPr>
            </w:pPr>
            <w:r w:rsidRPr="00BC03B7">
              <w:rPr>
                <w:rFonts w:ascii="Arial" w:eastAsia="Times New Roman" w:hAnsi="Arial" w:cs="Arial"/>
                <w:color w:val="000000"/>
                <w:lang w:val="uk-UA" w:eastAsia="ru-RU"/>
              </w:rPr>
              <w:t xml:space="preserve">Висновок </w:t>
            </w:r>
            <w:r w:rsidRPr="00BC03B7">
              <w:rPr>
                <w:rFonts w:ascii="Arial" w:eastAsia="Times New Roman" w:hAnsi="Arial" w:cs="Arial"/>
                <w:color w:val="000000"/>
                <w:lang w:val="ru-RU" w:eastAsia="ru-RU"/>
              </w:rPr>
              <w:t>р</w:t>
            </w:r>
            <w:proofErr w:type="spellStart"/>
            <w:r w:rsidRPr="00BC03B7">
              <w:rPr>
                <w:rFonts w:ascii="Arial" w:eastAsia="Times New Roman" w:hAnsi="Arial" w:cs="Arial"/>
                <w:color w:val="000000"/>
                <w:lang w:val="uk-UA" w:eastAsia="ru-RU"/>
              </w:rPr>
              <w:t>озробника</w:t>
            </w:r>
            <w:proofErr w:type="spellEnd"/>
          </w:p>
        </w:tc>
      </w:tr>
      <w:tr w:rsidR="00646557" w:rsidRPr="00AE50F3" w:rsidTr="00646557">
        <w:tc>
          <w:tcPr>
            <w:tcW w:w="7354" w:type="dxa"/>
            <w:shd w:val="clear" w:color="auto" w:fill="auto"/>
            <w:vAlign w:val="center"/>
          </w:tcPr>
          <w:p w:rsidR="00646557" w:rsidRPr="00BC03B7" w:rsidRDefault="00646557" w:rsidP="00646557">
            <w:pPr>
              <w:widowControl w:val="0"/>
              <w:autoSpaceDE w:val="0"/>
              <w:autoSpaceDN w:val="0"/>
              <w:adjustRightInd w:val="0"/>
              <w:spacing w:after="0" w:line="240" w:lineRule="auto"/>
              <w:jc w:val="center"/>
              <w:rPr>
                <w:rFonts w:ascii="Arial" w:eastAsia="Times New Roman" w:hAnsi="Arial" w:cs="Arial"/>
                <w:color w:val="000000"/>
                <w:lang w:val="ru-RU" w:eastAsia="ru-RU"/>
              </w:rPr>
            </w:pPr>
            <w:proofErr w:type="spellStart"/>
            <w:r>
              <w:rPr>
                <w:rFonts w:ascii="Arial" w:eastAsia="Times New Roman" w:hAnsi="Arial" w:cs="Arial"/>
                <w:color w:val="000000"/>
                <w:lang w:val="ru-RU" w:eastAsia="ru-RU"/>
              </w:rPr>
              <w:t>Зауваження</w:t>
            </w:r>
            <w:proofErr w:type="spellEnd"/>
            <w:r w:rsidRPr="00BC03B7">
              <w:rPr>
                <w:rFonts w:ascii="Arial" w:eastAsia="Times New Roman" w:hAnsi="Arial" w:cs="Arial"/>
                <w:color w:val="000000"/>
                <w:lang w:val="ru-RU" w:eastAsia="ru-RU"/>
              </w:rPr>
              <w:t xml:space="preserve"> </w:t>
            </w:r>
            <w:r>
              <w:rPr>
                <w:rFonts w:ascii="Arial" w:eastAsia="Times New Roman" w:hAnsi="Arial" w:cs="Arial"/>
                <w:color w:val="000000"/>
                <w:lang w:val="ru-RU" w:eastAsia="ru-RU"/>
              </w:rPr>
              <w:t xml:space="preserve">і </w:t>
            </w:r>
            <w:proofErr w:type="spellStart"/>
            <w:r>
              <w:rPr>
                <w:rFonts w:ascii="Arial" w:eastAsia="Times New Roman" w:hAnsi="Arial" w:cs="Arial"/>
                <w:color w:val="000000"/>
                <w:lang w:val="ru-RU" w:eastAsia="ru-RU"/>
              </w:rPr>
              <w:t>пропозиції</w:t>
            </w:r>
            <w:proofErr w:type="spellEnd"/>
            <w:r>
              <w:rPr>
                <w:rFonts w:ascii="Arial" w:eastAsia="Times New Roman" w:hAnsi="Arial" w:cs="Arial"/>
                <w:color w:val="000000"/>
                <w:lang w:val="ru-RU" w:eastAsia="ru-RU"/>
              </w:rPr>
              <w:t xml:space="preserve"> не </w:t>
            </w:r>
            <w:proofErr w:type="spellStart"/>
            <w:r>
              <w:rPr>
                <w:rFonts w:ascii="Arial" w:eastAsia="Times New Roman" w:hAnsi="Arial" w:cs="Arial"/>
                <w:color w:val="000000"/>
                <w:lang w:val="ru-RU" w:eastAsia="ru-RU"/>
              </w:rPr>
              <w:t>надходили</w:t>
            </w:r>
            <w:proofErr w:type="spellEnd"/>
          </w:p>
        </w:tc>
        <w:tc>
          <w:tcPr>
            <w:tcW w:w="7355" w:type="dxa"/>
            <w:shd w:val="clear" w:color="auto" w:fill="auto"/>
            <w:vAlign w:val="center"/>
          </w:tcPr>
          <w:p w:rsidR="00646557" w:rsidRPr="00BC03B7" w:rsidRDefault="00646557" w:rsidP="00646557">
            <w:pPr>
              <w:widowControl w:val="0"/>
              <w:autoSpaceDE w:val="0"/>
              <w:autoSpaceDN w:val="0"/>
              <w:adjustRightInd w:val="0"/>
              <w:spacing w:after="0" w:line="240" w:lineRule="auto"/>
              <w:jc w:val="center"/>
              <w:rPr>
                <w:rFonts w:ascii="Arial" w:eastAsia="Times New Roman" w:hAnsi="Arial" w:cs="Arial"/>
                <w:color w:val="000000"/>
                <w:lang w:val="ru-RU" w:eastAsia="ru-RU"/>
              </w:rPr>
            </w:pPr>
          </w:p>
        </w:tc>
      </w:tr>
    </w:tbl>
    <w:p w:rsidR="00646557" w:rsidRPr="00BC03B7" w:rsidRDefault="00646557" w:rsidP="00646557">
      <w:pPr>
        <w:widowControl w:val="0"/>
        <w:autoSpaceDE w:val="0"/>
        <w:autoSpaceDN w:val="0"/>
        <w:adjustRightInd w:val="0"/>
        <w:spacing w:after="0" w:line="360" w:lineRule="exact"/>
        <w:rPr>
          <w:rFonts w:ascii="Arial" w:eastAsia="Times New Roman" w:hAnsi="Arial" w:cs="Arial"/>
          <w:color w:val="000000"/>
          <w:sz w:val="16"/>
          <w:szCs w:val="16"/>
          <w:lang w:val="ru-RU" w:eastAsia="ru-RU"/>
        </w:rPr>
      </w:pPr>
    </w:p>
    <w:p w:rsidR="00945A74" w:rsidRPr="00646557" w:rsidRDefault="00945A74" w:rsidP="00945A74">
      <w:pPr>
        <w:widowControl w:val="0"/>
        <w:autoSpaceDE w:val="0"/>
        <w:autoSpaceDN w:val="0"/>
        <w:adjustRightInd w:val="0"/>
        <w:spacing w:after="0" w:line="360" w:lineRule="exact"/>
        <w:rPr>
          <w:rFonts w:ascii="Arial" w:eastAsia="Times New Roman" w:hAnsi="Arial" w:cs="Arial"/>
          <w:b/>
          <w:color w:val="000000"/>
          <w:sz w:val="24"/>
          <w:szCs w:val="24"/>
          <w:lang w:val="uk-UA" w:eastAsia="ru-RU"/>
        </w:rPr>
      </w:pPr>
      <w:r w:rsidRPr="00646557">
        <w:rPr>
          <w:rFonts w:ascii="Arial" w:eastAsia="Times New Roman" w:hAnsi="Arial" w:cs="Arial"/>
          <w:b/>
          <w:color w:val="000000"/>
          <w:sz w:val="24"/>
          <w:szCs w:val="24"/>
          <w:lang w:val="ru-RU" w:eastAsia="ru-RU"/>
        </w:rPr>
        <w:t>5 Ком</w:t>
      </w:r>
      <w:proofErr w:type="spellStart"/>
      <w:r w:rsidRPr="00646557">
        <w:rPr>
          <w:rFonts w:ascii="Arial" w:eastAsia="Times New Roman" w:hAnsi="Arial" w:cs="Arial"/>
          <w:b/>
          <w:color w:val="000000"/>
          <w:sz w:val="24"/>
          <w:szCs w:val="24"/>
          <w:lang w:val="uk-UA" w:eastAsia="ru-RU"/>
        </w:rPr>
        <w:t>ентарі</w:t>
      </w:r>
      <w:proofErr w:type="spellEnd"/>
      <w:r w:rsidRPr="00646557">
        <w:rPr>
          <w:rFonts w:ascii="Arial" w:eastAsia="Times New Roman" w:hAnsi="Arial" w:cs="Arial"/>
          <w:b/>
          <w:color w:val="000000"/>
          <w:sz w:val="24"/>
          <w:szCs w:val="24"/>
          <w:lang w:val="ru-RU" w:eastAsia="ru-RU"/>
        </w:rPr>
        <w:t xml:space="preserve"> </w:t>
      </w:r>
      <w:r w:rsidRPr="00646557">
        <w:rPr>
          <w:rFonts w:ascii="Arial" w:eastAsia="Times New Roman" w:hAnsi="Arial" w:cs="Arial"/>
          <w:b/>
          <w:color w:val="000000"/>
          <w:sz w:val="24"/>
          <w:szCs w:val="24"/>
          <w:lang w:val="uk-UA" w:eastAsia="ru-RU"/>
        </w:rPr>
        <w:t>про</w:t>
      </w:r>
      <w:r w:rsidRPr="00646557">
        <w:rPr>
          <w:rFonts w:ascii="Arial" w:eastAsia="Times New Roman" w:hAnsi="Arial" w:cs="Arial"/>
          <w:b/>
          <w:color w:val="000000"/>
          <w:sz w:val="24"/>
          <w:szCs w:val="24"/>
          <w:lang w:val="ru-RU" w:eastAsia="ru-RU"/>
        </w:rPr>
        <w:t xml:space="preserve"> о</w:t>
      </w:r>
      <w:r w:rsidRPr="00646557">
        <w:rPr>
          <w:rFonts w:ascii="Arial" w:eastAsia="Times New Roman" w:hAnsi="Arial" w:cs="Arial"/>
          <w:b/>
          <w:color w:val="000000"/>
          <w:sz w:val="24"/>
          <w:szCs w:val="24"/>
          <w:lang w:val="uk-UA" w:eastAsia="ru-RU"/>
        </w:rPr>
        <w:t>кремі структурні елементи проекту стандарту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2070"/>
        <w:gridCol w:w="5415"/>
        <w:gridCol w:w="4326"/>
      </w:tblGrid>
      <w:tr w:rsidR="00020B11" w:rsidRPr="00A1617C" w:rsidTr="003A3098">
        <w:trPr>
          <w:tblHeader/>
        </w:trPr>
        <w:tc>
          <w:tcPr>
            <w:tcW w:w="2971" w:type="dxa"/>
            <w:shd w:val="clear" w:color="auto" w:fill="auto"/>
            <w:vAlign w:val="center"/>
          </w:tcPr>
          <w:p w:rsidR="00945A74" w:rsidRPr="00A1617C" w:rsidRDefault="00945A74" w:rsidP="00020B11">
            <w:pPr>
              <w:widowControl w:val="0"/>
              <w:autoSpaceDE w:val="0"/>
              <w:autoSpaceDN w:val="0"/>
              <w:adjustRightInd w:val="0"/>
              <w:spacing w:after="0" w:line="240" w:lineRule="auto"/>
              <w:jc w:val="center"/>
              <w:rPr>
                <w:rFonts w:ascii="Arial" w:eastAsia="Times New Roman" w:hAnsi="Arial" w:cs="Arial"/>
                <w:color w:val="000000"/>
                <w:sz w:val="20"/>
                <w:szCs w:val="20"/>
                <w:lang w:val="uk-UA" w:eastAsia="ru-RU"/>
              </w:rPr>
            </w:pPr>
            <w:proofErr w:type="spellStart"/>
            <w:r w:rsidRPr="00A1617C">
              <w:rPr>
                <w:rFonts w:ascii="Arial" w:eastAsia="Times New Roman" w:hAnsi="Arial" w:cs="Arial"/>
                <w:color w:val="000000"/>
                <w:sz w:val="20"/>
                <w:szCs w:val="20"/>
                <w:lang w:val="ru-RU" w:eastAsia="ru-RU"/>
              </w:rPr>
              <w:t>Структурн</w:t>
            </w:r>
            <w:r w:rsidRPr="00A1617C">
              <w:rPr>
                <w:rFonts w:ascii="Arial" w:eastAsia="Times New Roman" w:hAnsi="Arial" w:cs="Arial"/>
                <w:color w:val="000000"/>
                <w:sz w:val="20"/>
                <w:szCs w:val="20"/>
                <w:lang w:val="uk-UA" w:eastAsia="ru-RU"/>
              </w:rPr>
              <w:t>ий</w:t>
            </w:r>
            <w:proofErr w:type="spellEnd"/>
            <w:r w:rsidRPr="00A1617C">
              <w:rPr>
                <w:rFonts w:ascii="Arial" w:eastAsia="Times New Roman" w:hAnsi="Arial" w:cs="Arial"/>
                <w:color w:val="000000"/>
                <w:sz w:val="20"/>
                <w:szCs w:val="20"/>
                <w:lang w:val="uk-UA" w:eastAsia="ru-RU"/>
              </w:rPr>
              <w:t xml:space="preserve"> елемент </w:t>
            </w:r>
            <w:r w:rsidRPr="00A1617C">
              <w:rPr>
                <w:rFonts w:ascii="Arial" w:eastAsia="Times New Roman" w:hAnsi="Arial" w:cs="Arial"/>
                <w:color w:val="000000"/>
                <w:sz w:val="20"/>
                <w:szCs w:val="20"/>
                <w:lang w:val="ru-RU" w:eastAsia="ru-RU"/>
              </w:rPr>
              <w:t>стандарт</w:t>
            </w:r>
            <w:r w:rsidRPr="00A1617C">
              <w:rPr>
                <w:rFonts w:ascii="Arial" w:eastAsia="Times New Roman" w:hAnsi="Arial" w:cs="Arial"/>
                <w:color w:val="000000"/>
                <w:sz w:val="20"/>
                <w:szCs w:val="20"/>
                <w:lang w:val="uk-UA" w:eastAsia="ru-RU"/>
              </w:rPr>
              <w:t>у</w:t>
            </w:r>
          </w:p>
        </w:tc>
        <w:tc>
          <w:tcPr>
            <w:tcW w:w="2070" w:type="dxa"/>
            <w:shd w:val="clear" w:color="auto" w:fill="auto"/>
            <w:vAlign w:val="center"/>
          </w:tcPr>
          <w:p w:rsidR="00945A74" w:rsidRPr="00A1617C" w:rsidRDefault="00646557" w:rsidP="00020B11">
            <w:pPr>
              <w:widowControl w:val="0"/>
              <w:autoSpaceDE w:val="0"/>
              <w:autoSpaceDN w:val="0"/>
              <w:adjustRightInd w:val="0"/>
              <w:spacing w:after="0" w:line="240" w:lineRule="auto"/>
              <w:jc w:val="center"/>
              <w:rPr>
                <w:rFonts w:ascii="Arial" w:eastAsia="Times New Roman" w:hAnsi="Arial" w:cs="Arial"/>
                <w:color w:val="000000"/>
                <w:sz w:val="20"/>
                <w:szCs w:val="20"/>
                <w:lang w:val="ru-RU" w:eastAsia="ru-RU"/>
              </w:rPr>
            </w:pPr>
            <w:proofErr w:type="spellStart"/>
            <w:r>
              <w:rPr>
                <w:rFonts w:ascii="Arial" w:eastAsia="Times New Roman" w:hAnsi="Arial" w:cs="Arial"/>
                <w:color w:val="000000"/>
                <w:sz w:val="20"/>
                <w:szCs w:val="20"/>
                <w:lang w:val="ru-RU" w:eastAsia="ru-RU"/>
              </w:rPr>
              <w:t>Процес</w:t>
            </w:r>
            <w:proofErr w:type="spellEnd"/>
            <w:r>
              <w:rPr>
                <w:rFonts w:ascii="Arial" w:eastAsia="Times New Roman" w:hAnsi="Arial" w:cs="Arial"/>
                <w:color w:val="000000"/>
                <w:sz w:val="20"/>
                <w:szCs w:val="20"/>
                <w:lang w:val="ru-RU" w:eastAsia="ru-RU"/>
              </w:rPr>
              <w:t xml:space="preserve">, </w:t>
            </w:r>
            <w:proofErr w:type="spellStart"/>
            <w:proofErr w:type="gramStart"/>
            <w:r>
              <w:rPr>
                <w:rFonts w:ascii="Arial" w:eastAsia="Times New Roman" w:hAnsi="Arial" w:cs="Arial"/>
                <w:color w:val="000000"/>
                <w:sz w:val="20"/>
                <w:szCs w:val="20"/>
                <w:lang w:val="ru-RU" w:eastAsia="ru-RU"/>
              </w:rPr>
              <w:t>п</w:t>
            </w:r>
            <w:proofErr w:type="gramEnd"/>
            <w:r>
              <w:rPr>
                <w:rFonts w:ascii="Arial" w:eastAsia="Times New Roman" w:hAnsi="Arial" w:cs="Arial"/>
                <w:color w:val="000000"/>
                <w:sz w:val="20"/>
                <w:szCs w:val="20"/>
                <w:lang w:val="ru-RU" w:eastAsia="ru-RU"/>
              </w:rPr>
              <w:t>ід</w:t>
            </w:r>
            <w:proofErr w:type="spellEnd"/>
            <w:r>
              <w:rPr>
                <w:rFonts w:ascii="Arial" w:eastAsia="Times New Roman" w:hAnsi="Arial" w:cs="Arial"/>
                <w:color w:val="000000"/>
                <w:sz w:val="20"/>
                <w:szCs w:val="20"/>
                <w:lang w:val="ru-RU" w:eastAsia="ru-RU"/>
              </w:rPr>
              <w:t xml:space="preserve"> час </w:t>
            </w:r>
            <w:proofErr w:type="spellStart"/>
            <w:r>
              <w:rPr>
                <w:rFonts w:ascii="Arial" w:eastAsia="Times New Roman" w:hAnsi="Arial" w:cs="Arial"/>
                <w:color w:val="000000"/>
                <w:sz w:val="20"/>
                <w:szCs w:val="20"/>
                <w:lang w:val="ru-RU" w:eastAsia="ru-RU"/>
              </w:rPr>
              <w:t>якого</w:t>
            </w:r>
            <w:proofErr w:type="spellEnd"/>
            <w:r>
              <w:rPr>
                <w:rFonts w:ascii="Arial" w:eastAsia="Times New Roman" w:hAnsi="Arial" w:cs="Arial"/>
                <w:color w:val="000000"/>
                <w:sz w:val="20"/>
                <w:szCs w:val="20"/>
                <w:lang w:val="ru-RU" w:eastAsia="ru-RU"/>
              </w:rPr>
              <w:t xml:space="preserve"> </w:t>
            </w:r>
            <w:proofErr w:type="spellStart"/>
            <w:r>
              <w:rPr>
                <w:rFonts w:ascii="Arial" w:eastAsia="Times New Roman" w:hAnsi="Arial" w:cs="Arial"/>
                <w:color w:val="000000"/>
                <w:sz w:val="20"/>
                <w:szCs w:val="20"/>
                <w:lang w:val="ru-RU" w:eastAsia="ru-RU"/>
              </w:rPr>
              <w:t>отримано</w:t>
            </w:r>
            <w:proofErr w:type="spellEnd"/>
            <w:r>
              <w:rPr>
                <w:rFonts w:ascii="Arial" w:eastAsia="Times New Roman" w:hAnsi="Arial" w:cs="Arial"/>
                <w:color w:val="000000"/>
                <w:sz w:val="20"/>
                <w:szCs w:val="20"/>
                <w:lang w:val="ru-RU" w:eastAsia="ru-RU"/>
              </w:rPr>
              <w:t xml:space="preserve"> </w:t>
            </w:r>
            <w:proofErr w:type="spellStart"/>
            <w:r>
              <w:rPr>
                <w:rFonts w:ascii="Arial" w:eastAsia="Times New Roman" w:hAnsi="Arial" w:cs="Arial"/>
                <w:color w:val="000000"/>
                <w:sz w:val="20"/>
                <w:szCs w:val="20"/>
                <w:lang w:val="ru-RU" w:eastAsia="ru-RU"/>
              </w:rPr>
              <w:t>коментар</w:t>
            </w:r>
            <w:proofErr w:type="spellEnd"/>
          </w:p>
        </w:tc>
        <w:tc>
          <w:tcPr>
            <w:tcW w:w="5415" w:type="dxa"/>
            <w:shd w:val="clear" w:color="auto" w:fill="auto"/>
            <w:vAlign w:val="center"/>
          </w:tcPr>
          <w:p w:rsidR="00945A74" w:rsidRPr="00A1617C" w:rsidRDefault="00945A74" w:rsidP="00020B11">
            <w:pPr>
              <w:widowControl w:val="0"/>
              <w:autoSpaceDE w:val="0"/>
              <w:autoSpaceDN w:val="0"/>
              <w:adjustRightInd w:val="0"/>
              <w:spacing w:after="0" w:line="240" w:lineRule="auto"/>
              <w:jc w:val="center"/>
              <w:rPr>
                <w:rFonts w:ascii="Arial" w:eastAsia="Times New Roman" w:hAnsi="Arial" w:cs="Arial"/>
                <w:color w:val="000000"/>
                <w:sz w:val="20"/>
                <w:szCs w:val="20"/>
                <w:lang w:val="uk-UA" w:eastAsia="ru-RU"/>
              </w:rPr>
            </w:pPr>
            <w:r w:rsidRPr="00A1617C">
              <w:rPr>
                <w:rFonts w:ascii="Arial" w:eastAsia="Times New Roman" w:hAnsi="Arial" w:cs="Arial"/>
                <w:color w:val="000000"/>
                <w:sz w:val="20"/>
                <w:szCs w:val="20"/>
                <w:lang w:val="ru-RU" w:eastAsia="ru-RU"/>
              </w:rPr>
              <w:t>За</w:t>
            </w:r>
            <w:proofErr w:type="spellStart"/>
            <w:r w:rsidRPr="00A1617C">
              <w:rPr>
                <w:rFonts w:ascii="Arial" w:eastAsia="Times New Roman" w:hAnsi="Arial" w:cs="Arial"/>
                <w:color w:val="000000"/>
                <w:sz w:val="20"/>
                <w:szCs w:val="20"/>
                <w:lang w:val="uk-UA" w:eastAsia="ru-RU"/>
              </w:rPr>
              <w:t>уваження</w:t>
            </w:r>
            <w:proofErr w:type="spellEnd"/>
            <w:r w:rsidRPr="00A1617C">
              <w:rPr>
                <w:rFonts w:ascii="Arial" w:eastAsia="Times New Roman" w:hAnsi="Arial" w:cs="Arial"/>
                <w:color w:val="000000"/>
                <w:sz w:val="20"/>
                <w:szCs w:val="20"/>
                <w:lang w:val="ru-RU" w:eastAsia="ru-RU"/>
              </w:rPr>
              <w:t xml:space="preserve">, </w:t>
            </w:r>
            <w:proofErr w:type="spellStart"/>
            <w:r w:rsidRPr="00A1617C">
              <w:rPr>
                <w:rFonts w:ascii="Arial" w:eastAsia="Times New Roman" w:hAnsi="Arial" w:cs="Arial"/>
                <w:color w:val="000000"/>
                <w:sz w:val="20"/>
                <w:szCs w:val="20"/>
                <w:lang w:val="ru-RU" w:eastAsia="ru-RU"/>
              </w:rPr>
              <w:t>пр</w:t>
            </w:r>
            <w:proofErr w:type="spellEnd"/>
            <w:r w:rsidRPr="00A1617C">
              <w:rPr>
                <w:rFonts w:ascii="Arial" w:eastAsia="Times New Roman" w:hAnsi="Arial" w:cs="Arial"/>
                <w:color w:val="000000"/>
                <w:sz w:val="20"/>
                <w:szCs w:val="20"/>
                <w:lang w:val="uk-UA" w:eastAsia="ru-RU"/>
              </w:rPr>
              <w:t>опозиція</w:t>
            </w:r>
          </w:p>
        </w:tc>
        <w:tc>
          <w:tcPr>
            <w:tcW w:w="4326" w:type="dxa"/>
            <w:shd w:val="clear" w:color="auto" w:fill="auto"/>
            <w:vAlign w:val="center"/>
          </w:tcPr>
          <w:p w:rsidR="00945A74" w:rsidRPr="00A1617C" w:rsidRDefault="00945A74" w:rsidP="00020B11">
            <w:pPr>
              <w:widowControl w:val="0"/>
              <w:autoSpaceDE w:val="0"/>
              <w:autoSpaceDN w:val="0"/>
              <w:adjustRightInd w:val="0"/>
              <w:spacing w:after="0" w:line="240" w:lineRule="auto"/>
              <w:jc w:val="center"/>
              <w:rPr>
                <w:rFonts w:ascii="Arial" w:eastAsia="Times New Roman" w:hAnsi="Arial" w:cs="Arial"/>
                <w:color w:val="000000"/>
                <w:sz w:val="20"/>
                <w:szCs w:val="20"/>
                <w:lang w:val="uk-UA" w:eastAsia="ru-RU"/>
              </w:rPr>
            </w:pPr>
            <w:r w:rsidRPr="00A1617C">
              <w:rPr>
                <w:rFonts w:ascii="Arial" w:eastAsia="Times New Roman" w:hAnsi="Arial" w:cs="Arial"/>
                <w:color w:val="000000"/>
                <w:sz w:val="20"/>
                <w:szCs w:val="20"/>
                <w:lang w:val="uk-UA" w:eastAsia="ru-RU"/>
              </w:rPr>
              <w:t>Висновок</w:t>
            </w:r>
            <w:r w:rsidRPr="00A1617C">
              <w:rPr>
                <w:rFonts w:ascii="Arial" w:eastAsia="Times New Roman" w:hAnsi="Arial" w:cs="Arial"/>
                <w:color w:val="000000"/>
                <w:sz w:val="20"/>
                <w:szCs w:val="20"/>
                <w:lang w:val="ru-RU" w:eastAsia="ru-RU"/>
              </w:rPr>
              <w:t xml:space="preserve"> р</w:t>
            </w:r>
            <w:proofErr w:type="spellStart"/>
            <w:r w:rsidRPr="00A1617C">
              <w:rPr>
                <w:rFonts w:ascii="Arial" w:eastAsia="Times New Roman" w:hAnsi="Arial" w:cs="Arial"/>
                <w:color w:val="000000"/>
                <w:sz w:val="20"/>
                <w:szCs w:val="20"/>
                <w:lang w:val="uk-UA" w:eastAsia="ru-RU"/>
              </w:rPr>
              <w:t>озробника</w:t>
            </w:r>
            <w:proofErr w:type="spellEnd"/>
          </w:p>
        </w:tc>
      </w:tr>
      <w:tr w:rsidR="00AE4B18" w:rsidRPr="00AE50F3" w:rsidTr="003A3098">
        <w:tc>
          <w:tcPr>
            <w:tcW w:w="2971" w:type="dxa"/>
            <w:shd w:val="clear" w:color="auto" w:fill="auto"/>
          </w:tcPr>
          <w:p w:rsidR="00AE4B18" w:rsidRPr="00A1617C" w:rsidRDefault="00AE4B18" w:rsidP="00AE4B18">
            <w:pPr>
              <w:spacing w:after="0" w:line="240" w:lineRule="auto"/>
              <w:jc w:val="left"/>
              <w:rPr>
                <w:rFonts w:ascii="Arial" w:hAnsi="Arial" w:cs="Arial"/>
                <w:color w:val="000000"/>
                <w:sz w:val="20"/>
                <w:szCs w:val="20"/>
                <w:lang w:val="uk-UA" w:eastAsia="ru-RU"/>
              </w:rPr>
            </w:pPr>
            <w:proofErr w:type="spellStart"/>
            <w:r w:rsidRPr="00A1617C">
              <w:rPr>
                <w:rStyle w:val="tlid-translation"/>
                <w:rFonts w:ascii="Arial" w:hAnsi="Arial" w:cs="Arial"/>
                <w:sz w:val="20"/>
                <w:szCs w:val="20"/>
              </w:rPr>
              <w:t>Нормативні</w:t>
            </w:r>
            <w:proofErr w:type="spellEnd"/>
            <w:r w:rsidRPr="00A1617C">
              <w:rPr>
                <w:rStyle w:val="tlid-translation"/>
                <w:rFonts w:ascii="Arial" w:hAnsi="Arial" w:cs="Arial"/>
                <w:sz w:val="20"/>
                <w:szCs w:val="20"/>
              </w:rPr>
              <w:t xml:space="preserve"> </w:t>
            </w:r>
            <w:proofErr w:type="spellStart"/>
            <w:r w:rsidRPr="00A1617C">
              <w:rPr>
                <w:rStyle w:val="tlid-translation"/>
                <w:rFonts w:ascii="Arial" w:hAnsi="Arial" w:cs="Arial"/>
                <w:sz w:val="20"/>
                <w:szCs w:val="20"/>
              </w:rPr>
              <w:t>посилання</w:t>
            </w:r>
            <w:proofErr w:type="spellEnd"/>
          </w:p>
        </w:tc>
        <w:tc>
          <w:tcPr>
            <w:tcW w:w="2070" w:type="dxa"/>
            <w:shd w:val="clear" w:color="auto" w:fill="auto"/>
          </w:tcPr>
          <w:p w:rsidR="00AE4B18" w:rsidRPr="00A1617C" w:rsidRDefault="00646557" w:rsidP="00AE4B18">
            <w:pPr>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7741A9" w:rsidRDefault="007741A9" w:rsidP="00AE4B18">
            <w:pPr>
              <w:spacing w:after="0" w:line="240" w:lineRule="auto"/>
              <w:jc w:val="left"/>
              <w:rPr>
                <w:rFonts w:ascii="Arial" w:hAnsi="Arial" w:cs="Arial"/>
                <w:color w:val="000000"/>
                <w:sz w:val="20"/>
                <w:szCs w:val="20"/>
                <w:lang w:val="uk-UA" w:eastAsia="ru-RU"/>
              </w:rPr>
            </w:pPr>
            <w:r w:rsidRPr="007741A9">
              <w:rPr>
                <w:rFonts w:ascii="Arial" w:hAnsi="Arial" w:cs="Arial"/>
                <w:color w:val="000000"/>
                <w:sz w:val="20"/>
                <w:szCs w:val="20"/>
                <w:lang w:val="uk-UA" w:eastAsia="ru-RU"/>
              </w:rPr>
              <w:t>Необхідно додати відповідні чинні нормативно-правові акти України. Національний стандарт повинен мати посилання на основні законодавчі акти України, а не тільки міжнародні акти, частина з яких не має правової сили на територ</w:t>
            </w:r>
            <w:r>
              <w:rPr>
                <w:rFonts w:ascii="Arial" w:hAnsi="Arial" w:cs="Arial"/>
                <w:color w:val="000000"/>
                <w:sz w:val="20"/>
                <w:szCs w:val="20"/>
                <w:lang w:val="uk-UA" w:eastAsia="ru-RU"/>
              </w:rPr>
              <w:t>ії України</w:t>
            </w:r>
          </w:p>
          <w:p w:rsidR="00AE4B18" w:rsidRPr="00A1617C" w:rsidRDefault="007741A9" w:rsidP="00AE4B1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highlight w:val="yellow"/>
                <w:lang w:val="uk-UA" w:eastAsia="ru-RU"/>
              </w:rPr>
              <w:t>Щонайменше додати посилання на Лісовий кодекс України</w:t>
            </w:r>
          </w:p>
        </w:tc>
        <w:tc>
          <w:tcPr>
            <w:tcW w:w="4326" w:type="dxa"/>
            <w:shd w:val="clear" w:color="auto" w:fill="auto"/>
          </w:tcPr>
          <w:p w:rsidR="007741A9" w:rsidRPr="00A1617C" w:rsidRDefault="007741A9" w:rsidP="007741A9">
            <w:pPr>
              <w:widowControl w:val="0"/>
              <w:autoSpaceDE w:val="0"/>
              <w:autoSpaceDN w:val="0"/>
              <w:adjustRightInd w:val="0"/>
              <w:spacing w:after="0" w:line="240" w:lineRule="auto"/>
              <w:jc w:val="left"/>
              <w:rPr>
                <w:rFonts w:ascii="Arial" w:eastAsia="Times New Roman" w:hAnsi="Arial" w:cs="Arial"/>
                <w:b/>
                <w:i/>
                <w:color w:val="000000"/>
                <w:sz w:val="20"/>
                <w:szCs w:val="20"/>
                <w:lang w:val="uk-UA" w:eastAsia="ru-RU"/>
              </w:rPr>
            </w:pPr>
            <w:proofErr w:type="spellStart"/>
            <w:r w:rsidRPr="00A1617C">
              <w:rPr>
                <w:rFonts w:ascii="Arial" w:eastAsia="Times New Roman" w:hAnsi="Arial" w:cs="Arial"/>
                <w:b/>
                <w:i/>
                <w:color w:val="000000"/>
                <w:sz w:val="20"/>
                <w:szCs w:val="20"/>
                <w:u w:val="single"/>
                <w:lang w:val="ru-RU" w:eastAsia="ru-RU"/>
              </w:rPr>
              <w:t>Прийнято</w:t>
            </w:r>
            <w:proofErr w:type="spellEnd"/>
            <w:r w:rsidRPr="00A1617C">
              <w:rPr>
                <w:rFonts w:ascii="Arial" w:eastAsia="Times New Roman" w:hAnsi="Arial" w:cs="Arial"/>
                <w:b/>
                <w:i/>
                <w:color w:val="000000"/>
                <w:sz w:val="20"/>
                <w:szCs w:val="20"/>
                <w:u w:val="single"/>
                <w:lang w:val="ru-RU" w:eastAsia="ru-RU"/>
              </w:rPr>
              <w:t xml:space="preserve"> </w:t>
            </w:r>
            <w:proofErr w:type="spellStart"/>
            <w:r w:rsidRPr="00A1617C">
              <w:rPr>
                <w:rFonts w:ascii="Arial" w:eastAsia="Times New Roman" w:hAnsi="Arial" w:cs="Arial"/>
                <w:b/>
                <w:i/>
                <w:color w:val="000000"/>
                <w:sz w:val="20"/>
                <w:szCs w:val="20"/>
                <w:u w:val="single"/>
                <w:lang w:val="ru-RU" w:eastAsia="ru-RU"/>
              </w:rPr>
              <w:t>частково</w:t>
            </w:r>
            <w:proofErr w:type="spellEnd"/>
          </w:p>
          <w:p w:rsidR="00AE4B18" w:rsidRPr="007741A9" w:rsidRDefault="007741A9" w:rsidP="00AE4B18">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7741A9">
              <w:rPr>
                <w:rFonts w:ascii="Arial" w:eastAsia="Times New Roman" w:hAnsi="Arial" w:cs="Arial"/>
                <w:color w:val="000000"/>
                <w:sz w:val="20"/>
                <w:szCs w:val="20"/>
                <w:lang w:val="ru-RU" w:eastAsia="ru-RU"/>
              </w:rPr>
              <w:t>До</w:t>
            </w:r>
            <w:r>
              <w:rPr>
                <w:rFonts w:ascii="Arial" w:eastAsia="Times New Roman" w:hAnsi="Arial" w:cs="Arial"/>
                <w:color w:val="000000"/>
                <w:sz w:val="20"/>
                <w:szCs w:val="20"/>
                <w:lang w:val="ru-RU" w:eastAsia="ru-RU"/>
              </w:rPr>
              <w:t>дати</w:t>
            </w:r>
            <w:proofErr w:type="spellEnd"/>
            <w:r>
              <w:rPr>
                <w:rFonts w:ascii="Arial" w:eastAsia="Times New Roman" w:hAnsi="Arial" w:cs="Arial"/>
                <w:color w:val="000000"/>
                <w:sz w:val="20"/>
                <w:szCs w:val="20"/>
                <w:lang w:val="ru-RU" w:eastAsia="ru-RU"/>
              </w:rPr>
              <w:t xml:space="preserve"> </w:t>
            </w:r>
            <w:proofErr w:type="spellStart"/>
            <w:r>
              <w:rPr>
                <w:rFonts w:ascii="Arial" w:eastAsia="Times New Roman" w:hAnsi="Arial" w:cs="Arial"/>
                <w:color w:val="000000"/>
                <w:sz w:val="20"/>
                <w:szCs w:val="20"/>
                <w:lang w:val="ru-RU" w:eastAsia="ru-RU"/>
              </w:rPr>
              <w:t>посилання</w:t>
            </w:r>
            <w:proofErr w:type="spellEnd"/>
            <w:r>
              <w:rPr>
                <w:rFonts w:ascii="Arial" w:eastAsia="Times New Roman" w:hAnsi="Arial" w:cs="Arial"/>
                <w:color w:val="000000"/>
                <w:sz w:val="20"/>
                <w:szCs w:val="20"/>
                <w:lang w:val="ru-RU" w:eastAsia="ru-RU"/>
              </w:rPr>
              <w:t xml:space="preserve"> на </w:t>
            </w:r>
            <w:proofErr w:type="spellStart"/>
            <w:r>
              <w:rPr>
                <w:rFonts w:ascii="Arial" w:eastAsia="Times New Roman" w:hAnsi="Arial" w:cs="Arial"/>
                <w:color w:val="000000"/>
                <w:sz w:val="20"/>
                <w:szCs w:val="20"/>
                <w:lang w:val="ru-RU" w:eastAsia="ru-RU"/>
              </w:rPr>
              <w:t>Л</w:t>
            </w:r>
            <w:r w:rsidRPr="007741A9">
              <w:rPr>
                <w:rFonts w:ascii="Arial" w:eastAsia="Times New Roman" w:hAnsi="Arial" w:cs="Arial"/>
                <w:color w:val="000000"/>
                <w:sz w:val="20"/>
                <w:szCs w:val="20"/>
                <w:lang w:val="ru-RU" w:eastAsia="ru-RU"/>
              </w:rPr>
              <w:t>ісовий</w:t>
            </w:r>
            <w:proofErr w:type="spellEnd"/>
            <w:r w:rsidRPr="007741A9">
              <w:rPr>
                <w:rFonts w:ascii="Arial" w:eastAsia="Times New Roman" w:hAnsi="Arial" w:cs="Arial"/>
                <w:color w:val="000000"/>
                <w:sz w:val="20"/>
                <w:szCs w:val="20"/>
                <w:lang w:val="ru-RU" w:eastAsia="ru-RU"/>
              </w:rPr>
              <w:t xml:space="preserve"> кодекс</w:t>
            </w:r>
          </w:p>
        </w:tc>
      </w:tr>
      <w:tr w:rsidR="00F711D8" w:rsidRPr="007741A9" w:rsidTr="003A3098">
        <w:trPr>
          <w:trHeight w:val="528"/>
        </w:trPr>
        <w:tc>
          <w:tcPr>
            <w:tcW w:w="2971" w:type="dxa"/>
            <w:vMerge w:val="restart"/>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r w:rsidRPr="00A1617C">
              <w:rPr>
                <w:rStyle w:val="tlid-translation"/>
                <w:rFonts w:ascii="Arial" w:hAnsi="Arial" w:cs="Arial"/>
                <w:sz w:val="20"/>
                <w:szCs w:val="20"/>
                <w:lang w:val="uk-UA"/>
              </w:rPr>
              <w:lastRenderedPageBreak/>
              <w:t>Терміни та визначення</w:t>
            </w:r>
          </w:p>
        </w:tc>
        <w:tc>
          <w:tcPr>
            <w:tcW w:w="2070" w:type="dxa"/>
            <w:vMerge w:val="restart"/>
            <w:shd w:val="clear" w:color="auto" w:fill="auto"/>
          </w:tcPr>
          <w:p w:rsidR="00F711D8" w:rsidRPr="00A1617C" w:rsidRDefault="00646557" w:rsidP="000F52DD">
            <w:pPr>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F711D8" w:rsidRDefault="00F711D8" w:rsidP="007741A9">
            <w:pPr>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Відсутня нумерація визначень</w:t>
            </w:r>
          </w:p>
          <w:p w:rsidR="00F711D8" w:rsidRPr="00A1617C" w:rsidRDefault="00F711D8" w:rsidP="007741A9">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highlight w:val="yellow"/>
                <w:lang w:val="uk-UA" w:eastAsia="ru-RU"/>
              </w:rPr>
              <w:t>Додати нумерацію визначень у межах розділу</w:t>
            </w:r>
          </w:p>
        </w:tc>
        <w:tc>
          <w:tcPr>
            <w:tcW w:w="4326" w:type="dxa"/>
            <w:shd w:val="clear" w:color="auto" w:fill="auto"/>
          </w:tcPr>
          <w:p w:rsidR="00F711D8" w:rsidRPr="00A1617C" w:rsidRDefault="00F711D8" w:rsidP="00AE4B18">
            <w:pPr>
              <w:widowControl w:val="0"/>
              <w:autoSpaceDE w:val="0"/>
              <w:autoSpaceDN w:val="0"/>
              <w:adjustRightInd w:val="0"/>
              <w:spacing w:after="0" w:line="240" w:lineRule="auto"/>
              <w:jc w:val="left"/>
              <w:rPr>
                <w:rFonts w:ascii="Arial" w:eastAsia="Times New Roman" w:hAnsi="Arial" w:cs="Arial"/>
                <w:b/>
                <w:i/>
                <w:color w:val="000000"/>
                <w:sz w:val="20"/>
                <w:szCs w:val="20"/>
                <w:lang w:val="uk-UA" w:eastAsia="ru-RU"/>
              </w:rPr>
            </w:pPr>
            <w:proofErr w:type="spellStart"/>
            <w:r w:rsidRPr="00A1617C">
              <w:rPr>
                <w:rFonts w:ascii="Arial" w:eastAsia="Times New Roman" w:hAnsi="Arial" w:cs="Arial"/>
                <w:b/>
                <w:i/>
                <w:color w:val="000000"/>
                <w:sz w:val="20"/>
                <w:szCs w:val="20"/>
                <w:u w:val="single"/>
                <w:lang w:val="ru-RU" w:eastAsia="ru-RU"/>
              </w:rPr>
              <w:t>Прийнято</w:t>
            </w:r>
            <w:proofErr w:type="spellEnd"/>
            <w:r w:rsidRPr="00A1617C">
              <w:rPr>
                <w:rFonts w:ascii="Arial" w:eastAsia="Times New Roman" w:hAnsi="Arial" w:cs="Arial"/>
                <w:b/>
                <w:i/>
                <w:color w:val="000000"/>
                <w:sz w:val="20"/>
                <w:szCs w:val="20"/>
                <w:u w:val="single"/>
                <w:lang w:val="ru-RU" w:eastAsia="ru-RU"/>
              </w:rPr>
              <w:t xml:space="preserve"> </w:t>
            </w:r>
          </w:p>
          <w:p w:rsidR="00F711D8" w:rsidRPr="00A1617C" w:rsidRDefault="00F711D8" w:rsidP="000F52D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Додати нумерацію визначень</w:t>
            </w:r>
          </w:p>
        </w:tc>
      </w:tr>
      <w:tr w:rsidR="00F711D8" w:rsidRPr="007741A9" w:rsidTr="003A3098">
        <w:trPr>
          <w:trHeight w:val="250"/>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F711D8" w:rsidRPr="000F52DD" w:rsidRDefault="00F711D8" w:rsidP="000F52DD">
            <w:pPr>
              <w:spacing w:after="0" w:line="240" w:lineRule="auto"/>
              <w:jc w:val="left"/>
              <w:rPr>
                <w:rFonts w:ascii="Arial" w:hAnsi="Arial" w:cs="Arial"/>
                <w:b/>
                <w:color w:val="000000"/>
                <w:sz w:val="20"/>
                <w:szCs w:val="20"/>
                <w:lang w:val="uk-UA" w:eastAsia="ru-RU"/>
              </w:rPr>
            </w:pPr>
            <w:r w:rsidRPr="000F52DD">
              <w:rPr>
                <w:rFonts w:ascii="Arial" w:hAnsi="Arial" w:cs="Arial"/>
                <w:b/>
                <w:color w:val="000000"/>
                <w:sz w:val="20"/>
                <w:szCs w:val="20"/>
                <w:lang w:val="uk-UA" w:eastAsia="ru-RU"/>
              </w:rPr>
              <w:t>Лісові культури (</w:t>
            </w:r>
            <w:proofErr w:type="spellStart"/>
            <w:r w:rsidRPr="000F52DD">
              <w:rPr>
                <w:rFonts w:ascii="Arial" w:hAnsi="Arial" w:cs="Arial"/>
                <w:b/>
                <w:color w:val="000000"/>
                <w:sz w:val="20"/>
                <w:szCs w:val="20"/>
                <w:lang w:val="uk-UA" w:eastAsia="ru-RU"/>
              </w:rPr>
              <w:t>Artificially</w:t>
            </w:r>
            <w:proofErr w:type="spellEnd"/>
            <w:r w:rsidRPr="000F52DD">
              <w:rPr>
                <w:rFonts w:ascii="Arial" w:hAnsi="Arial" w:cs="Arial"/>
                <w:b/>
                <w:color w:val="000000"/>
                <w:sz w:val="20"/>
                <w:szCs w:val="20"/>
                <w:lang w:val="uk-UA" w:eastAsia="ru-RU"/>
              </w:rPr>
              <w:t xml:space="preserve"> </w:t>
            </w:r>
            <w:proofErr w:type="spellStart"/>
            <w:r w:rsidRPr="000F52DD">
              <w:rPr>
                <w:rFonts w:ascii="Arial" w:hAnsi="Arial" w:cs="Arial"/>
                <w:b/>
                <w:color w:val="000000"/>
                <w:sz w:val="20"/>
                <w:szCs w:val="20"/>
                <w:lang w:val="uk-UA" w:eastAsia="ru-RU"/>
              </w:rPr>
              <w:t>regenerated</w:t>
            </w:r>
            <w:proofErr w:type="spellEnd"/>
            <w:r w:rsidRPr="000F52DD">
              <w:rPr>
                <w:rFonts w:ascii="Arial" w:hAnsi="Arial" w:cs="Arial"/>
                <w:b/>
                <w:color w:val="000000"/>
                <w:sz w:val="20"/>
                <w:szCs w:val="20"/>
                <w:lang w:val="uk-UA" w:eastAsia="ru-RU"/>
              </w:rPr>
              <w:t xml:space="preserve"> </w:t>
            </w:r>
            <w:proofErr w:type="spellStart"/>
            <w:r w:rsidRPr="000F52DD">
              <w:rPr>
                <w:rFonts w:ascii="Arial" w:hAnsi="Arial" w:cs="Arial"/>
                <w:b/>
                <w:color w:val="000000"/>
                <w:sz w:val="20"/>
                <w:szCs w:val="20"/>
                <w:lang w:val="uk-UA" w:eastAsia="ru-RU"/>
              </w:rPr>
              <w:t>forest</w:t>
            </w:r>
            <w:proofErr w:type="spellEnd"/>
            <w:r w:rsidRPr="000F52DD">
              <w:rPr>
                <w:rFonts w:ascii="Arial" w:hAnsi="Arial" w:cs="Arial"/>
                <w:b/>
                <w:color w:val="000000"/>
                <w:sz w:val="20"/>
                <w:szCs w:val="20"/>
                <w:lang w:val="uk-UA" w:eastAsia="ru-RU"/>
              </w:rPr>
              <w:t>)</w:t>
            </w:r>
          </w:p>
          <w:p w:rsidR="00F711D8" w:rsidRPr="00A1617C" w:rsidRDefault="00F711D8" w:rsidP="000F52DD">
            <w:pPr>
              <w:spacing w:after="0" w:line="240" w:lineRule="auto"/>
              <w:jc w:val="left"/>
              <w:rPr>
                <w:rFonts w:ascii="Arial" w:hAnsi="Arial" w:cs="Arial"/>
                <w:color w:val="000000"/>
                <w:sz w:val="20"/>
                <w:szCs w:val="20"/>
                <w:lang w:val="uk-UA" w:eastAsia="ru-RU"/>
              </w:rPr>
            </w:pPr>
            <w:r w:rsidRPr="000F52DD">
              <w:rPr>
                <w:rFonts w:ascii="Arial" w:hAnsi="Arial" w:cs="Arial"/>
                <w:color w:val="000000"/>
                <w:sz w:val="20"/>
                <w:szCs w:val="20"/>
                <w:lang w:val="uk-UA" w:eastAsia="ru-RU"/>
              </w:rPr>
              <w:t>Лісові насадження, створені висаджуванням сіянців, саджанців, живців дерев і чагарників чи висіван</w:t>
            </w:r>
            <w:r>
              <w:rPr>
                <w:rFonts w:ascii="Arial" w:hAnsi="Arial" w:cs="Arial"/>
                <w:color w:val="000000"/>
                <w:sz w:val="20"/>
                <w:szCs w:val="20"/>
                <w:lang w:val="uk-UA" w:eastAsia="ru-RU"/>
              </w:rPr>
              <w:t xml:space="preserve">ням їхнього насіння (ДСТУ 2980). </w:t>
            </w:r>
            <w:r w:rsidRPr="000F52DD">
              <w:rPr>
                <w:rFonts w:ascii="Arial" w:hAnsi="Arial" w:cs="Arial"/>
                <w:color w:val="000000"/>
                <w:sz w:val="20"/>
                <w:szCs w:val="20"/>
                <w:lang w:val="uk-UA" w:eastAsia="ru-RU"/>
              </w:rPr>
              <w:t>Термін фактично дублює попереднє визначення Лісорозведення (</w:t>
            </w:r>
            <w:proofErr w:type="spellStart"/>
            <w:r w:rsidRPr="000F52DD">
              <w:rPr>
                <w:rFonts w:ascii="Arial" w:hAnsi="Arial" w:cs="Arial"/>
                <w:color w:val="000000"/>
                <w:sz w:val="20"/>
                <w:szCs w:val="20"/>
                <w:lang w:val="uk-UA" w:eastAsia="ru-RU"/>
              </w:rPr>
              <w:t>Afforestation</w:t>
            </w:r>
            <w:proofErr w:type="spellEnd"/>
            <w:r w:rsidRPr="000F52DD">
              <w:rPr>
                <w:rFonts w:ascii="Arial" w:hAnsi="Arial" w:cs="Arial"/>
                <w:color w:val="000000"/>
                <w:sz w:val="20"/>
                <w:szCs w:val="20"/>
                <w:lang w:val="uk-UA" w:eastAsia="ru-RU"/>
              </w:rPr>
              <w:t>), окрім того відсутні</w:t>
            </w:r>
            <w:r>
              <w:rPr>
                <w:rFonts w:ascii="Arial" w:hAnsi="Arial" w:cs="Arial"/>
                <w:color w:val="000000"/>
                <w:sz w:val="20"/>
                <w:szCs w:val="20"/>
                <w:lang w:val="uk-UA" w:eastAsia="ru-RU"/>
              </w:rPr>
              <w:t xml:space="preserve">й у базовому варіанті стандарту. </w:t>
            </w:r>
            <w:r w:rsidRPr="000F52DD">
              <w:rPr>
                <w:rFonts w:ascii="Arial" w:hAnsi="Arial" w:cs="Arial"/>
                <w:color w:val="000000"/>
                <w:sz w:val="20"/>
                <w:szCs w:val="20"/>
                <w:lang w:val="uk-UA" w:eastAsia="ru-RU"/>
              </w:rPr>
              <w:t>Видалити додатковий термін</w:t>
            </w:r>
            <w:r>
              <w:rPr>
                <w:rFonts w:ascii="Arial" w:hAnsi="Arial" w:cs="Arial"/>
                <w:color w:val="000000"/>
                <w:sz w:val="20"/>
                <w:szCs w:val="20"/>
                <w:lang w:val="uk-UA" w:eastAsia="ru-RU"/>
              </w:rPr>
              <w:t>.</w:t>
            </w:r>
          </w:p>
        </w:tc>
        <w:tc>
          <w:tcPr>
            <w:tcW w:w="4326" w:type="dxa"/>
            <w:shd w:val="clear" w:color="auto" w:fill="auto"/>
          </w:tcPr>
          <w:p w:rsidR="00F711D8" w:rsidRPr="00A1617C" w:rsidRDefault="00F711D8" w:rsidP="003827C9">
            <w:pPr>
              <w:widowControl w:val="0"/>
              <w:autoSpaceDE w:val="0"/>
              <w:autoSpaceDN w:val="0"/>
              <w:adjustRightInd w:val="0"/>
              <w:spacing w:after="0" w:line="240" w:lineRule="auto"/>
              <w:jc w:val="left"/>
              <w:rPr>
                <w:rFonts w:ascii="Arial" w:eastAsia="Times New Roman" w:hAnsi="Arial" w:cs="Arial"/>
                <w:b/>
                <w:i/>
                <w:color w:val="000000"/>
                <w:sz w:val="20"/>
                <w:szCs w:val="20"/>
                <w:lang w:val="uk-UA" w:eastAsia="ru-RU"/>
              </w:rPr>
            </w:pPr>
            <w:proofErr w:type="spellStart"/>
            <w:r w:rsidRPr="00A1617C">
              <w:rPr>
                <w:rFonts w:ascii="Arial" w:eastAsia="Times New Roman" w:hAnsi="Arial" w:cs="Arial"/>
                <w:b/>
                <w:i/>
                <w:color w:val="000000"/>
                <w:sz w:val="20"/>
                <w:szCs w:val="20"/>
                <w:u w:val="single"/>
                <w:lang w:val="ru-RU" w:eastAsia="ru-RU"/>
              </w:rPr>
              <w:t>Прийнято</w:t>
            </w:r>
            <w:proofErr w:type="spellEnd"/>
            <w:r w:rsidRPr="00A1617C">
              <w:rPr>
                <w:rFonts w:ascii="Arial" w:eastAsia="Times New Roman" w:hAnsi="Arial" w:cs="Arial"/>
                <w:b/>
                <w:i/>
                <w:color w:val="000000"/>
                <w:sz w:val="20"/>
                <w:szCs w:val="20"/>
                <w:u w:val="single"/>
                <w:lang w:val="ru-RU" w:eastAsia="ru-RU"/>
              </w:rPr>
              <w:t xml:space="preserve"> </w:t>
            </w:r>
            <w:proofErr w:type="spellStart"/>
            <w:r w:rsidRPr="00A1617C">
              <w:rPr>
                <w:rFonts w:ascii="Arial" w:eastAsia="Times New Roman" w:hAnsi="Arial" w:cs="Arial"/>
                <w:b/>
                <w:i/>
                <w:color w:val="000000"/>
                <w:sz w:val="20"/>
                <w:szCs w:val="20"/>
                <w:u w:val="single"/>
                <w:lang w:val="ru-RU" w:eastAsia="ru-RU"/>
              </w:rPr>
              <w:t>частково</w:t>
            </w:r>
            <w:proofErr w:type="spellEnd"/>
          </w:p>
          <w:p w:rsidR="00F711D8" w:rsidRPr="00A1617C" w:rsidRDefault="00F711D8" w:rsidP="003827C9">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 xml:space="preserve">Термін часто зустрічається у тексті стандарту і не ідентичний </w:t>
            </w:r>
            <w:proofErr w:type="spellStart"/>
            <w:r w:rsidRPr="000F52DD">
              <w:rPr>
                <w:rFonts w:ascii="Arial" w:hAnsi="Arial" w:cs="Arial"/>
                <w:color w:val="000000"/>
                <w:sz w:val="20"/>
                <w:szCs w:val="20"/>
                <w:lang w:val="uk-UA" w:eastAsia="ru-RU"/>
              </w:rPr>
              <w:t>Afforestation</w:t>
            </w:r>
            <w:proofErr w:type="spellEnd"/>
            <w:r w:rsidRPr="00A1617C">
              <w:rPr>
                <w:rFonts w:ascii="Arial" w:eastAsia="Times New Roman" w:hAnsi="Arial" w:cs="Arial"/>
                <w:color w:val="000000"/>
                <w:sz w:val="20"/>
                <w:szCs w:val="20"/>
                <w:lang w:val="uk-UA" w:eastAsia="ru-RU"/>
              </w:rPr>
              <w:t xml:space="preserve"> Викласти </w:t>
            </w:r>
            <w:r>
              <w:rPr>
                <w:rFonts w:ascii="Arial" w:eastAsia="Times New Roman" w:hAnsi="Arial" w:cs="Arial"/>
                <w:color w:val="000000"/>
                <w:sz w:val="20"/>
                <w:szCs w:val="20"/>
                <w:lang w:val="uk-UA" w:eastAsia="ru-RU"/>
              </w:rPr>
              <w:t xml:space="preserve">англійський переклад </w:t>
            </w:r>
            <w:r w:rsidRPr="00A1617C">
              <w:rPr>
                <w:rFonts w:ascii="Arial" w:eastAsia="Times New Roman" w:hAnsi="Arial" w:cs="Arial"/>
                <w:color w:val="000000"/>
                <w:sz w:val="20"/>
                <w:szCs w:val="20"/>
                <w:lang w:val="uk-UA" w:eastAsia="ru-RU"/>
              </w:rPr>
              <w:t>термін</w:t>
            </w:r>
            <w:r>
              <w:rPr>
                <w:rFonts w:ascii="Arial" w:eastAsia="Times New Roman" w:hAnsi="Arial" w:cs="Arial"/>
                <w:color w:val="000000"/>
                <w:sz w:val="20"/>
                <w:szCs w:val="20"/>
                <w:lang w:val="uk-UA" w:eastAsia="ru-RU"/>
              </w:rPr>
              <w:t>у</w:t>
            </w:r>
            <w:r w:rsidRPr="00A1617C">
              <w:rPr>
                <w:rFonts w:ascii="Arial" w:eastAsia="Times New Roman" w:hAnsi="Arial" w:cs="Arial"/>
                <w:color w:val="000000"/>
                <w:sz w:val="20"/>
                <w:szCs w:val="20"/>
                <w:lang w:val="uk-UA" w:eastAsia="ru-RU"/>
              </w:rPr>
              <w:t xml:space="preserve"> у наступній редакції:</w:t>
            </w:r>
          </w:p>
          <w:p w:rsidR="00F711D8" w:rsidRPr="00A1617C" w:rsidRDefault="00F711D8" w:rsidP="008D3B6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0F52DD">
              <w:rPr>
                <w:rFonts w:ascii="Arial" w:eastAsia="Times New Roman" w:hAnsi="Arial" w:cs="Arial"/>
                <w:b/>
                <w:color w:val="000000"/>
                <w:sz w:val="20"/>
                <w:szCs w:val="20"/>
                <w:lang w:val="uk-UA" w:eastAsia="ru-RU"/>
              </w:rPr>
              <w:t>Artificially</w:t>
            </w:r>
            <w:proofErr w:type="spellEnd"/>
            <w:r w:rsidRPr="000F52DD">
              <w:rPr>
                <w:rFonts w:ascii="Arial" w:eastAsia="Times New Roman" w:hAnsi="Arial" w:cs="Arial"/>
                <w:b/>
                <w:color w:val="000000"/>
                <w:sz w:val="20"/>
                <w:szCs w:val="20"/>
                <w:lang w:val="uk-UA" w:eastAsia="ru-RU"/>
              </w:rPr>
              <w:t xml:space="preserve"> </w:t>
            </w:r>
            <w:r w:rsidRPr="000F52DD">
              <w:rPr>
                <w:rFonts w:ascii="Arial" w:eastAsia="Times New Roman" w:hAnsi="Arial" w:cs="Arial"/>
                <w:b/>
                <w:color w:val="000000"/>
                <w:sz w:val="20"/>
                <w:szCs w:val="20"/>
                <w:lang w:eastAsia="ru-RU"/>
              </w:rPr>
              <w:t>established</w:t>
            </w:r>
            <w:r w:rsidRPr="000F52DD">
              <w:rPr>
                <w:rFonts w:ascii="Arial" w:eastAsia="Times New Roman" w:hAnsi="Arial" w:cs="Arial"/>
                <w:b/>
                <w:color w:val="000000"/>
                <w:sz w:val="20"/>
                <w:szCs w:val="20"/>
                <w:lang w:val="uk-UA" w:eastAsia="ru-RU"/>
              </w:rPr>
              <w:t xml:space="preserve"> </w:t>
            </w:r>
            <w:proofErr w:type="spellStart"/>
            <w:r w:rsidRPr="000F52DD">
              <w:rPr>
                <w:rFonts w:ascii="Arial" w:eastAsia="Times New Roman" w:hAnsi="Arial" w:cs="Arial"/>
                <w:b/>
                <w:color w:val="000000"/>
                <w:sz w:val="20"/>
                <w:szCs w:val="20"/>
                <w:lang w:val="uk-UA" w:eastAsia="ru-RU"/>
              </w:rPr>
              <w:t>forest</w:t>
            </w:r>
            <w:proofErr w:type="spellEnd"/>
          </w:p>
        </w:tc>
      </w:tr>
      <w:tr w:rsidR="00F711D8" w:rsidRPr="00AE50F3" w:rsidTr="000A14A7">
        <w:trPr>
          <w:trHeight w:val="2610"/>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F711D8" w:rsidRPr="00A1617C" w:rsidRDefault="00F711D8" w:rsidP="000A14A7">
            <w:pPr>
              <w:spacing w:after="0" w:line="240" w:lineRule="auto"/>
              <w:jc w:val="left"/>
              <w:rPr>
                <w:rFonts w:ascii="Arial" w:hAnsi="Arial" w:cs="Arial"/>
                <w:color w:val="000000" w:themeColor="text1"/>
                <w:sz w:val="20"/>
                <w:szCs w:val="20"/>
                <w:lang w:val="uk-UA"/>
              </w:rPr>
            </w:pPr>
            <w:r w:rsidRPr="00A1617C">
              <w:rPr>
                <w:rFonts w:ascii="Arial" w:hAnsi="Arial" w:cs="Arial"/>
                <w:b/>
                <w:color w:val="000000"/>
                <w:sz w:val="20"/>
                <w:szCs w:val="20"/>
                <w:lang w:val="uk-UA" w:eastAsia="ru-RU"/>
              </w:rPr>
              <w:t>Деградований ліс</w:t>
            </w:r>
            <w:r w:rsidRPr="00A1617C">
              <w:rPr>
                <w:rFonts w:ascii="Arial" w:hAnsi="Arial" w:cs="Arial"/>
                <w:color w:val="000000"/>
                <w:sz w:val="20"/>
                <w:szCs w:val="20"/>
                <w:lang w:val="uk-UA" w:eastAsia="ru-RU"/>
              </w:rPr>
              <w:t xml:space="preserve"> </w:t>
            </w:r>
            <w:r w:rsidRPr="000A14A7">
              <w:rPr>
                <w:rFonts w:ascii="Arial" w:hAnsi="Arial" w:cs="Arial"/>
                <w:b/>
                <w:color w:val="000000"/>
                <w:sz w:val="20"/>
                <w:szCs w:val="20"/>
                <w:lang w:val="uk-UA" w:eastAsia="ru-RU"/>
              </w:rPr>
              <w:t>(</w:t>
            </w:r>
            <w:proofErr w:type="spellStart"/>
            <w:r w:rsidRPr="000A14A7">
              <w:rPr>
                <w:rFonts w:ascii="Arial" w:hAnsi="Arial" w:cs="Arial"/>
                <w:b/>
                <w:color w:val="000000"/>
                <w:sz w:val="20"/>
                <w:szCs w:val="20"/>
                <w:lang w:val="uk-UA" w:eastAsia="ru-RU"/>
              </w:rPr>
              <w:t>Degraded</w:t>
            </w:r>
            <w:proofErr w:type="spellEnd"/>
            <w:r w:rsidRPr="000A14A7">
              <w:rPr>
                <w:rFonts w:ascii="Arial" w:hAnsi="Arial" w:cs="Arial"/>
                <w:b/>
                <w:color w:val="000000"/>
                <w:sz w:val="20"/>
                <w:szCs w:val="20"/>
                <w:lang w:val="uk-UA" w:eastAsia="ru-RU"/>
              </w:rPr>
              <w:t xml:space="preserve"> </w:t>
            </w:r>
            <w:proofErr w:type="spellStart"/>
            <w:r w:rsidRPr="000A14A7">
              <w:rPr>
                <w:rFonts w:ascii="Arial" w:hAnsi="Arial" w:cs="Arial"/>
                <w:b/>
                <w:color w:val="000000"/>
                <w:sz w:val="20"/>
                <w:szCs w:val="20"/>
                <w:lang w:val="uk-UA" w:eastAsia="ru-RU"/>
              </w:rPr>
              <w:t>forest</w:t>
            </w:r>
            <w:proofErr w:type="spellEnd"/>
            <w:r w:rsidRPr="000A14A7">
              <w:rPr>
                <w:rFonts w:ascii="Arial" w:hAnsi="Arial" w:cs="Arial"/>
                <w:b/>
                <w:color w:val="000000"/>
                <w:sz w:val="20"/>
                <w:szCs w:val="20"/>
                <w:lang w:val="uk-UA" w:eastAsia="ru-RU"/>
              </w:rPr>
              <w:t>)</w:t>
            </w:r>
            <w:r w:rsidRPr="00A1617C">
              <w:rPr>
                <w:rFonts w:ascii="Arial" w:hAnsi="Arial" w:cs="Arial"/>
                <w:color w:val="000000"/>
                <w:sz w:val="20"/>
                <w:szCs w:val="20"/>
                <w:lang w:val="uk-UA" w:eastAsia="ru-RU"/>
              </w:rPr>
              <w:t xml:space="preserve">. </w:t>
            </w:r>
          </w:p>
          <w:p w:rsidR="00F711D8" w:rsidRDefault="00F711D8" w:rsidP="000A14A7">
            <w:pPr>
              <w:spacing w:after="0" w:line="240" w:lineRule="auto"/>
              <w:jc w:val="left"/>
              <w:rPr>
                <w:rStyle w:val="a6"/>
                <w:rFonts w:ascii="Arial" w:eastAsia="Times New Roman" w:hAnsi="Arial" w:cs="Arial"/>
                <w:sz w:val="20"/>
                <w:szCs w:val="20"/>
                <w:lang w:val="uk-UA" w:eastAsia="ru-RU"/>
              </w:rPr>
            </w:pPr>
            <w:r w:rsidRPr="00A1617C">
              <w:rPr>
                <w:rFonts w:ascii="Arial" w:eastAsia="Times New Roman" w:hAnsi="Arial" w:cs="Arial"/>
                <w:color w:val="000000"/>
                <w:sz w:val="20"/>
                <w:szCs w:val="20"/>
                <w:lang w:val="uk-UA" w:eastAsia="ru-RU"/>
              </w:rPr>
              <w:t>Ліс, у якому відбулася втрата структури, відповідного видового складу та продуктивності, які при</w:t>
            </w:r>
            <w:r>
              <w:rPr>
                <w:rFonts w:ascii="Arial" w:eastAsia="Times New Roman" w:hAnsi="Arial" w:cs="Arial"/>
                <w:color w:val="000000"/>
                <w:sz w:val="20"/>
                <w:szCs w:val="20"/>
                <w:lang w:val="uk-UA" w:eastAsia="ru-RU"/>
              </w:rPr>
              <w:t xml:space="preserve">таманні у певних </w:t>
            </w:r>
            <w:proofErr w:type="spellStart"/>
            <w:r>
              <w:rPr>
                <w:rFonts w:ascii="Arial" w:eastAsia="Times New Roman" w:hAnsi="Arial" w:cs="Arial"/>
                <w:color w:val="000000"/>
                <w:sz w:val="20"/>
                <w:szCs w:val="20"/>
                <w:lang w:val="uk-UA" w:eastAsia="ru-RU"/>
              </w:rPr>
              <w:t>лісорослинних</w:t>
            </w:r>
            <w:proofErr w:type="spellEnd"/>
            <w:r>
              <w:rPr>
                <w:rFonts w:ascii="Arial" w:eastAsia="Times New Roman" w:hAnsi="Arial" w:cs="Arial"/>
                <w:color w:val="000000"/>
                <w:sz w:val="20"/>
                <w:szCs w:val="20"/>
                <w:lang w:val="uk-UA" w:eastAsia="ru-RU"/>
              </w:rPr>
              <w:t xml:space="preserve"> умовах</w:t>
            </w:r>
            <w:r w:rsidRPr="00A1617C">
              <w:rPr>
                <w:rFonts w:ascii="Arial" w:eastAsia="Times New Roman" w:hAnsi="Arial" w:cs="Arial"/>
                <w:color w:val="000000"/>
                <w:sz w:val="20"/>
                <w:szCs w:val="20"/>
                <w:lang w:val="uk-UA" w:eastAsia="ru-RU"/>
              </w:rPr>
              <w:t xml:space="preserve">, та який не забезпечує надання товарів та послуг у повному обсязі і має обмежене біологічне різноманіття (Джерело: ITTO, 2002, </w:t>
            </w:r>
            <w:hyperlink r:id="rId7" w:history="1">
              <w:r w:rsidRPr="00A1617C">
                <w:rPr>
                  <w:rStyle w:val="a6"/>
                  <w:rFonts w:ascii="Arial" w:eastAsia="Times New Roman" w:hAnsi="Arial" w:cs="Arial"/>
                  <w:sz w:val="20"/>
                  <w:szCs w:val="20"/>
                  <w:lang w:val="uk-UA" w:eastAsia="ru-RU"/>
                </w:rPr>
                <w:t>https://www.cifor.org/rehab/_ref/glossary/Degraded_Forest.htm</w:t>
              </w:r>
            </w:hyperlink>
          </w:p>
          <w:p w:rsidR="00F711D8" w:rsidRPr="00A1617C" w:rsidRDefault="00F711D8" w:rsidP="000A14A7">
            <w:pPr>
              <w:spacing w:after="0" w:line="240" w:lineRule="auto"/>
              <w:jc w:val="left"/>
              <w:rPr>
                <w:rFonts w:ascii="Arial" w:hAnsi="Arial" w:cs="Arial"/>
                <w:color w:val="000000"/>
                <w:sz w:val="20"/>
                <w:szCs w:val="20"/>
                <w:lang w:val="uk-UA" w:eastAsia="ru-RU"/>
              </w:rPr>
            </w:pPr>
            <w:r w:rsidRPr="00AA7B88">
              <w:rPr>
                <w:rFonts w:ascii="Arial Narrow" w:hAnsi="Arial Narrow" w:cs="Arial"/>
                <w:color w:val="000000"/>
                <w:sz w:val="24"/>
                <w:szCs w:val="24"/>
                <w:highlight w:val="yellow"/>
                <w:lang w:val="uk-UA" w:eastAsia="ru-RU"/>
              </w:rPr>
              <w:t>Недоцільно заміняти визначення базового стандарту</w:t>
            </w:r>
          </w:p>
        </w:tc>
        <w:tc>
          <w:tcPr>
            <w:tcW w:w="4326" w:type="dxa"/>
            <w:shd w:val="clear" w:color="auto" w:fill="auto"/>
          </w:tcPr>
          <w:p w:rsidR="00D60F4D" w:rsidRPr="00A1617C" w:rsidRDefault="00D60F4D" w:rsidP="00D60F4D">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proofErr w:type="spellStart"/>
            <w:r w:rsidRPr="00A1617C">
              <w:rPr>
                <w:rFonts w:ascii="Arial" w:eastAsia="Times New Roman" w:hAnsi="Arial" w:cs="Arial"/>
                <w:b/>
                <w:i/>
                <w:color w:val="000000"/>
                <w:sz w:val="20"/>
                <w:szCs w:val="20"/>
                <w:u w:val="single"/>
                <w:lang w:val="ru-RU" w:eastAsia="ru-RU"/>
              </w:rPr>
              <w:t>Прийнято</w:t>
            </w:r>
            <w:proofErr w:type="spellEnd"/>
          </w:p>
          <w:p w:rsidR="00F711D8" w:rsidRPr="00A1617C" w:rsidRDefault="00F711D8" w:rsidP="009F42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1617C">
              <w:rPr>
                <w:rFonts w:ascii="Arial" w:eastAsia="Times New Roman" w:hAnsi="Arial" w:cs="Arial"/>
                <w:color w:val="000000"/>
                <w:sz w:val="20"/>
                <w:szCs w:val="20"/>
                <w:lang w:val="uk-UA" w:eastAsia="ru-RU"/>
              </w:rPr>
              <w:t xml:space="preserve">Викласти термін у наступній редакції: </w:t>
            </w:r>
            <w:r w:rsidRPr="00A1617C">
              <w:rPr>
                <w:rFonts w:ascii="Arial" w:eastAsia="Times New Roman" w:hAnsi="Arial" w:cs="Arial"/>
                <w:b/>
                <w:color w:val="000000"/>
                <w:sz w:val="20"/>
                <w:szCs w:val="20"/>
                <w:lang w:val="uk-UA" w:eastAsia="ru-RU"/>
              </w:rPr>
              <w:t>Деградований ліс (</w:t>
            </w:r>
            <w:proofErr w:type="spellStart"/>
            <w:r w:rsidRPr="00A1617C">
              <w:rPr>
                <w:rFonts w:ascii="Arial" w:eastAsia="Times New Roman" w:hAnsi="Arial" w:cs="Arial"/>
                <w:b/>
                <w:color w:val="000000"/>
                <w:sz w:val="20"/>
                <w:szCs w:val="20"/>
                <w:lang w:val="uk-UA" w:eastAsia="ru-RU"/>
              </w:rPr>
              <w:t>Degraded</w:t>
            </w:r>
            <w:proofErr w:type="spellEnd"/>
            <w:r w:rsidRPr="00A1617C">
              <w:rPr>
                <w:rFonts w:ascii="Arial" w:eastAsia="Times New Roman" w:hAnsi="Arial" w:cs="Arial"/>
                <w:b/>
                <w:color w:val="000000"/>
                <w:sz w:val="20"/>
                <w:szCs w:val="20"/>
                <w:lang w:val="uk-UA" w:eastAsia="ru-RU"/>
              </w:rPr>
              <w:t xml:space="preserve"> </w:t>
            </w:r>
            <w:proofErr w:type="spellStart"/>
            <w:r w:rsidRPr="00A1617C">
              <w:rPr>
                <w:rFonts w:ascii="Arial" w:eastAsia="Times New Roman" w:hAnsi="Arial" w:cs="Arial"/>
                <w:b/>
                <w:color w:val="000000"/>
                <w:sz w:val="20"/>
                <w:szCs w:val="20"/>
                <w:lang w:val="uk-UA" w:eastAsia="ru-RU"/>
              </w:rPr>
              <w:t>forest</w:t>
            </w:r>
            <w:proofErr w:type="spellEnd"/>
            <w:r w:rsidRPr="00A1617C">
              <w:rPr>
                <w:rFonts w:ascii="Arial" w:eastAsia="Times New Roman" w:hAnsi="Arial" w:cs="Arial"/>
                <w:b/>
                <w:color w:val="000000"/>
                <w:sz w:val="20"/>
                <w:szCs w:val="20"/>
                <w:lang w:val="uk-UA" w:eastAsia="ru-RU"/>
              </w:rPr>
              <w:t>)</w:t>
            </w:r>
          </w:p>
          <w:p w:rsidR="00F711D8" w:rsidRPr="00A1617C" w:rsidRDefault="00F711D8" w:rsidP="009F42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A14A7">
              <w:rPr>
                <w:rFonts w:ascii="Arial" w:eastAsia="Times New Roman" w:hAnsi="Arial" w:cs="Arial"/>
                <w:b/>
                <w:i/>
                <w:color w:val="000000"/>
                <w:sz w:val="20"/>
                <w:szCs w:val="20"/>
                <w:lang w:val="uk-UA" w:eastAsia="ru-RU"/>
              </w:rPr>
              <w:t>Територія</w:t>
            </w:r>
            <w:r w:rsidRPr="000A14A7">
              <w:rPr>
                <w:rFonts w:ascii="Arial" w:eastAsia="Times New Roman" w:hAnsi="Arial" w:cs="Arial"/>
                <w:color w:val="000000"/>
                <w:sz w:val="20"/>
                <w:szCs w:val="20"/>
                <w:lang w:val="uk-UA" w:eastAsia="ru-RU"/>
              </w:rPr>
              <w:t xml:space="preserve"> із довгостроковим значним скороченням загального потенціалу для надання </w:t>
            </w:r>
            <w:proofErr w:type="spellStart"/>
            <w:r w:rsidRPr="000A14A7">
              <w:rPr>
                <w:rFonts w:ascii="Arial" w:eastAsia="Times New Roman" w:hAnsi="Arial" w:cs="Arial"/>
                <w:color w:val="000000"/>
                <w:sz w:val="20"/>
                <w:szCs w:val="20"/>
                <w:lang w:val="uk-UA" w:eastAsia="ru-RU"/>
              </w:rPr>
              <w:t>вигод</w:t>
            </w:r>
            <w:proofErr w:type="spellEnd"/>
            <w:r w:rsidRPr="000A14A7">
              <w:rPr>
                <w:rFonts w:ascii="Arial" w:eastAsia="Times New Roman" w:hAnsi="Arial" w:cs="Arial"/>
                <w:color w:val="000000"/>
                <w:sz w:val="20"/>
                <w:szCs w:val="20"/>
                <w:lang w:val="uk-UA" w:eastAsia="ru-RU"/>
              </w:rPr>
              <w:t xml:space="preserve"> від лісу, таких як вуглець, деревина, </w:t>
            </w:r>
            <w:proofErr w:type="spellStart"/>
            <w:r w:rsidRPr="000A14A7">
              <w:rPr>
                <w:rFonts w:ascii="Arial" w:eastAsia="Times New Roman" w:hAnsi="Arial" w:cs="Arial"/>
                <w:color w:val="000000"/>
                <w:sz w:val="20"/>
                <w:szCs w:val="20"/>
                <w:lang w:val="uk-UA" w:eastAsia="ru-RU"/>
              </w:rPr>
              <w:t>біорізноманіття</w:t>
            </w:r>
            <w:proofErr w:type="spellEnd"/>
            <w:r w:rsidRPr="000A14A7">
              <w:rPr>
                <w:rFonts w:ascii="Arial" w:eastAsia="Times New Roman" w:hAnsi="Arial" w:cs="Arial"/>
                <w:color w:val="000000"/>
                <w:sz w:val="20"/>
                <w:szCs w:val="20"/>
                <w:lang w:val="uk-UA" w:eastAsia="ru-RU"/>
              </w:rPr>
              <w:t xml:space="preserve"> та інші види товарів і послуг (Джерело: Базується на </w:t>
            </w:r>
            <w:r w:rsidRPr="000A14A7">
              <w:rPr>
                <w:rFonts w:ascii="Arial" w:eastAsia="Times New Roman" w:hAnsi="Arial" w:cs="Arial"/>
                <w:color w:val="000000"/>
                <w:sz w:val="20"/>
                <w:szCs w:val="20"/>
                <w:lang w:val="ru-RU" w:eastAsia="ru-RU"/>
              </w:rPr>
              <w:t>FAO</w:t>
            </w:r>
            <w:r w:rsidRPr="000A14A7">
              <w:rPr>
                <w:rFonts w:ascii="Arial" w:eastAsia="Times New Roman" w:hAnsi="Arial" w:cs="Arial"/>
                <w:color w:val="000000"/>
                <w:sz w:val="20"/>
                <w:szCs w:val="20"/>
                <w:lang w:val="uk-UA" w:eastAsia="ru-RU"/>
              </w:rPr>
              <w:t>, 2003).</w:t>
            </w:r>
          </w:p>
        </w:tc>
      </w:tr>
      <w:tr w:rsidR="00F711D8" w:rsidRPr="00AE50F3" w:rsidTr="00D357F9">
        <w:trPr>
          <w:trHeight w:val="708"/>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F711D8" w:rsidRPr="000A14A7" w:rsidRDefault="00F711D8" w:rsidP="00B43F10">
            <w:pPr>
              <w:spacing w:after="0" w:line="240" w:lineRule="auto"/>
              <w:jc w:val="left"/>
              <w:rPr>
                <w:rFonts w:ascii="Arial" w:hAnsi="Arial" w:cs="Arial"/>
                <w:b/>
                <w:color w:val="000000"/>
                <w:sz w:val="20"/>
                <w:szCs w:val="20"/>
                <w:lang w:val="uk-UA" w:eastAsia="ru-RU"/>
              </w:rPr>
            </w:pPr>
            <w:r w:rsidRPr="000A14A7">
              <w:rPr>
                <w:rFonts w:ascii="Arial" w:hAnsi="Arial" w:cs="Arial"/>
                <w:b/>
                <w:color w:val="000000"/>
                <w:sz w:val="20"/>
                <w:szCs w:val="20"/>
                <w:lang w:val="uk-UA" w:eastAsia="ru-RU"/>
              </w:rPr>
              <w:t>Екологічно важливі лісові ділянки (</w:t>
            </w:r>
            <w:proofErr w:type="spellStart"/>
            <w:r w:rsidRPr="000A14A7">
              <w:rPr>
                <w:rFonts w:ascii="Arial" w:hAnsi="Arial" w:cs="Arial"/>
                <w:b/>
                <w:color w:val="000000"/>
                <w:sz w:val="20"/>
                <w:szCs w:val="20"/>
                <w:lang w:val="uk-UA" w:eastAsia="ru-RU"/>
              </w:rPr>
              <w:t>Ecologically</w:t>
            </w:r>
            <w:proofErr w:type="spellEnd"/>
            <w:r w:rsidRPr="000A14A7">
              <w:rPr>
                <w:rFonts w:ascii="Arial" w:hAnsi="Arial" w:cs="Arial"/>
                <w:b/>
                <w:color w:val="000000"/>
                <w:sz w:val="20"/>
                <w:szCs w:val="20"/>
                <w:lang w:val="uk-UA" w:eastAsia="ru-RU"/>
              </w:rPr>
              <w:t xml:space="preserve"> </w:t>
            </w:r>
            <w:proofErr w:type="spellStart"/>
            <w:r w:rsidRPr="000A14A7">
              <w:rPr>
                <w:rFonts w:ascii="Arial" w:hAnsi="Arial" w:cs="Arial"/>
                <w:b/>
                <w:color w:val="000000"/>
                <w:sz w:val="20"/>
                <w:szCs w:val="20"/>
                <w:lang w:val="uk-UA" w:eastAsia="ru-RU"/>
              </w:rPr>
              <w:t>important</w:t>
            </w:r>
            <w:proofErr w:type="spellEnd"/>
            <w:r w:rsidRPr="000A14A7">
              <w:rPr>
                <w:rFonts w:ascii="Arial" w:hAnsi="Arial" w:cs="Arial"/>
                <w:b/>
                <w:color w:val="000000"/>
                <w:sz w:val="20"/>
                <w:szCs w:val="20"/>
                <w:lang w:val="uk-UA" w:eastAsia="ru-RU"/>
              </w:rPr>
              <w:t xml:space="preserve"> </w:t>
            </w:r>
            <w:proofErr w:type="spellStart"/>
            <w:r w:rsidRPr="000A14A7">
              <w:rPr>
                <w:rFonts w:ascii="Arial" w:hAnsi="Arial" w:cs="Arial"/>
                <w:b/>
                <w:color w:val="000000"/>
                <w:sz w:val="20"/>
                <w:szCs w:val="20"/>
                <w:lang w:val="uk-UA" w:eastAsia="ru-RU"/>
              </w:rPr>
              <w:t>forest</w:t>
            </w:r>
            <w:proofErr w:type="spellEnd"/>
            <w:r w:rsidRPr="000A14A7">
              <w:rPr>
                <w:rFonts w:ascii="Arial" w:hAnsi="Arial" w:cs="Arial"/>
                <w:b/>
                <w:color w:val="000000"/>
                <w:sz w:val="20"/>
                <w:szCs w:val="20"/>
                <w:lang w:val="uk-UA" w:eastAsia="ru-RU"/>
              </w:rPr>
              <w:t xml:space="preserve"> </w:t>
            </w:r>
            <w:proofErr w:type="spellStart"/>
            <w:r w:rsidRPr="000A14A7">
              <w:rPr>
                <w:rFonts w:ascii="Arial" w:hAnsi="Arial" w:cs="Arial"/>
                <w:b/>
                <w:color w:val="000000"/>
                <w:sz w:val="20"/>
                <w:szCs w:val="20"/>
                <w:lang w:val="uk-UA" w:eastAsia="ru-RU"/>
              </w:rPr>
              <w:t>areas</w:t>
            </w:r>
            <w:proofErr w:type="spellEnd"/>
            <w:r w:rsidRPr="000A14A7">
              <w:rPr>
                <w:rFonts w:ascii="Arial" w:hAnsi="Arial" w:cs="Arial"/>
                <w:b/>
                <w:color w:val="000000"/>
                <w:sz w:val="20"/>
                <w:szCs w:val="20"/>
                <w:lang w:val="uk-UA" w:eastAsia="ru-RU"/>
              </w:rPr>
              <w:t>)</w:t>
            </w:r>
            <w:r w:rsidRPr="000A14A7">
              <w:rPr>
                <w:rFonts w:ascii="Arial" w:hAnsi="Arial" w:cs="Arial"/>
                <w:b/>
                <w:color w:val="000000"/>
                <w:sz w:val="20"/>
                <w:szCs w:val="20"/>
                <w:lang w:val="uk-UA" w:eastAsia="ru-RU"/>
              </w:rPr>
              <w:tab/>
            </w:r>
          </w:p>
          <w:p w:rsidR="00F711D8" w:rsidRDefault="00F711D8" w:rsidP="00B43F10">
            <w:pPr>
              <w:spacing w:after="0" w:line="240" w:lineRule="auto"/>
              <w:jc w:val="left"/>
              <w:rPr>
                <w:rFonts w:ascii="Arial" w:hAnsi="Arial" w:cs="Arial"/>
                <w:color w:val="000000"/>
                <w:sz w:val="20"/>
                <w:szCs w:val="20"/>
                <w:lang w:val="uk-UA" w:eastAsia="ru-RU"/>
              </w:rPr>
            </w:pPr>
            <w:r w:rsidRPr="000A14A7">
              <w:rPr>
                <w:rFonts w:ascii="Arial" w:hAnsi="Arial" w:cs="Arial"/>
                <w:color w:val="000000"/>
                <w:sz w:val="20"/>
                <w:szCs w:val="20"/>
                <w:lang w:val="uk-UA" w:eastAsia="ru-RU"/>
              </w:rPr>
              <w:t>Визначення розширює терміни, зазначені у базовому стандарті і не суперечить їм.</w:t>
            </w:r>
            <w:r w:rsidRPr="000A14A7">
              <w:rPr>
                <w:rFonts w:ascii="Arial" w:hAnsi="Arial" w:cs="Arial"/>
                <w:color w:val="000000"/>
                <w:sz w:val="20"/>
                <w:szCs w:val="20"/>
                <w:lang w:val="uk-UA" w:eastAsia="ru-RU"/>
              </w:rPr>
              <w:tab/>
            </w:r>
          </w:p>
          <w:p w:rsidR="00F711D8" w:rsidRPr="00A1617C" w:rsidRDefault="00F711D8" w:rsidP="00B43F10">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highlight w:val="yellow"/>
                <w:lang w:val="uk-UA" w:eastAsia="ru-RU"/>
              </w:rPr>
              <w:t>Перенести розширене визначення екологічно важливих ділянок у додаток або зазначити приміткою до базового</w:t>
            </w:r>
          </w:p>
        </w:tc>
        <w:tc>
          <w:tcPr>
            <w:tcW w:w="4326" w:type="dxa"/>
            <w:shd w:val="clear" w:color="auto" w:fill="auto"/>
          </w:tcPr>
          <w:p w:rsidR="00F711D8" w:rsidRPr="00A1617C" w:rsidRDefault="00F711D8" w:rsidP="008D3B61">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proofErr w:type="spellStart"/>
            <w:r w:rsidRPr="00A1617C">
              <w:rPr>
                <w:rFonts w:ascii="Arial" w:eastAsia="Times New Roman" w:hAnsi="Arial" w:cs="Arial"/>
                <w:b/>
                <w:i/>
                <w:color w:val="000000"/>
                <w:sz w:val="20"/>
                <w:szCs w:val="20"/>
                <w:u w:val="single"/>
                <w:lang w:val="ru-RU" w:eastAsia="ru-RU"/>
              </w:rPr>
              <w:t>Прийнято</w:t>
            </w:r>
            <w:proofErr w:type="spellEnd"/>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20"/>
                <w:szCs w:val="20"/>
                <w:lang w:val="uk-UA" w:eastAsia="ru-RU"/>
              </w:rPr>
            </w:pPr>
            <w:r w:rsidRPr="00D60F4D">
              <w:rPr>
                <w:rFonts w:ascii="Arial" w:eastAsia="Times New Roman" w:hAnsi="Arial" w:cs="Arial"/>
                <w:b/>
                <w:color w:val="000000"/>
                <w:sz w:val="20"/>
                <w:szCs w:val="20"/>
                <w:lang w:val="uk-UA" w:eastAsia="ru-RU"/>
              </w:rPr>
              <w:t>Екологічно важливі лісові ділянки (</w:t>
            </w:r>
            <w:proofErr w:type="spellStart"/>
            <w:r w:rsidRPr="00D60F4D">
              <w:rPr>
                <w:rFonts w:ascii="Arial" w:eastAsia="Times New Roman" w:hAnsi="Arial" w:cs="Arial"/>
                <w:b/>
                <w:color w:val="000000"/>
                <w:sz w:val="20"/>
                <w:szCs w:val="20"/>
                <w:lang w:val="uk-UA" w:eastAsia="ru-RU"/>
              </w:rPr>
              <w:t>Ecologically</w:t>
            </w:r>
            <w:proofErr w:type="spellEnd"/>
            <w:r w:rsidRPr="00D60F4D">
              <w:rPr>
                <w:rFonts w:ascii="Arial" w:eastAsia="Times New Roman" w:hAnsi="Arial" w:cs="Arial"/>
                <w:b/>
                <w:color w:val="000000"/>
                <w:sz w:val="20"/>
                <w:szCs w:val="20"/>
                <w:lang w:val="uk-UA" w:eastAsia="ru-RU"/>
              </w:rPr>
              <w:t xml:space="preserve"> </w:t>
            </w:r>
            <w:proofErr w:type="spellStart"/>
            <w:r w:rsidRPr="00D60F4D">
              <w:rPr>
                <w:rFonts w:ascii="Arial" w:eastAsia="Times New Roman" w:hAnsi="Arial" w:cs="Arial"/>
                <w:b/>
                <w:color w:val="000000"/>
                <w:sz w:val="20"/>
                <w:szCs w:val="20"/>
                <w:lang w:val="uk-UA" w:eastAsia="ru-RU"/>
              </w:rPr>
              <w:t>important</w:t>
            </w:r>
            <w:proofErr w:type="spellEnd"/>
            <w:r w:rsidRPr="00D60F4D">
              <w:rPr>
                <w:rFonts w:ascii="Arial" w:eastAsia="Times New Roman" w:hAnsi="Arial" w:cs="Arial"/>
                <w:b/>
                <w:color w:val="000000"/>
                <w:sz w:val="20"/>
                <w:szCs w:val="20"/>
                <w:lang w:val="uk-UA" w:eastAsia="ru-RU"/>
              </w:rPr>
              <w:t xml:space="preserve"> </w:t>
            </w:r>
            <w:proofErr w:type="spellStart"/>
            <w:r w:rsidRPr="00D60F4D">
              <w:rPr>
                <w:rFonts w:ascii="Arial" w:eastAsia="Times New Roman" w:hAnsi="Arial" w:cs="Arial"/>
                <w:b/>
                <w:color w:val="000000"/>
                <w:sz w:val="20"/>
                <w:szCs w:val="20"/>
                <w:lang w:val="uk-UA" w:eastAsia="ru-RU"/>
              </w:rPr>
              <w:t>forest</w:t>
            </w:r>
            <w:proofErr w:type="spellEnd"/>
            <w:r w:rsidRPr="00D60F4D">
              <w:rPr>
                <w:rFonts w:ascii="Arial" w:eastAsia="Times New Roman" w:hAnsi="Arial" w:cs="Arial"/>
                <w:b/>
                <w:color w:val="000000"/>
                <w:sz w:val="20"/>
                <w:szCs w:val="20"/>
                <w:lang w:val="uk-UA" w:eastAsia="ru-RU"/>
              </w:rPr>
              <w:t xml:space="preserve"> </w:t>
            </w:r>
            <w:proofErr w:type="spellStart"/>
            <w:r w:rsidRPr="00D60F4D">
              <w:rPr>
                <w:rFonts w:ascii="Arial" w:eastAsia="Times New Roman" w:hAnsi="Arial" w:cs="Arial"/>
                <w:b/>
                <w:color w:val="000000"/>
                <w:sz w:val="20"/>
                <w:szCs w:val="20"/>
                <w:lang w:val="uk-UA" w:eastAsia="ru-RU"/>
              </w:rPr>
              <w:t>areas</w:t>
            </w:r>
            <w:proofErr w:type="spellEnd"/>
            <w:r w:rsidRPr="00D60F4D">
              <w:rPr>
                <w:rFonts w:ascii="Arial" w:eastAsia="Times New Roman" w:hAnsi="Arial" w:cs="Arial"/>
                <w:b/>
                <w:color w:val="000000"/>
                <w:sz w:val="20"/>
                <w:szCs w:val="20"/>
                <w:lang w:val="uk-UA" w:eastAsia="ru-RU"/>
              </w:rPr>
              <w:t>)</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20"/>
                <w:szCs w:val="20"/>
                <w:lang w:val="uk-UA" w:eastAsia="ru-RU"/>
              </w:rPr>
            </w:pPr>
            <w:r w:rsidRPr="00D60F4D">
              <w:rPr>
                <w:rFonts w:ascii="Arial" w:eastAsia="Times New Roman" w:hAnsi="Arial" w:cs="Arial"/>
                <w:bCs/>
                <w:color w:val="000000"/>
                <w:sz w:val="20"/>
                <w:szCs w:val="20"/>
                <w:lang w:val="uk-UA" w:eastAsia="ru-RU"/>
              </w:rPr>
              <w:t>Лісові ділянки які,</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20"/>
                <w:szCs w:val="20"/>
                <w:lang w:val="uk-UA" w:eastAsia="ru-RU"/>
              </w:rPr>
            </w:pPr>
            <w:r w:rsidRPr="00D60F4D">
              <w:rPr>
                <w:rFonts w:ascii="Arial" w:eastAsia="Times New Roman" w:hAnsi="Arial" w:cs="Arial"/>
                <w:bCs/>
                <w:color w:val="000000"/>
                <w:sz w:val="20"/>
                <w:szCs w:val="20"/>
                <w:lang w:val="uk-UA" w:eastAsia="ru-RU"/>
              </w:rPr>
              <w:t>a) є охоронюваними, рідкісними, чутливими або репрезентативними лісовими екосистемами;</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20"/>
                <w:szCs w:val="20"/>
                <w:lang w:val="uk-UA" w:eastAsia="ru-RU"/>
              </w:rPr>
            </w:pPr>
            <w:r w:rsidRPr="00D60F4D">
              <w:rPr>
                <w:rFonts w:ascii="Arial" w:eastAsia="Times New Roman" w:hAnsi="Arial" w:cs="Arial"/>
                <w:bCs/>
                <w:color w:val="000000"/>
                <w:sz w:val="20"/>
                <w:szCs w:val="20"/>
                <w:lang w:val="uk-UA" w:eastAsia="ru-RU"/>
              </w:rPr>
              <w:t xml:space="preserve">б) містять значні скупчення ендемічних видів і середовищ існування видів, що перебувають під загрозою зникнення, зазначені у загальновизнаних довідниках; </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20"/>
                <w:szCs w:val="20"/>
                <w:lang w:val="uk-UA" w:eastAsia="ru-RU"/>
              </w:rPr>
            </w:pPr>
            <w:r w:rsidRPr="00D60F4D">
              <w:rPr>
                <w:rFonts w:ascii="Arial" w:eastAsia="Times New Roman" w:hAnsi="Arial" w:cs="Arial"/>
                <w:bCs/>
                <w:color w:val="000000"/>
                <w:sz w:val="20"/>
                <w:szCs w:val="20"/>
                <w:lang w:val="uk-UA" w:eastAsia="ru-RU"/>
              </w:rPr>
              <w:t>в) містять такі, що перебувають під загрозою зникнення або охоронювані генетичні ресурси;</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20"/>
                <w:szCs w:val="20"/>
                <w:lang w:val="uk-UA" w:eastAsia="ru-RU"/>
              </w:rPr>
            </w:pPr>
            <w:r w:rsidRPr="00D60F4D">
              <w:rPr>
                <w:rFonts w:ascii="Arial" w:eastAsia="Times New Roman" w:hAnsi="Arial" w:cs="Arial"/>
                <w:bCs/>
                <w:color w:val="000000"/>
                <w:sz w:val="20"/>
                <w:szCs w:val="20"/>
                <w:lang w:val="uk-UA" w:eastAsia="ru-RU"/>
              </w:rPr>
              <w:t>г) вносять вклад в глобальні, регіональні та національні значні великі ландшафти з природним розподілом і великою кількістю природних видів.</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20"/>
                <w:szCs w:val="20"/>
                <w:lang w:val="uk-UA" w:eastAsia="ru-RU"/>
              </w:rPr>
            </w:pP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18"/>
                <w:szCs w:val="18"/>
                <w:lang w:val="uk-UA" w:eastAsia="ru-RU"/>
              </w:rPr>
            </w:pPr>
            <w:r w:rsidRPr="00D60F4D">
              <w:rPr>
                <w:rFonts w:ascii="Arial" w:eastAsia="Times New Roman" w:hAnsi="Arial" w:cs="Arial"/>
                <w:bCs/>
                <w:color w:val="000000"/>
                <w:sz w:val="18"/>
                <w:szCs w:val="18"/>
                <w:lang w:val="uk-UA" w:eastAsia="ru-RU"/>
              </w:rPr>
              <w:lastRenderedPageBreak/>
              <w:t>Примітка: В Україні це лісові ділянки які,</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18"/>
                <w:szCs w:val="18"/>
                <w:lang w:val="uk-UA" w:eastAsia="ru-RU"/>
              </w:rPr>
            </w:pPr>
            <w:r w:rsidRPr="00D60F4D">
              <w:rPr>
                <w:rFonts w:ascii="Arial" w:eastAsia="Times New Roman" w:hAnsi="Arial" w:cs="Arial"/>
                <w:bCs/>
                <w:color w:val="000000"/>
                <w:sz w:val="18"/>
                <w:szCs w:val="18"/>
                <w:lang w:val="uk-UA" w:eastAsia="ru-RU"/>
              </w:rPr>
              <w:t>а)</w:t>
            </w:r>
            <w:r w:rsidRPr="00D60F4D">
              <w:rPr>
                <w:rFonts w:ascii="Arial" w:eastAsia="Times New Roman" w:hAnsi="Arial" w:cs="Arial"/>
                <w:bCs/>
                <w:color w:val="000000"/>
                <w:sz w:val="18"/>
                <w:szCs w:val="18"/>
                <w:lang w:val="uk-UA" w:eastAsia="ru-RU"/>
              </w:rPr>
              <w:tab/>
              <w:t>містять рідкісні, нестійкі або типові лісові екосистеми, що є об’єктами збереження у природному стані у межах територій та об’єктів природно-заповідного фонду (відповідно до Закону України «Про природно-заповідний фонд України»);</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18"/>
                <w:szCs w:val="18"/>
                <w:lang w:val="uk-UA" w:eastAsia="ru-RU"/>
              </w:rPr>
            </w:pPr>
            <w:r w:rsidRPr="00D60F4D">
              <w:rPr>
                <w:rFonts w:ascii="Arial" w:eastAsia="Times New Roman" w:hAnsi="Arial" w:cs="Arial"/>
                <w:bCs/>
                <w:color w:val="000000"/>
                <w:sz w:val="18"/>
                <w:szCs w:val="18"/>
                <w:lang w:val="uk-UA" w:eastAsia="ru-RU"/>
              </w:rPr>
              <w:t>б)</w:t>
            </w:r>
            <w:r w:rsidRPr="00D60F4D">
              <w:rPr>
                <w:rFonts w:ascii="Arial" w:eastAsia="Times New Roman" w:hAnsi="Arial" w:cs="Arial"/>
                <w:bCs/>
                <w:color w:val="000000"/>
                <w:sz w:val="18"/>
                <w:szCs w:val="18"/>
                <w:lang w:val="uk-UA" w:eastAsia="ru-RU"/>
              </w:rPr>
              <w:tab/>
              <w:t>містять значні скупчення ендемічних видів та видів, що перебувають під загрозою зникнення, зазначених у Червоній книзі України та їхніх оселищ (відповідно до Закону України «Про червону книгу України»);</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18"/>
                <w:szCs w:val="18"/>
                <w:lang w:val="uk-UA" w:eastAsia="ru-RU"/>
              </w:rPr>
            </w:pPr>
            <w:r w:rsidRPr="00D60F4D">
              <w:rPr>
                <w:rFonts w:ascii="Arial" w:eastAsia="Times New Roman" w:hAnsi="Arial" w:cs="Arial"/>
                <w:bCs/>
                <w:color w:val="000000"/>
                <w:sz w:val="18"/>
                <w:szCs w:val="18"/>
                <w:lang w:val="uk-UA" w:eastAsia="ru-RU"/>
              </w:rPr>
              <w:t>в)</w:t>
            </w:r>
            <w:r w:rsidRPr="00D60F4D">
              <w:rPr>
                <w:rFonts w:ascii="Arial" w:eastAsia="Times New Roman" w:hAnsi="Arial" w:cs="Arial"/>
                <w:bCs/>
                <w:color w:val="000000"/>
                <w:sz w:val="18"/>
                <w:szCs w:val="18"/>
                <w:lang w:val="uk-UA" w:eastAsia="ru-RU"/>
              </w:rPr>
              <w:tab/>
              <w:t xml:space="preserve">містять генетичні ресурси, що перебувають під загрозою зникнення або охороняються </w:t>
            </w:r>
            <w:proofErr w:type="spellStart"/>
            <w:r w:rsidRPr="00D60F4D">
              <w:rPr>
                <w:rFonts w:ascii="Arial" w:eastAsia="Times New Roman" w:hAnsi="Arial" w:cs="Arial"/>
                <w:bCs/>
                <w:color w:val="000000"/>
                <w:sz w:val="18"/>
                <w:szCs w:val="18"/>
                <w:lang w:val="uk-UA" w:eastAsia="ru-RU"/>
              </w:rPr>
              <w:t>in</w:t>
            </w:r>
            <w:proofErr w:type="spellEnd"/>
            <w:r w:rsidRPr="00D60F4D">
              <w:rPr>
                <w:rFonts w:ascii="Arial" w:eastAsia="Times New Roman" w:hAnsi="Arial" w:cs="Arial"/>
                <w:bCs/>
                <w:color w:val="000000"/>
                <w:sz w:val="18"/>
                <w:szCs w:val="18"/>
                <w:lang w:val="uk-UA" w:eastAsia="ru-RU"/>
              </w:rPr>
              <w:t xml:space="preserve"> </w:t>
            </w:r>
            <w:proofErr w:type="spellStart"/>
            <w:r w:rsidRPr="00D60F4D">
              <w:rPr>
                <w:rFonts w:ascii="Arial" w:eastAsia="Times New Roman" w:hAnsi="Arial" w:cs="Arial"/>
                <w:bCs/>
                <w:color w:val="000000"/>
                <w:sz w:val="18"/>
                <w:szCs w:val="18"/>
                <w:lang w:val="uk-UA" w:eastAsia="ru-RU"/>
              </w:rPr>
              <w:t>situ</w:t>
            </w:r>
            <w:proofErr w:type="spellEnd"/>
            <w:r w:rsidRPr="00D60F4D">
              <w:rPr>
                <w:rFonts w:ascii="Arial" w:eastAsia="Times New Roman" w:hAnsi="Arial" w:cs="Arial"/>
                <w:bCs/>
                <w:color w:val="000000"/>
                <w:sz w:val="18"/>
                <w:szCs w:val="18"/>
                <w:lang w:val="uk-UA" w:eastAsia="ru-RU"/>
              </w:rPr>
              <w:t xml:space="preserve"> – генетичні резервати (відповідно до «Настанов з лісового насінництва»);</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18"/>
                <w:szCs w:val="18"/>
                <w:lang w:val="uk-UA" w:eastAsia="ru-RU"/>
              </w:rPr>
            </w:pPr>
            <w:r w:rsidRPr="00D60F4D">
              <w:rPr>
                <w:rFonts w:ascii="Arial" w:eastAsia="Times New Roman" w:hAnsi="Arial" w:cs="Arial"/>
                <w:bCs/>
                <w:color w:val="000000"/>
                <w:sz w:val="18"/>
                <w:szCs w:val="18"/>
                <w:lang w:val="uk-UA" w:eastAsia="ru-RU"/>
              </w:rPr>
              <w:t>г)</w:t>
            </w:r>
            <w:r w:rsidRPr="00D60F4D">
              <w:rPr>
                <w:rFonts w:ascii="Arial" w:eastAsia="Times New Roman" w:hAnsi="Arial" w:cs="Arial"/>
                <w:bCs/>
                <w:color w:val="000000"/>
                <w:sz w:val="18"/>
                <w:szCs w:val="18"/>
                <w:lang w:val="uk-UA" w:eastAsia="ru-RU"/>
              </w:rPr>
              <w:tab/>
              <w:t xml:space="preserve">вносять вклад в </w:t>
            </w:r>
            <w:proofErr w:type="spellStart"/>
            <w:r w:rsidRPr="00D60F4D">
              <w:rPr>
                <w:rFonts w:ascii="Arial" w:eastAsia="Times New Roman" w:hAnsi="Arial" w:cs="Arial"/>
                <w:bCs/>
                <w:color w:val="000000"/>
                <w:sz w:val="18"/>
                <w:szCs w:val="18"/>
                <w:lang w:val="uk-UA" w:eastAsia="ru-RU"/>
              </w:rPr>
              <w:t>глобально</w:t>
            </w:r>
            <w:proofErr w:type="spellEnd"/>
            <w:r w:rsidRPr="00D60F4D">
              <w:rPr>
                <w:rFonts w:ascii="Arial" w:eastAsia="Times New Roman" w:hAnsi="Arial" w:cs="Arial"/>
                <w:bCs/>
                <w:color w:val="000000"/>
                <w:sz w:val="18"/>
                <w:szCs w:val="18"/>
                <w:lang w:val="uk-UA" w:eastAsia="ru-RU"/>
              </w:rPr>
              <w:t xml:space="preserve">, регіонально та національно значущі великі ландшафти з природним розповсюдженням і рясністю видів, що природно трапляються – праліси, </w:t>
            </w:r>
            <w:proofErr w:type="spellStart"/>
            <w:r w:rsidRPr="00D60F4D">
              <w:rPr>
                <w:rFonts w:ascii="Arial" w:eastAsia="Times New Roman" w:hAnsi="Arial" w:cs="Arial"/>
                <w:bCs/>
                <w:color w:val="000000"/>
                <w:sz w:val="18"/>
                <w:szCs w:val="18"/>
                <w:lang w:val="uk-UA" w:eastAsia="ru-RU"/>
              </w:rPr>
              <w:t>квазіпраліси</w:t>
            </w:r>
            <w:proofErr w:type="spellEnd"/>
            <w:r w:rsidRPr="00D60F4D">
              <w:rPr>
                <w:rFonts w:ascii="Arial" w:eastAsia="Times New Roman" w:hAnsi="Arial" w:cs="Arial"/>
                <w:bCs/>
                <w:color w:val="000000"/>
                <w:sz w:val="18"/>
                <w:szCs w:val="18"/>
                <w:lang w:val="uk-UA" w:eastAsia="ru-RU"/>
              </w:rPr>
              <w:t>, природні ліси (відповідно до Закону України «Про внесення змін до деяких законодавчих актів України щодо охорони пралісів згідно з Рамковою конвенцією про охорону та сталий розвиток Карпат»);</w:t>
            </w:r>
          </w:p>
          <w:p w:rsidR="00D60F4D" w:rsidRPr="00D60F4D" w:rsidRDefault="00D60F4D" w:rsidP="00D60F4D">
            <w:pPr>
              <w:widowControl w:val="0"/>
              <w:autoSpaceDE w:val="0"/>
              <w:autoSpaceDN w:val="0"/>
              <w:adjustRightInd w:val="0"/>
              <w:spacing w:after="0" w:line="240" w:lineRule="auto"/>
              <w:jc w:val="left"/>
              <w:rPr>
                <w:rFonts w:ascii="Arial" w:eastAsia="Times New Roman" w:hAnsi="Arial" w:cs="Arial"/>
                <w:bCs/>
                <w:color w:val="000000"/>
                <w:sz w:val="18"/>
                <w:szCs w:val="18"/>
                <w:lang w:val="uk-UA" w:eastAsia="ru-RU"/>
              </w:rPr>
            </w:pPr>
            <w:r w:rsidRPr="00D60F4D">
              <w:rPr>
                <w:rFonts w:ascii="Arial" w:eastAsia="Times New Roman" w:hAnsi="Arial" w:cs="Arial"/>
                <w:bCs/>
                <w:color w:val="000000"/>
                <w:sz w:val="18"/>
                <w:szCs w:val="18"/>
                <w:lang w:val="uk-UA" w:eastAsia="ru-RU"/>
              </w:rPr>
              <w:t>д)</w:t>
            </w:r>
            <w:r w:rsidRPr="00D60F4D">
              <w:rPr>
                <w:rFonts w:ascii="Arial" w:eastAsia="Times New Roman" w:hAnsi="Arial" w:cs="Arial"/>
                <w:bCs/>
                <w:color w:val="000000"/>
                <w:sz w:val="18"/>
                <w:szCs w:val="18"/>
                <w:lang w:val="uk-UA" w:eastAsia="ru-RU"/>
              </w:rPr>
              <w:tab/>
              <w:t>є територіями Смарагдової мережі, оселищами, що потребують спеціальних заходів збереження відповідно до Резолюції 4, а також оселищами видів, занесених до додатків Конвенції про охорону дикої флори та фауни і природних середовищ існування в Європі (відповідно до Закону України «Про приєднання України до Конвенції 1979 року про охорону дикої флори і фауни і природних середовищ в Європі»);</w:t>
            </w:r>
          </w:p>
          <w:p w:rsidR="00F711D8" w:rsidRPr="00BF46B9" w:rsidRDefault="00F711D8" w:rsidP="00BF46B9">
            <w:pPr>
              <w:widowControl w:val="0"/>
              <w:autoSpaceDE w:val="0"/>
              <w:autoSpaceDN w:val="0"/>
              <w:adjustRightInd w:val="0"/>
              <w:spacing w:after="0" w:line="240" w:lineRule="auto"/>
              <w:jc w:val="left"/>
              <w:rPr>
                <w:rFonts w:ascii="Arial" w:eastAsia="Times New Roman" w:hAnsi="Arial" w:cs="Arial"/>
                <w:color w:val="000000"/>
                <w:sz w:val="18"/>
                <w:szCs w:val="18"/>
                <w:lang w:val="uk-UA" w:eastAsia="ru-RU"/>
              </w:rPr>
            </w:pPr>
            <w:r w:rsidRPr="00BF46B9">
              <w:rPr>
                <w:rFonts w:ascii="Arial" w:eastAsia="Times New Roman" w:hAnsi="Arial" w:cs="Arial"/>
                <w:color w:val="000000"/>
                <w:sz w:val="18"/>
                <w:szCs w:val="18"/>
                <w:lang w:val="uk-UA" w:eastAsia="ru-RU"/>
              </w:rPr>
              <w:t>е)</w:t>
            </w:r>
            <w:r w:rsidRPr="00BF46B9">
              <w:rPr>
                <w:rFonts w:ascii="Arial" w:eastAsia="Times New Roman" w:hAnsi="Arial" w:cs="Arial"/>
                <w:color w:val="000000"/>
                <w:sz w:val="18"/>
                <w:szCs w:val="18"/>
                <w:lang w:val="uk-UA" w:eastAsia="ru-RU"/>
              </w:rPr>
              <w:tab/>
              <w:t>містять значні скупчення видів, занесених до регіональних (обласних) переліків видів рослин і тварин, що підлягають особливій охороні в цих областях (відповідно до Законів України «Про тваринний світ» та «Про рослинний світ»);</w:t>
            </w:r>
          </w:p>
          <w:p w:rsidR="00F711D8" w:rsidRPr="00A1617C" w:rsidRDefault="00F711D8" w:rsidP="00BF46B9">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F46B9">
              <w:rPr>
                <w:rFonts w:ascii="Arial" w:eastAsia="Times New Roman" w:hAnsi="Arial" w:cs="Arial"/>
                <w:color w:val="000000"/>
                <w:sz w:val="18"/>
                <w:szCs w:val="18"/>
                <w:lang w:val="uk-UA" w:eastAsia="ru-RU"/>
              </w:rPr>
              <w:t>ж)</w:t>
            </w:r>
            <w:r w:rsidRPr="00BF46B9">
              <w:rPr>
                <w:rFonts w:ascii="Arial" w:eastAsia="Times New Roman" w:hAnsi="Arial" w:cs="Arial"/>
                <w:color w:val="000000"/>
                <w:sz w:val="18"/>
                <w:szCs w:val="18"/>
                <w:lang w:val="uk-UA" w:eastAsia="ru-RU"/>
              </w:rPr>
              <w:tab/>
              <w:t xml:space="preserve">особливо захисні лісові ділянки з режимом обмеженого лісокористування </w:t>
            </w:r>
            <w:r w:rsidRPr="00BF46B9">
              <w:rPr>
                <w:rFonts w:ascii="Arial" w:eastAsia="Times New Roman" w:hAnsi="Arial" w:cs="Arial"/>
                <w:color w:val="000000"/>
                <w:sz w:val="18"/>
                <w:szCs w:val="18"/>
                <w:lang w:val="uk-UA" w:eastAsia="ru-RU"/>
              </w:rPr>
              <w:lastRenderedPageBreak/>
              <w:t>(відповідно до «Порядку поділу лісів на категорії та виділення особливо захисних лісових ділянок»).</w:t>
            </w:r>
          </w:p>
        </w:tc>
      </w:tr>
      <w:tr w:rsidR="00F711D8" w:rsidRPr="00AE50F3" w:rsidTr="00BF46B9">
        <w:trPr>
          <w:trHeight w:val="3960"/>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F711D8" w:rsidRPr="00BF46B9" w:rsidRDefault="00F711D8" w:rsidP="00BF46B9">
            <w:pPr>
              <w:spacing w:after="0" w:line="240" w:lineRule="auto"/>
              <w:jc w:val="left"/>
              <w:rPr>
                <w:rFonts w:ascii="Arial" w:hAnsi="Arial" w:cs="Arial"/>
                <w:b/>
                <w:color w:val="000000"/>
                <w:sz w:val="20"/>
                <w:szCs w:val="20"/>
                <w:lang w:val="uk-UA" w:eastAsia="ru-RU"/>
              </w:rPr>
            </w:pPr>
            <w:proofErr w:type="spellStart"/>
            <w:r w:rsidRPr="00BF46B9">
              <w:rPr>
                <w:rFonts w:ascii="Arial" w:hAnsi="Arial" w:cs="Arial"/>
                <w:b/>
                <w:color w:val="000000"/>
                <w:sz w:val="20"/>
                <w:szCs w:val="20"/>
                <w:lang w:val="uk-UA" w:eastAsia="ru-RU"/>
              </w:rPr>
              <w:t>Інтродуценти</w:t>
            </w:r>
            <w:proofErr w:type="spellEnd"/>
            <w:r w:rsidRPr="00BF46B9">
              <w:rPr>
                <w:rFonts w:ascii="Arial" w:hAnsi="Arial" w:cs="Arial"/>
                <w:b/>
                <w:color w:val="000000"/>
                <w:sz w:val="20"/>
                <w:szCs w:val="20"/>
                <w:lang w:val="uk-UA" w:eastAsia="ru-RU"/>
              </w:rPr>
              <w:t xml:space="preserve"> (</w:t>
            </w:r>
            <w:proofErr w:type="spellStart"/>
            <w:r w:rsidRPr="00BF46B9">
              <w:rPr>
                <w:rFonts w:ascii="Arial" w:hAnsi="Arial" w:cs="Arial"/>
                <w:b/>
                <w:color w:val="000000"/>
                <w:sz w:val="20"/>
                <w:szCs w:val="20"/>
                <w:lang w:val="uk-UA" w:eastAsia="ru-RU"/>
              </w:rPr>
              <w:t>Іntroduced</w:t>
            </w:r>
            <w:proofErr w:type="spellEnd"/>
            <w:r w:rsidRPr="00BF46B9">
              <w:rPr>
                <w:rFonts w:ascii="Arial" w:hAnsi="Arial" w:cs="Arial"/>
                <w:b/>
                <w:color w:val="000000"/>
                <w:sz w:val="20"/>
                <w:szCs w:val="20"/>
                <w:lang w:val="uk-UA" w:eastAsia="ru-RU"/>
              </w:rPr>
              <w:t xml:space="preserve"> </w:t>
            </w:r>
            <w:proofErr w:type="spellStart"/>
            <w:r w:rsidRPr="00BF46B9">
              <w:rPr>
                <w:rFonts w:ascii="Arial" w:hAnsi="Arial" w:cs="Arial"/>
                <w:b/>
                <w:color w:val="000000"/>
                <w:sz w:val="20"/>
                <w:szCs w:val="20"/>
                <w:lang w:val="uk-UA" w:eastAsia="ru-RU"/>
              </w:rPr>
              <w:t>species</w:t>
            </w:r>
            <w:proofErr w:type="spellEnd"/>
            <w:r w:rsidRPr="00BF46B9">
              <w:rPr>
                <w:rFonts w:ascii="Arial" w:hAnsi="Arial" w:cs="Arial"/>
                <w:b/>
                <w:color w:val="000000"/>
                <w:sz w:val="20"/>
                <w:szCs w:val="20"/>
                <w:lang w:val="uk-UA" w:eastAsia="ru-RU"/>
              </w:rPr>
              <w:t xml:space="preserve"> ) </w:t>
            </w:r>
          </w:p>
          <w:p w:rsidR="00F711D8" w:rsidRDefault="00F711D8" w:rsidP="00BF46B9">
            <w:pPr>
              <w:spacing w:after="0" w:line="240" w:lineRule="auto"/>
              <w:jc w:val="left"/>
              <w:rPr>
                <w:rFonts w:ascii="Arial" w:hAnsi="Arial" w:cs="Arial"/>
                <w:color w:val="000000"/>
                <w:sz w:val="20"/>
                <w:szCs w:val="20"/>
                <w:lang w:val="uk-UA" w:eastAsia="ru-RU"/>
              </w:rPr>
            </w:pPr>
            <w:r w:rsidRPr="00BF46B9">
              <w:rPr>
                <w:rFonts w:ascii="Arial" w:hAnsi="Arial" w:cs="Arial"/>
                <w:color w:val="000000"/>
                <w:sz w:val="20"/>
                <w:szCs w:val="20"/>
                <w:lang w:val="uk-UA" w:eastAsia="ru-RU"/>
              </w:rPr>
              <w:t xml:space="preserve">Види, що трапляються на території поза межами свого історично відомого природного ареалу в результаті навмисного переселення або акліматизації, які можуть вийти з під контролю стати інвазійними або експансивними і становити небезпеку довкіллю (Джерело: </w:t>
            </w:r>
            <w:proofErr w:type="spellStart"/>
            <w:r w:rsidRPr="00BF46B9">
              <w:rPr>
                <w:rFonts w:ascii="Arial" w:hAnsi="Arial" w:cs="Arial"/>
                <w:color w:val="000000"/>
                <w:sz w:val="20"/>
                <w:szCs w:val="20"/>
                <w:lang w:val="uk-UA" w:eastAsia="ru-RU"/>
              </w:rPr>
              <w:t>Global</w:t>
            </w:r>
            <w:proofErr w:type="spellEnd"/>
            <w:r w:rsidRPr="00BF46B9">
              <w:rPr>
                <w:rFonts w:ascii="Arial" w:hAnsi="Arial" w:cs="Arial"/>
                <w:color w:val="000000"/>
                <w:sz w:val="20"/>
                <w:szCs w:val="20"/>
                <w:lang w:val="uk-UA" w:eastAsia="ru-RU"/>
              </w:rPr>
              <w:t xml:space="preserve"> </w:t>
            </w:r>
            <w:proofErr w:type="spellStart"/>
            <w:r w:rsidRPr="00BF46B9">
              <w:rPr>
                <w:rFonts w:ascii="Arial" w:hAnsi="Arial" w:cs="Arial"/>
                <w:color w:val="000000"/>
                <w:sz w:val="20"/>
                <w:szCs w:val="20"/>
                <w:lang w:val="uk-UA" w:eastAsia="ru-RU"/>
              </w:rPr>
              <w:t>Strategy</w:t>
            </w:r>
            <w:proofErr w:type="spellEnd"/>
            <w:r w:rsidRPr="00BF46B9">
              <w:rPr>
                <w:rFonts w:ascii="Arial" w:hAnsi="Arial" w:cs="Arial"/>
                <w:color w:val="000000"/>
                <w:sz w:val="20"/>
                <w:szCs w:val="20"/>
                <w:lang w:val="uk-UA" w:eastAsia="ru-RU"/>
              </w:rPr>
              <w:t xml:space="preserve"> </w:t>
            </w:r>
            <w:proofErr w:type="spellStart"/>
            <w:r w:rsidRPr="00BF46B9">
              <w:rPr>
                <w:rFonts w:ascii="Arial" w:hAnsi="Arial" w:cs="Arial"/>
                <w:color w:val="000000"/>
                <w:sz w:val="20"/>
                <w:szCs w:val="20"/>
                <w:lang w:val="uk-UA" w:eastAsia="ru-RU"/>
              </w:rPr>
              <w:t>on</w:t>
            </w:r>
            <w:proofErr w:type="spellEnd"/>
            <w:r w:rsidRPr="00BF46B9">
              <w:rPr>
                <w:rFonts w:ascii="Arial" w:hAnsi="Arial" w:cs="Arial"/>
                <w:color w:val="000000"/>
                <w:sz w:val="20"/>
                <w:szCs w:val="20"/>
                <w:lang w:val="uk-UA" w:eastAsia="ru-RU"/>
              </w:rPr>
              <w:t xml:space="preserve"> </w:t>
            </w:r>
            <w:proofErr w:type="spellStart"/>
            <w:r w:rsidRPr="00BF46B9">
              <w:rPr>
                <w:rFonts w:ascii="Arial" w:hAnsi="Arial" w:cs="Arial"/>
                <w:color w:val="000000"/>
                <w:sz w:val="20"/>
                <w:szCs w:val="20"/>
                <w:lang w:val="uk-UA" w:eastAsia="ru-RU"/>
              </w:rPr>
              <w:t>Invasive</w:t>
            </w:r>
            <w:proofErr w:type="spellEnd"/>
            <w:r w:rsidRPr="00BF46B9">
              <w:rPr>
                <w:rFonts w:ascii="Arial" w:hAnsi="Arial" w:cs="Arial"/>
                <w:color w:val="000000"/>
                <w:sz w:val="20"/>
                <w:szCs w:val="20"/>
                <w:lang w:val="uk-UA" w:eastAsia="ru-RU"/>
              </w:rPr>
              <w:t xml:space="preserve"> </w:t>
            </w:r>
            <w:proofErr w:type="spellStart"/>
            <w:r w:rsidRPr="00BF46B9">
              <w:rPr>
                <w:rFonts w:ascii="Arial" w:hAnsi="Arial" w:cs="Arial"/>
                <w:color w:val="000000"/>
                <w:sz w:val="20"/>
                <w:szCs w:val="20"/>
                <w:lang w:val="uk-UA" w:eastAsia="ru-RU"/>
              </w:rPr>
              <w:t>Alien</w:t>
            </w:r>
            <w:proofErr w:type="spellEnd"/>
            <w:r w:rsidRPr="00BF46B9">
              <w:rPr>
                <w:rFonts w:ascii="Arial" w:hAnsi="Arial" w:cs="Arial"/>
                <w:color w:val="000000"/>
                <w:sz w:val="20"/>
                <w:szCs w:val="20"/>
                <w:lang w:val="uk-UA" w:eastAsia="ru-RU"/>
              </w:rPr>
              <w:t xml:space="preserve"> </w:t>
            </w:r>
            <w:proofErr w:type="spellStart"/>
            <w:r w:rsidRPr="00BF46B9">
              <w:rPr>
                <w:rFonts w:ascii="Arial" w:hAnsi="Arial" w:cs="Arial"/>
                <w:color w:val="000000"/>
                <w:sz w:val="20"/>
                <w:szCs w:val="20"/>
                <w:lang w:val="uk-UA" w:eastAsia="ru-RU"/>
              </w:rPr>
              <w:t>Species</w:t>
            </w:r>
            <w:proofErr w:type="spellEnd"/>
            <w:r w:rsidRPr="00BF46B9">
              <w:rPr>
                <w:rFonts w:ascii="Arial" w:hAnsi="Arial" w:cs="Arial"/>
                <w:color w:val="000000"/>
                <w:sz w:val="20"/>
                <w:szCs w:val="20"/>
                <w:lang w:val="uk-UA" w:eastAsia="ru-RU"/>
              </w:rPr>
              <w:t xml:space="preserve">// </w:t>
            </w:r>
            <w:proofErr w:type="spellStart"/>
            <w:r w:rsidRPr="00BF46B9">
              <w:rPr>
                <w:rFonts w:ascii="Arial" w:hAnsi="Arial" w:cs="Arial"/>
                <w:color w:val="000000"/>
                <w:sz w:val="20"/>
                <w:szCs w:val="20"/>
                <w:lang w:val="uk-UA" w:eastAsia="ru-RU"/>
              </w:rPr>
              <w:t>Convention</w:t>
            </w:r>
            <w:proofErr w:type="spellEnd"/>
            <w:r w:rsidRPr="00BF46B9">
              <w:rPr>
                <w:rFonts w:ascii="Arial" w:hAnsi="Arial" w:cs="Arial"/>
                <w:color w:val="000000"/>
                <w:sz w:val="20"/>
                <w:szCs w:val="20"/>
                <w:lang w:val="uk-UA" w:eastAsia="ru-RU"/>
              </w:rPr>
              <w:t xml:space="preserve"> </w:t>
            </w:r>
            <w:proofErr w:type="spellStart"/>
            <w:r w:rsidRPr="00BF46B9">
              <w:rPr>
                <w:rFonts w:ascii="Arial" w:hAnsi="Arial" w:cs="Arial"/>
                <w:color w:val="000000"/>
                <w:sz w:val="20"/>
                <w:szCs w:val="20"/>
                <w:lang w:val="uk-UA" w:eastAsia="ru-RU"/>
              </w:rPr>
              <w:t>of</w:t>
            </w:r>
            <w:proofErr w:type="spellEnd"/>
            <w:r w:rsidRPr="00BF46B9">
              <w:rPr>
                <w:rFonts w:ascii="Arial" w:hAnsi="Arial" w:cs="Arial"/>
                <w:color w:val="000000"/>
                <w:sz w:val="20"/>
                <w:szCs w:val="20"/>
                <w:lang w:val="uk-UA" w:eastAsia="ru-RU"/>
              </w:rPr>
              <w:t xml:space="preserve"> </w:t>
            </w:r>
            <w:proofErr w:type="spellStart"/>
            <w:r w:rsidRPr="00BF46B9">
              <w:rPr>
                <w:rFonts w:ascii="Arial" w:hAnsi="Arial" w:cs="Arial"/>
                <w:color w:val="000000"/>
                <w:sz w:val="20"/>
                <w:szCs w:val="20"/>
                <w:lang w:val="uk-UA" w:eastAsia="ru-RU"/>
              </w:rPr>
              <w:t>Biological</w:t>
            </w:r>
            <w:proofErr w:type="spellEnd"/>
            <w:r w:rsidRPr="00BF46B9">
              <w:rPr>
                <w:rFonts w:ascii="Arial" w:hAnsi="Arial" w:cs="Arial"/>
                <w:color w:val="000000"/>
                <w:sz w:val="20"/>
                <w:szCs w:val="20"/>
                <w:lang w:val="uk-UA" w:eastAsia="ru-RU"/>
              </w:rPr>
              <w:t xml:space="preserve"> </w:t>
            </w:r>
            <w:proofErr w:type="spellStart"/>
            <w:r w:rsidRPr="00BF46B9">
              <w:rPr>
                <w:rFonts w:ascii="Arial" w:hAnsi="Arial" w:cs="Arial"/>
                <w:color w:val="000000"/>
                <w:sz w:val="20"/>
                <w:szCs w:val="20"/>
                <w:lang w:val="uk-UA" w:eastAsia="ru-RU"/>
              </w:rPr>
              <w:t>Diversity</w:t>
            </w:r>
            <w:proofErr w:type="spellEnd"/>
            <w:r w:rsidRPr="00BF46B9">
              <w:rPr>
                <w:rFonts w:ascii="Arial" w:hAnsi="Arial" w:cs="Arial"/>
                <w:color w:val="000000"/>
                <w:sz w:val="20"/>
                <w:szCs w:val="20"/>
                <w:lang w:val="uk-UA" w:eastAsia="ru-RU"/>
              </w:rPr>
              <w:t xml:space="preserve">, SBSTTA </w:t>
            </w:r>
            <w:proofErr w:type="spellStart"/>
            <w:r w:rsidRPr="00BF46B9">
              <w:rPr>
                <w:rFonts w:ascii="Arial" w:hAnsi="Arial" w:cs="Arial"/>
                <w:color w:val="000000"/>
                <w:sz w:val="20"/>
                <w:szCs w:val="20"/>
                <w:lang w:val="uk-UA" w:eastAsia="ru-RU"/>
              </w:rPr>
              <w:t>Sixth</w:t>
            </w:r>
            <w:proofErr w:type="spellEnd"/>
            <w:r w:rsidRPr="00BF46B9">
              <w:rPr>
                <w:rFonts w:ascii="Arial" w:hAnsi="Arial" w:cs="Arial"/>
                <w:color w:val="000000"/>
                <w:sz w:val="20"/>
                <w:szCs w:val="20"/>
                <w:lang w:val="uk-UA" w:eastAsia="ru-RU"/>
              </w:rPr>
              <w:t xml:space="preserve"> </w:t>
            </w:r>
            <w:proofErr w:type="spellStart"/>
            <w:r w:rsidRPr="00BF46B9">
              <w:rPr>
                <w:rFonts w:ascii="Arial" w:hAnsi="Arial" w:cs="Arial"/>
                <w:color w:val="000000"/>
                <w:sz w:val="20"/>
                <w:szCs w:val="20"/>
                <w:lang w:val="uk-UA" w:eastAsia="ru-RU"/>
              </w:rPr>
              <w:t>Meeting</w:t>
            </w:r>
            <w:proofErr w:type="spellEnd"/>
            <w:r w:rsidRPr="00BF46B9">
              <w:rPr>
                <w:rFonts w:ascii="Arial" w:hAnsi="Arial" w:cs="Arial"/>
                <w:color w:val="000000"/>
                <w:sz w:val="20"/>
                <w:szCs w:val="20"/>
                <w:lang w:val="uk-UA" w:eastAsia="ru-RU"/>
              </w:rPr>
              <w:t xml:space="preserve">. – </w:t>
            </w:r>
            <w:proofErr w:type="spellStart"/>
            <w:r w:rsidRPr="00BF46B9">
              <w:rPr>
                <w:rFonts w:ascii="Arial" w:hAnsi="Arial" w:cs="Arial"/>
                <w:color w:val="000000"/>
                <w:sz w:val="20"/>
                <w:szCs w:val="20"/>
                <w:lang w:val="uk-UA" w:eastAsia="ru-RU"/>
              </w:rPr>
              <w:t>Monreal</w:t>
            </w:r>
            <w:proofErr w:type="spellEnd"/>
            <w:r w:rsidRPr="00BF46B9">
              <w:rPr>
                <w:rFonts w:ascii="Arial" w:hAnsi="Arial" w:cs="Arial"/>
                <w:color w:val="000000"/>
                <w:sz w:val="20"/>
                <w:szCs w:val="20"/>
                <w:lang w:val="uk-UA" w:eastAsia="ru-RU"/>
              </w:rPr>
              <w:t>, 2001.– 52 p.).</w:t>
            </w:r>
            <w:r w:rsidRPr="00BF46B9">
              <w:rPr>
                <w:rFonts w:ascii="Arial" w:hAnsi="Arial" w:cs="Arial"/>
                <w:color w:val="000000"/>
                <w:sz w:val="20"/>
                <w:szCs w:val="20"/>
                <w:lang w:val="uk-UA" w:eastAsia="ru-RU"/>
              </w:rPr>
              <w:tab/>
            </w:r>
          </w:p>
          <w:p w:rsidR="00F711D8" w:rsidRDefault="00F711D8" w:rsidP="00BF46B9">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highlight w:val="yellow"/>
                <w:lang w:val="uk-UA" w:eastAsia="ru-RU"/>
              </w:rPr>
              <w:t>Є чіткіше сформульоване визначення у словнику IUFRO</w:t>
            </w:r>
          </w:p>
          <w:p w:rsidR="00F711D8" w:rsidRDefault="00F711D8" w:rsidP="00BF46B9">
            <w:pPr>
              <w:spacing w:after="0" w:line="240" w:lineRule="auto"/>
              <w:jc w:val="left"/>
              <w:rPr>
                <w:rFonts w:ascii="Arial" w:hAnsi="Arial" w:cs="Arial"/>
                <w:color w:val="000000"/>
                <w:sz w:val="20"/>
                <w:szCs w:val="20"/>
                <w:lang w:val="uk-UA" w:eastAsia="ru-RU"/>
              </w:rPr>
            </w:pPr>
            <w:r w:rsidRPr="00BF46B9">
              <w:rPr>
                <w:rFonts w:ascii="Arial" w:hAnsi="Arial" w:cs="Arial"/>
                <w:color w:val="000000"/>
                <w:sz w:val="20"/>
                <w:szCs w:val="20"/>
                <w:lang w:val="uk-UA" w:eastAsia="ru-RU"/>
              </w:rPr>
              <w:t xml:space="preserve">Викласти визначення в редакції: </w:t>
            </w:r>
          </w:p>
          <w:p w:rsidR="00F711D8" w:rsidRPr="00A1617C" w:rsidRDefault="00F711D8" w:rsidP="00BF46B9">
            <w:pPr>
              <w:spacing w:after="0" w:line="240" w:lineRule="auto"/>
              <w:jc w:val="left"/>
              <w:rPr>
                <w:rFonts w:ascii="Arial" w:hAnsi="Arial" w:cs="Arial"/>
                <w:color w:val="000000"/>
                <w:sz w:val="20"/>
                <w:szCs w:val="20"/>
                <w:lang w:val="uk-UA" w:eastAsia="ru-RU"/>
              </w:rPr>
            </w:pPr>
            <w:proofErr w:type="spellStart"/>
            <w:r w:rsidRPr="00BF46B9">
              <w:rPr>
                <w:rFonts w:ascii="Arial" w:hAnsi="Arial" w:cs="Arial"/>
                <w:b/>
                <w:color w:val="000000"/>
                <w:sz w:val="20"/>
                <w:szCs w:val="20"/>
                <w:lang w:val="uk-UA" w:eastAsia="ru-RU"/>
              </w:rPr>
              <w:t>Інтродуценти</w:t>
            </w:r>
            <w:proofErr w:type="spellEnd"/>
            <w:r w:rsidRPr="00BF46B9">
              <w:rPr>
                <w:rFonts w:ascii="Arial" w:hAnsi="Arial" w:cs="Arial"/>
                <w:b/>
                <w:color w:val="000000"/>
                <w:sz w:val="20"/>
                <w:szCs w:val="20"/>
                <w:lang w:val="uk-UA" w:eastAsia="ru-RU"/>
              </w:rPr>
              <w:t xml:space="preserve"> (</w:t>
            </w:r>
            <w:proofErr w:type="spellStart"/>
            <w:r w:rsidRPr="00BF46B9">
              <w:rPr>
                <w:rFonts w:ascii="Arial" w:hAnsi="Arial" w:cs="Arial"/>
                <w:b/>
                <w:color w:val="000000"/>
                <w:sz w:val="20"/>
                <w:szCs w:val="20"/>
                <w:lang w:val="uk-UA" w:eastAsia="ru-RU"/>
              </w:rPr>
              <w:t>Іntroduced</w:t>
            </w:r>
            <w:proofErr w:type="spellEnd"/>
            <w:r w:rsidRPr="00BF46B9">
              <w:rPr>
                <w:rFonts w:ascii="Arial" w:hAnsi="Arial" w:cs="Arial"/>
                <w:b/>
                <w:color w:val="000000"/>
                <w:sz w:val="20"/>
                <w:szCs w:val="20"/>
                <w:lang w:val="uk-UA" w:eastAsia="ru-RU"/>
              </w:rPr>
              <w:t xml:space="preserve"> </w:t>
            </w:r>
            <w:proofErr w:type="spellStart"/>
            <w:r w:rsidRPr="00BF46B9">
              <w:rPr>
                <w:rFonts w:ascii="Arial" w:hAnsi="Arial" w:cs="Arial"/>
                <w:b/>
                <w:color w:val="000000"/>
                <w:sz w:val="20"/>
                <w:szCs w:val="20"/>
                <w:lang w:val="uk-UA" w:eastAsia="ru-RU"/>
              </w:rPr>
              <w:t>species</w:t>
            </w:r>
            <w:proofErr w:type="spellEnd"/>
            <w:r w:rsidRPr="00BF46B9">
              <w:rPr>
                <w:rFonts w:ascii="Arial" w:hAnsi="Arial" w:cs="Arial"/>
                <w:b/>
                <w:color w:val="000000"/>
                <w:sz w:val="20"/>
                <w:szCs w:val="20"/>
                <w:lang w:val="uk-UA" w:eastAsia="ru-RU"/>
              </w:rPr>
              <w:t xml:space="preserve">) </w:t>
            </w:r>
            <w:r w:rsidRPr="00BF46B9">
              <w:rPr>
                <w:rFonts w:ascii="Arial" w:hAnsi="Arial" w:cs="Arial"/>
                <w:color w:val="000000"/>
                <w:sz w:val="20"/>
                <w:szCs w:val="20"/>
                <w:lang w:val="uk-UA" w:eastAsia="ru-RU"/>
              </w:rPr>
              <w:t xml:space="preserve">Види, що трапляються на території поза межами свого історично відомого природного ареалу в результаті навмисного переселення або акліматизації, також відомі як чужорідні види. </w:t>
            </w:r>
            <w:hyperlink r:id="rId8" w:history="1">
              <w:r w:rsidRPr="00BF46B9">
                <w:rPr>
                  <w:rStyle w:val="a6"/>
                  <w:rFonts w:ascii="Arial" w:hAnsi="Arial" w:cs="Arial"/>
                  <w:sz w:val="20"/>
                  <w:szCs w:val="20"/>
                  <w:lang w:val="uk-UA" w:eastAsia="ru-RU"/>
                </w:rPr>
                <w:t>http://iufro-archive.boku.ac.at/iufro/silvavoc/glossary/29_0en.html</w:t>
              </w:r>
            </w:hyperlink>
            <w:r w:rsidRPr="00BF46B9">
              <w:rPr>
                <w:rFonts w:ascii="Arial" w:hAnsi="Arial" w:cs="Arial"/>
                <w:color w:val="000000"/>
                <w:sz w:val="20"/>
                <w:szCs w:val="20"/>
                <w:lang w:val="uk-UA" w:eastAsia="ru-RU"/>
              </w:rPr>
              <w:t>)</w:t>
            </w:r>
          </w:p>
        </w:tc>
        <w:tc>
          <w:tcPr>
            <w:tcW w:w="4326" w:type="dxa"/>
            <w:shd w:val="clear" w:color="auto" w:fill="auto"/>
          </w:tcPr>
          <w:p w:rsidR="00F711D8" w:rsidRPr="00A1617C" w:rsidRDefault="00F711D8" w:rsidP="008D3B61">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proofErr w:type="spellStart"/>
            <w:r w:rsidRPr="00A1617C">
              <w:rPr>
                <w:rFonts w:ascii="Arial" w:eastAsia="Times New Roman" w:hAnsi="Arial" w:cs="Arial"/>
                <w:b/>
                <w:i/>
                <w:color w:val="000000"/>
                <w:sz w:val="20"/>
                <w:szCs w:val="20"/>
                <w:u w:val="single"/>
                <w:lang w:val="ru-RU" w:eastAsia="ru-RU"/>
              </w:rPr>
              <w:t>Прийнято</w:t>
            </w:r>
            <w:proofErr w:type="spellEnd"/>
          </w:p>
          <w:p w:rsidR="00F711D8" w:rsidRDefault="00F711D8" w:rsidP="008D3B6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1617C">
              <w:rPr>
                <w:rFonts w:ascii="Arial" w:eastAsia="Times New Roman" w:hAnsi="Arial" w:cs="Arial"/>
                <w:color w:val="000000"/>
                <w:sz w:val="20"/>
                <w:szCs w:val="20"/>
                <w:lang w:val="uk-UA" w:eastAsia="ru-RU"/>
              </w:rPr>
              <w:t>Викласти термін у наступній редакції:</w:t>
            </w:r>
          </w:p>
          <w:p w:rsidR="00AE50F3" w:rsidRDefault="00F711D8" w:rsidP="00BF46B9">
            <w:pPr>
              <w:widowControl w:val="0"/>
              <w:autoSpaceDE w:val="0"/>
              <w:autoSpaceDN w:val="0"/>
              <w:adjustRightInd w:val="0"/>
              <w:spacing w:after="0" w:line="240" w:lineRule="auto"/>
              <w:jc w:val="left"/>
              <w:rPr>
                <w:rFonts w:ascii="Arial" w:eastAsia="Times New Roman" w:hAnsi="Arial" w:cs="Arial"/>
                <w:b/>
                <w:color w:val="000000"/>
                <w:sz w:val="20"/>
                <w:szCs w:val="20"/>
                <w:lang w:val="uk-UA" w:eastAsia="ru-RU"/>
              </w:rPr>
            </w:pPr>
            <w:proofErr w:type="spellStart"/>
            <w:r w:rsidRPr="00BF46B9">
              <w:rPr>
                <w:rFonts w:ascii="Arial" w:eastAsia="Times New Roman" w:hAnsi="Arial" w:cs="Arial"/>
                <w:b/>
                <w:color w:val="000000"/>
                <w:sz w:val="20"/>
                <w:szCs w:val="20"/>
                <w:lang w:val="uk-UA" w:eastAsia="ru-RU"/>
              </w:rPr>
              <w:t>Інтродуценти</w:t>
            </w:r>
            <w:proofErr w:type="spellEnd"/>
            <w:r w:rsidRPr="00BF46B9">
              <w:rPr>
                <w:rFonts w:ascii="Arial" w:eastAsia="Times New Roman" w:hAnsi="Arial" w:cs="Arial"/>
                <w:b/>
                <w:color w:val="000000"/>
                <w:sz w:val="20"/>
                <w:szCs w:val="20"/>
                <w:lang w:val="uk-UA" w:eastAsia="ru-RU"/>
              </w:rPr>
              <w:t xml:space="preserve"> (</w:t>
            </w:r>
            <w:proofErr w:type="spellStart"/>
            <w:r w:rsidRPr="00BF46B9">
              <w:rPr>
                <w:rFonts w:ascii="Arial" w:eastAsia="Times New Roman" w:hAnsi="Arial" w:cs="Arial"/>
                <w:b/>
                <w:color w:val="000000"/>
                <w:sz w:val="20"/>
                <w:szCs w:val="20"/>
                <w:lang w:val="uk-UA" w:eastAsia="ru-RU"/>
              </w:rPr>
              <w:t>Іntroduced</w:t>
            </w:r>
            <w:proofErr w:type="spellEnd"/>
            <w:r w:rsidRPr="00BF46B9">
              <w:rPr>
                <w:rFonts w:ascii="Arial" w:eastAsia="Times New Roman" w:hAnsi="Arial" w:cs="Arial"/>
                <w:b/>
                <w:color w:val="000000"/>
                <w:sz w:val="20"/>
                <w:szCs w:val="20"/>
                <w:lang w:val="uk-UA" w:eastAsia="ru-RU"/>
              </w:rPr>
              <w:t xml:space="preserve"> </w:t>
            </w:r>
            <w:proofErr w:type="spellStart"/>
            <w:r w:rsidRPr="00BF46B9">
              <w:rPr>
                <w:rFonts w:ascii="Arial" w:eastAsia="Times New Roman" w:hAnsi="Arial" w:cs="Arial"/>
                <w:b/>
                <w:color w:val="000000"/>
                <w:sz w:val="20"/>
                <w:szCs w:val="20"/>
                <w:lang w:val="uk-UA" w:eastAsia="ru-RU"/>
              </w:rPr>
              <w:t>species</w:t>
            </w:r>
            <w:proofErr w:type="spellEnd"/>
            <w:r w:rsidRPr="00BF46B9">
              <w:rPr>
                <w:rFonts w:ascii="Arial" w:eastAsia="Times New Roman" w:hAnsi="Arial" w:cs="Arial"/>
                <w:b/>
                <w:color w:val="000000"/>
                <w:sz w:val="20"/>
                <w:szCs w:val="20"/>
                <w:lang w:val="uk-UA" w:eastAsia="ru-RU"/>
              </w:rPr>
              <w:t xml:space="preserve">) </w:t>
            </w:r>
          </w:p>
          <w:p w:rsidR="00AE50F3" w:rsidRPr="00AE50F3" w:rsidRDefault="00AE50F3" w:rsidP="00BF46B9">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E50F3">
              <w:rPr>
                <w:rFonts w:ascii="Arial" w:eastAsia="Times New Roman" w:hAnsi="Arial" w:cs="Arial"/>
                <w:color w:val="000000"/>
                <w:sz w:val="20"/>
                <w:szCs w:val="20"/>
                <w:lang w:val="uk-UA" w:eastAsia="ru-RU"/>
              </w:rPr>
              <w:t xml:space="preserve">Види, що трапляються на території поза межами свого історично відомого природного ареалу в результаті навмисного чи </w:t>
            </w:r>
            <w:r w:rsidRPr="00AE50F3">
              <w:rPr>
                <w:rFonts w:ascii="Arial" w:eastAsia="Times New Roman" w:hAnsi="Arial" w:cs="Arial"/>
                <w:bCs/>
                <w:color w:val="000000"/>
                <w:sz w:val="20"/>
                <w:szCs w:val="20"/>
                <w:lang w:val="uk-UA" w:eastAsia="ru-RU"/>
              </w:rPr>
              <w:t>випадкового</w:t>
            </w:r>
            <w:r w:rsidRPr="00AE50F3">
              <w:rPr>
                <w:rFonts w:ascii="Arial" w:eastAsia="Times New Roman" w:hAnsi="Arial" w:cs="Arial"/>
                <w:color w:val="000000"/>
                <w:sz w:val="20"/>
                <w:szCs w:val="20"/>
                <w:lang w:val="uk-UA" w:eastAsia="ru-RU"/>
              </w:rPr>
              <w:t xml:space="preserve"> розселення внаслідок людської діяльності. Також відомі як чужорідні види.</w:t>
            </w:r>
          </w:p>
          <w:p w:rsidR="00F711D8" w:rsidRPr="00A1617C" w:rsidRDefault="00AE50F3" w:rsidP="00BF46B9">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hyperlink r:id="rId9" w:history="1">
              <w:r w:rsidR="00F711D8" w:rsidRPr="00BF46B9">
                <w:rPr>
                  <w:rStyle w:val="a6"/>
                  <w:rFonts w:ascii="Arial" w:eastAsia="Times New Roman" w:hAnsi="Arial" w:cs="Arial"/>
                  <w:sz w:val="20"/>
                  <w:szCs w:val="20"/>
                  <w:lang w:val="uk-UA" w:eastAsia="ru-RU"/>
                </w:rPr>
                <w:t>http://iufro-archive.boku.ac.at/iufro/silvavoc/glossary/29_0en.html</w:t>
              </w:r>
            </w:hyperlink>
            <w:r w:rsidR="00F711D8" w:rsidRPr="00BF46B9">
              <w:rPr>
                <w:rFonts w:ascii="Arial" w:eastAsia="Times New Roman" w:hAnsi="Arial" w:cs="Arial"/>
                <w:color w:val="000000"/>
                <w:sz w:val="20"/>
                <w:szCs w:val="20"/>
                <w:lang w:val="uk-UA" w:eastAsia="ru-RU"/>
              </w:rPr>
              <w:t>)</w:t>
            </w:r>
            <w:bookmarkStart w:id="0" w:name="_GoBack"/>
            <w:bookmarkEnd w:id="0"/>
          </w:p>
        </w:tc>
      </w:tr>
      <w:tr w:rsidR="00F711D8" w:rsidRPr="00AE50F3" w:rsidTr="00BF46B9">
        <w:trPr>
          <w:trHeight w:val="480"/>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F711D8" w:rsidRPr="00F711D8" w:rsidRDefault="00F711D8" w:rsidP="00BF46B9">
            <w:pPr>
              <w:spacing w:after="0" w:line="240" w:lineRule="auto"/>
              <w:jc w:val="left"/>
              <w:rPr>
                <w:rFonts w:ascii="Arial" w:hAnsi="Arial" w:cs="Arial"/>
                <w:b/>
                <w:color w:val="000000"/>
                <w:sz w:val="20"/>
                <w:szCs w:val="20"/>
                <w:lang w:val="uk-UA" w:eastAsia="ru-RU"/>
              </w:rPr>
            </w:pPr>
            <w:r w:rsidRPr="00F711D8">
              <w:rPr>
                <w:rFonts w:ascii="Arial" w:hAnsi="Arial" w:cs="Arial"/>
                <w:b/>
                <w:color w:val="000000"/>
                <w:sz w:val="20"/>
                <w:szCs w:val="20"/>
                <w:lang w:val="uk-UA" w:eastAsia="ru-RU"/>
              </w:rPr>
              <w:t>Ліс (</w:t>
            </w:r>
            <w:proofErr w:type="spellStart"/>
            <w:r w:rsidRPr="00F711D8">
              <w:rPr>
                <w:rFonts w:ascii="Arial" w:hAnsi="Arial" w:cs="Arial"/>
                <w:b/>
                <w:color w:val="000000"/>
                <w:sz w:val="20"/>
                <w:szCs w:val="20"/>
                <w:lang w:val="uk-UA" w:eastAsia="ru-RU"/>
              </w:rPr>
              <w:t>Forest</w:t>
            </w:r>
            <w:proofErr w:type="spellEnd"/>
            <w:r w:rsidRPr="00F711D8">
              <w:rPr>
                <w:rFonts w:ascii="Arial" w:hAnsi="Arial" w:cs="Arial"/>
                <w:b/>
                <w:color w:val="000000"/>
                <w:sz w:val="20"/>
                <w:szCs w:val="20"/>
                <w:lang w:val="uk-UA" w:eastAsia="ru-RU"/>
              </w:rPr>
              <w:t>)</w:t>
            </w:r>
            <w:r w:rsidRPr="00F711D8">
              <w:rPr>
                <w:rFonts w:ascii="Arial" w:hAnsi="Arial" w:cs="Arial"/>
                <w:b/>
                <w:color w:val="000000"/>
                <w:sz w:val="20"/>
                <w:szCs w:val="20"/>
                <w:lang w:val="uk-UA" w:eastAsia="ru-RU"/>
              </w:rPr>
              <w:tab/>
            </w:r>
          </w:p>
          <w:p w:rsidR="00F711D8" w:rsidRDefault="00F711D8" w:rsidP="00BF46B9">
            <w:pPr>
              <w:spacing w:after="0" w:line="240" w:lineRule="auto"/>
              <w:jc w:val="left"/>
              <w:rPr>
                <w:rFonts w:ascii="Arial" w:hAnsi="Arial" w:cs="Arial"/>
                <w:color w:val="000000"/>
                <w:sz w:val="20"/>
                <w:szCs w:val="20"/>
                <w:lang w:val="uk-UA" w:eastAsia="ru-RU"/>
              </w:rPr>
            </w:pPr>
            <w:r w:rsidRPr="00F711D8">
              <w:rPr>
                <w:rFonts w:ascii="Arial" w:hAnsi="Arial" w:cs="Arial"/>
                <w:color w:val="000000"/>
                <w:sz w:val="20"/>
                <w:szCs w:val="20"/>
                <w:lang w:val="uk-UA" w:eastAsia="ru-RU"/>
              </w:rPr>
              <w:t>Визначення містить мало кількісних показників на відміну від базового</w:t>
            </w:r>
            <w:r w:rsidRPr="00F711D8">
              <w:rPr>
                <w:rFonts w:ascii="Arial" w:hAnsi="Arial" w:cs="Arial"/>
                <w:color w:val="000000"/>
                <w:sz w:val="20"/>
                <w:szCs w:val="20"/>
                <w:lang w:val="uk-UA" w:eastAsia="ru-RU"/>
              </w:rPr>
              <w:tab/>
            </w:r>
          </w:p>
          <w:p w:rsidR="00F711D8" w:rsidRPr="00BF46B9" w:rsidRDefault="00F711D8" w:rsidP="00F711D8">
            <w:pPr>
              <w:spacing w:after="0" w:line="240" w:lineRule="auto"/>
              <w:jc w:val="left"/>
              <w:rPr>
                <w:rFonts w:ascii="Arial" w:hAnsi="Arial" w:cs="Arial"/>
                <w:b/>
                <w:color w:val="000000"/>
                <w:sz w:val="20"/>
                <w:szCs w:val="20"/>
                <w:lang w:val="uk-UA" w:eastAsia="ru-RU"/>
              </w:rPr>
            </w:pPr>
            <w:r w:rsidRPr="00AA7B88">
              <w:rPr>
                <w:rFonts w:ascii="Arial" w:hAnsi="Arial" w:cs="Arial"/>
                <w:color w:val="000000"/>
                <w:sz w:val="20"/>
                <w:szCs w:val="20"/>
                <w:highlight w:val="yellow"/>
                <w:lang w:val="uk-UA" w:eastAsia="ru-RU"/>
              </w:rPr>
              <w:t>Взяти за основу визначення базового стандарту і зазначити конкретні кількісні показники, що стосуються України або такі показники перенести у примітку.</w:t>
            </w:r>
          </w:p>
        </w:tc>
        <w:tc>
          <w:tcPr>
            <w:tcW w:w="4326" w:type="dxa"/>
            <w:shd w:val="clear" w:color="auto" w:fill="auto"/>
          </w:tcPr>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proofErr w:type="spellStart"/>
            <w:r w:rsidRPr="00E67D7C">
              <w:rPr>
                <w:rFonts w:ascii="Arial" w:eastAsia="Times New Roman" w:hAnsi="Arial" w:cs="Arial"/>
                <w:b/>
                <w:i/>
                <w:color w:val="000000"/>
                <w:sz w:val="20"/>
                <w:szCs w:val="20"/>
                <w:u w:val="single"/>
                <w:lang w:val="ru-RU" w:eastAsia="ru-RU"/>
              </w:rPr>
              <w:t>Прийнято</w:t>
            </w:r>
            <w:proofErr w:type="spellEnd"/>
          </w:p>
          <w:p w:rsidR="00F711D8" w:rsidRDefault="00E67D7C" w:rsidP="00BF46B9">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Додано</w:t>
            </w:r>
            <w:r w:rsidR="00F711D8">
              <w:rPr>
                <w:rFonts w:ascii="Arial" w:eastAsia="Times New Roman" w:hAnsi="Arial" w:cs="Arial"/>
                <w:color w:val="000000"/>
                <w:sz w:val="20"/>
                <w:szCs w:val="20"/>
                <w:lang w:val="uk-UA" w:eastAsia="ru-RU"/>
              </w:rPr>
              <w:t xml:space="preserve"> у базове визначення кількісні показники</w:t>
            </w:r>
            <w:r>
              <w:rPr>
                <w:rFonts w:ascii="Arial" w:eastAsia="Times New Roman" w:hAnsi="Arial" w:cs="Arial"/>
                <w:color w:val="000000"/>
                <w:sz w:val="20"/>
                <w:szCs w:val="20"/>
                <w:lang w:val="uk-UA" w:eastAsia="ru-RU"/>
              </w:rPr>
              <w:t xml:space="preserve">: </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b/>
                <w:color w:val="000000"/>
                <w:sz w:val="20"/>
                <w:szCs w:val="20"/>
                <w:lang w:val="uk-UA" w:eastAsia="ru-RU"/>
              </w:rPr>
            </w:pPr>
            <w:r w:rsidRPr="00E67D7C">
              <w:rPr>
                <w:rFonts w:ascii="Arial" w:eastAsia="Times New Roman" w:hAnsi="Arial" w:cs="Arial"/>
                <w:b/>
                <w:color w:val="000000"/>
                <w:sz w:val="20"/>
                <w:szCs w:val="20"/>
                <w:lang w:val="uk-UA" w:eastAsia="ru-RU"/>
              </w:rPr>
              <w:t>Ліс (</w:t>
            </w:r>
            <w:proofErr w:type="spellStart"/>
            <w:r w:rsidRPr="00E67D7C">
              <w:rPr>
                <w:rFonts w:ascii="Arial" w:eastAsia="Times New Roman" w:hAnsi="Arial" w:cs="Arial"/>
                <w:b/>
                <w:color w:val="000000"/>
                <w:sz w:val="20"/>
                <w:szCs w:val="20"/>
                <w:lang w:val="uk-UA" w:eastAsia="ru-RU"/>
              </w:rPr>
              <w:t>Forest</w:t>
            </w:r>
            <w:proofErr w:type="spellEnd"/>
            <w:r w:rsidRPr="00E67D7C">
              <w:rPr>
                <w:rFonts w:ascii="Arial" w:eastAsia="Times New Roman" w:hAnsi="Arial" w:cs="Arial"/>
                <w:b/>
                <w:color w:val="000000"/>
                <w:sz w:val="20"/>
                <w:szCs w:val="20"/>
                <w:lang w:val="uk-UA" w:eastAsia="ru-RU"/>
              </w:rPr>
              <w:t>)</w:t>
            </w:r>
          </w:p>
          <w:p w:rsidR="00F711D8" w:rsidRPr="00F711D8" w:rsidRDefault="00E67D7C" w:rsidP="00E67D7C">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E67D7C">
              <w:rPr>
                <w:rFonts w:ascii="Arial" w:eastAsia="Times New Roman" w:hAnsi="Arial" w:cs="Arial"/>
                <w:color w:val="000000"/>
                <w:sz w:val="20"/>
                <w:szCs w:val="20"/>
                <w:lang w:val="uk-UA" w:eastAsia="ru-RU"/>
              </w:rPr>
              <w:t xml:space="preserve">Ділянка землі мінімальною площею 0,1 га, на якій ростуть дерева із зімкнутими кронами (або еквівалентним рівнем) понад 30%, здатні у зрілості на даній ділянці досягти мінімальної висоти 2 м. Ліс може складатися або із закритих лісових формацій, у яких дерева різних ярусів і підлісок покривають значну частку землі, або з відкритих лісових формацій. Молоді природні </w:t>
            </w:r>
            <w:proofErr w:type="spellStart"/>
            <w:r w:rsidRPr="00E67D7C">
              <w:rPr>
                <w:rFonts w:ascii="Arial" w:eastAsia="Times New Roman" w:hAnsi="Arial" w:cs="Arial"/>
                <w:color w:val="000000"/>
                <w:sz w:val="20"/>
                <w:szCs w:val="20"/>
                <w:lang w:val="uk-UA" w:eastAsia="ru-RU"/>
              </w:rPr>
              <w:t>деревостани</w:t>
            </w:r>
            <w:proofErr w:type="spellEnd"/>
            <w:r w:rsidRPr="00E67D7C">
              <w:rPr>
                <w:rFonts w:ascii="Arial" w:eastAsia="Times New Roman" w:hAnsi="Arial" w:cs="Arial"/>
                <w:color w:val="000000"/>
                <w:sz w:val="20"/>
                <w:szCs w:val="20"/>
                <w:lang w:val="uk-UA" w:eastAsia="ru-RU"/>
              </w:rPr>
              <w:t xml:space="preserve"> і всі насадження, які ще не досягли зімкнутості крон 30% або висоти дерев 2 м, включають у поняття «ліс» так само, як і ділянки, котрі зазвичай є частиною лісових територій, що </w:t>
            </w:r>
            <w:r w:rsidRPr="00E67D7C">
              <w:rPr>
                <w:rFonts w:ascii="Arial" w:eastAsia="Times New Roman" w:hAnsi="Arial" w:cs="Arial"/>
                <w:color w:val="000000"/>
                <w:sz w:val="20"/>
                <w:szCs w:val="20"/>
                <w:lang w:val="uk-UA" w:eastAsia="ru-RU"/>
              </w:rPr>
              <w:lastRenderedPageBreak/>
              <w:t xml:space="preserve">тимчасово не вкриті лісом у результаті втручання людини, наприклад </w:t>
            </w:r>
            <w:proofErr w:type="spellStart"/>
            <w:r w:rsidRPr="00E67D7C">
              <w:rPr>
                <w:rFonts w:ascii="Arial" w:eastAsia="Times New Roman" w:hAnsi="Arial" w:cs="Arial"/>
                <w:color w:val="000000"/>
                <w:sz w:val="20"/>
                <w:szCs w:val="20"/>
                <w:lang w:val="uk-UA" w:eastAsia="ru-RU"/>
              </w:rPr>
              <w:t>лісозаготівель</w:t>
            </w:r>
            <w:proofErr w:type="spellEnd"/>
            <w:r w:rsidRPr="00E67D7C">
              <w:rPr>
                <w:rFonts w:ascii="Arial" w:eastAsia="Times New Roman" w:hAnsi="Arial" w:cs="Arial"/>
                <w:color w:val="000000"/>
                <w:sz w:val="20"/>
                <w:szCs w:val="20"/>
                <w:lang w:val="uk-UA" w:eastAsia="ru-RU"/>
              </w:rPr>
              <w:t>, або з природних причин, але які, як очікується, будуть знову перетворені у ліси (джерело: ООН 2002).</w:t>
            </w:r>
          </w:p>
        </w:tc>
      </w:tr>
      <w:tr w:rsidR="00F711D8" w:rsidRPr="00AE50F3" w:rsidTr="00BF46B9">
        <w:trPr>
          <w:trHeight w:val="520"/>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F711D8" w:rsidRPr="00F711D8" w:rsidRDefault="00F711D8" w:rsidP="00F711D8">
            <w:pPr>
              <w:spacing w:after="0" w:line="240" w:lineRule="auto"/>
              <w:jc w:val="left"/>
              <w:rPr>
                <w:rFonts w:ascii="Arial" w:hAnsi="Arial" w:cs="Arial"/>
                <w:b/>
                <w:color w:val="000000"/>
                <w:sz w:val="20"/>
                <w:szCs w:val="20"/>
                <w:lang w:val="uk-UA" w:eastAsia="ru-RU"/>
              </w:rPr>
            </w:pPr>
            <w:r w:rsidRPr="00F711D8">
              <w:rPr>
                <w:rFonts w:ascii="Arial" w:hAnsi="Arial" w:cs="Arial"/>
                <w:b/>
                <w:color w:val="000000"/>
                <w:sz w:val="20"/>
                <w:szCs w:val="20"/>
                <w:lang w:val="uk-UA" w:eastAsia="ru-RU"/>
              </w:rPr>
              <w:t>Лісоуправління (</w:t>
            </w:r>
            <w:proofErr w:type="spellStart"/>
            <w:r w:rsidRPr="00F711D8">
              <w:rPr>
                <w:rFonts w:ascii="Arial" w:hAnsi="Arial" w:cs="Arial"/>
                <w:b/>
                <w:color w:val="000000"/>
                <w:sz w:val="20"/>
                <w:szCs w:val="20"/>
                <w:lang w:val="uk-UA" w:eastAsia="ru-RU"/>
              </w:rPr>
              <w:t>Forest</w:t>
            </w:r>
            <w:proofErr w:type="spellEnd"/>
            <w:r w:rsidRPr="00F711D8">
              <w:rPr>
                <w:rFonts w:ascii="Arial" w:hAnsi="Arial" w:cs="Arial"/>
                <w:b/>
                <w:color w:val="000000"/>
                <w:sz w:val="20"/>
                <w:szCs w:val="20"/>
                <w:lang w:val="uk-UA" w:eastAsia="ru-RU"/>
              </w:rPr>
              <w:t xml:space="preserve"> </w:t>
            </w:r>
            <w:proofErr w:type="spellStart"/>
            <w:r w:rsidRPr="00F711D8">
              <w:rPr>
                <w:rFonts w:ascii="Arial" w:hAnsi="Arial" w:cs="Arial"/>
                <w:b/>
                <w:color w:val="000000"/>
                <w:sz w:val="20"/>
                <w:szCs w:val="20"/>
                <w:lang w:val="uk-UA" w:eastAsia="ru-RU"/>
              </w:rPr>
              <w:t>Management</w:t>
            </w:r>
            <w:proofErr w:type="spellEnd"/>
            <w:r w:rsidRPr="00F711D8">
              <w:rPr>
                <w:rFonts w:ascii="Arial" w:hAnsi="Arial" w:cs="Arial"/>
                <w:b/>
                <w:color w:val="000000"/>
                <w:sz w:val="20"/>
                <w:szCs w:val="20"/>
                <w:lang w:val="uk-UA" w:eastAsia="ru-RU"/>
              </w:rPr>
              <w:t>)</w:t>
            </w:r>
          </w:p>
          <w:p w:rsidR="00F711D8" w:rsidRDefault="00F711D8" w:rsidP="00F711D8">
            <w:pPr>
              <w:spacing w:after="0" w:line="240" w:lineRule="auto"/>
              <w:jc w:val="left"/>
              <w:rPr>
                <w:rFonts w:ascii="Arial" w:hAnsi="Arial" w:cs="Arial"/>
                <w:color w:val="000000"/>
                <w:sz w:val="20"/>
                <w:szCs w:val="20"/>
                <w:lang w:val="uk-UA" w:eastAsia="ru-RU"/>
              </w:rPr>
            </w:pPr>
            <w:r w:rsidRPr="00F711D8">
              <w:rPr>
                <w:rFonts w:ascii="Arial" w:hAnsi="Arial" w:cs="Arial"/>
                <w:color w:val="000000"/>
                <w:sz w:val="20"/>
                <w:szCs w:val="20"/>
                <w:lang w:val="uk-UA" w:eastAsia="ru-RU"/>
              </w:rPr>
              <w:t>Комплекс адміністративних, економічних, правових, соціальних, технічних і наукових аспектів управління лісами та включає усі види робіт, пов’язаних із відтворенням, охороною, захистом і використанням лісів та лісових ресурсів.</w:t>
            </w:r>
            <w:r w:rsidRPr="00F711D8">
              <w:rPr>
                <w:rFonts w:ascii="Arial" w:hAnsi="Arial" w:cs="Arial"/>
                <w:color w:val="000000"/>
                <w:sz w:val="20"/>
                <w:szCs w:val="20"/>
                <w:lang w:val="uk-UA" w:eastAsia="ru-RU"/>
              </w:rPr>
              <w:tab/>
            </w:r>
          </w:p>
          <w:p w:rsidR="00F711D8" w:rsidRDefault="00F711D8" w:rsidP="00F711D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highlight w:val="yellow"/>
                <w:lang w:val="uk-UA" w:eastAsia="ru-RU"/>
              </w:rPr>
              <w:t>У тексті визначення міститься посилання на саме визначення</w:t>
            </w:r>
            <w:r w:rsidRPr="00F711D8">
              <w:rPr>
                <w:rFonts w:ascii="Arial" w:hAnsi="Arial" w:cs="Arial"/>
                <w:color w:val="000000"/>
                <w:sz w:val="20"/>
                <w:szCs w:val="20"/>
                <w:lang w:val="uk-UA" w:eastAsia="ru-RU"/>
              </w:rPr>
              <w:tab/>
            </w:r>
          </w:p>
          <w:p w:rsidR="00F711D8" w:rsidRDefault="00F711D8" w:rsidP="00F711D8">
            <w:pPr>
              <w:spacing w:after="0" w:line="240" w:lineRule="auto"/>
              <w:jc w:val="left"/>
              <w:rPr>
                <w:rFonts w:ascii="Arial" w:hAnsi="Arial" w:cs="Arial"/>
                <w:color w:val="000000"/>
                <w:sz w:val="20"/>
                <w:szCs w:val="20"/>
                <w:lang w:val="uk-UA" w:eastAsia="ru-RU"/>
              </w:rPr>
            </w:pPr>
            <w:r w:rsidRPr="00F711D8">
              <w:rPr>
                <w:rFonts w:ascii="Arial" w:hAnsi="Arial" w:cs="Arial"/>
                <w:color w:val="000000"/>
                <w:sz w:val="20"/>
                <w:szCs w:val="20"/>
                <w:lang w:val="uk-UA" w:eastAsia="ru-RU"/>
              </w:rPr>
              <w:t xml:space="preserve">Викласти термін у редакції: </w:t>
            </w:r>
            <w:r w:rsidRPr="00F711D8">
              <w:rPr>
                <w:rFonts w:ascii="Arial" w:hAnsi="Arial" w:cs="Arial"/>
                <w:b/>
                <w:color w:val="000000"/>
                <w:sz w:val="20"/>
                <w:szCs w:val="20"/>
                <w:lang w:val="uk-UA" w:eastAsia="ru-RU"/>
              </w:rPr>
              <w:t>Лісоуправління (управління лісами) (</w:t>
            </w:r>
            <w:proofErr w:type="spellStart"/>
            <w:r w:rsidRPr="00F711D8">
              <w:rPr>
                <w:rFonts w:ascii="Arial" w:hAnsi="Arial" w:cs="Arial"/>
                <w:b/>
                <w:color w:val="000000"/>
                <w:sz w:val="20"/>
                <w:szCs w:val="20"/>
                <w:lang w:val="uk-UA" w:eastAsia="ru-RU"/>
              </w:rPr>
              <w:t>Forest</w:t>
            </w:r>
            <w:proofErr w:type="spellEnd"/>
            <w:r w:rsidRPr="00F711D8">
              <w:rPr>
                <w:rFonts w:ascii="Arial" w:hAnsi="Arial" w:cs="Arial"/>
                <w:b/>
                <w:color w:val="000000"/>
                <w:sz w:val="20"/>
                <w:szCs w:val="20"/>
                <w:lang w:val="uk-UA" w:eastAsia="ru-RU"/>
              </w:rPr>
              <w:t xml:space="preserve"> </w:t>
            </w:r>
            <w:proofErr w:type="spellStart"/>
            <w:r w:rsidRPr="00F711D8">
              <w:rPr>
                <w:rFonts w:ascii="Arial" w:hAnsi="Arial" w:cs="Arial"/>
                <w:b/>
                <w:color w:val="000000"/>
                <w:sz w:val="20"/>
                <w:szCs w:val="20"/>
                <w:lang w:val="uk-UA" w:eastAsia="ru-RU"/>
              </w:rPr>
              <w:t>Management</w:t>
            </w:r>
            <w:proofErr w:type="spellEnd"/>
            <w:r w:rsidRPr="00F711D8">
              <w:rPr>
                <w:rFonts w:ascii="Arial" w:hAnsi="Arial" w:cs="Arial"/>
                <w:b/>
                <w:color w:val="000000"/>
                <w:sz w:val="20"/>
                <w:szCs w:val="20"/>
                <w:lang w:val="uk-UA" w:eastAsia="ru-RU"/>
              </w:rPr>
              <w:t>)</w:t>
            </w:r>
            <w:r w:rsidRPr="00F711D8">
              <w:rPr>
                <w:rFonts w:ascii="Arial" w:hAnsi="Arial" w:cs="Arial"/>
                <w:color w:val="000000"/>
                <w:sz w:val="20"/>
                <w:szCs w:val="20"/>
                <w:lang w:val="uk-UA" w:eastAsia="ru-RU"/>
              </w:rPr>
              <w:t xml:space="preserve"> Цілеспрямований вплив Організації на відтворення та розвиток лісових екосистем та їхніх функцій.</w:t>
            </w:r>
            <w:r w:rsidRPr="00F711D8">
              <w:rPr>
                <w:rFonts w:ascii="Arial" w:hAnsi="Arial" w:cs="Arial"/>
                <w:color w:val="000000"/>
                <w:sz w:val="20"/>
                <w:szCs w:val="20"/>
                <w:lang w:val="uk-UA" w:eastAsia="ru-RU"/>
              </w:rPr>
              <w:tab/>
            </w:r>
          </w:p>
          <w:p w:rsidR="00F711D8" w:rsidRDefault="00F711D8" w:rsidP="00F711D8">
            <w:pPr>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w:t>
            </w:r>
            <w:r w:rsidRPr="00F711D8">
              <w:rPr>
                <w:rFonts w:ascii="Arial" w:hAnsi="Arial" w:cs="Arial"/>
                <w:color w:val="000000"/>
                <w:sz w:val="20"/>
                <w:szCs w:val="20"/>
                <w:lang w:val="uk-UA" w:eastAsia="ru-RU"/>
              </w:rPr>
              <w:t>За пропозицією док</w:t>
            </w:r>
            <w:r w:rsidR="00E67D7C">
              <w:rPr>
                <w:rFonts w:ascii="Arial" w:hAnsi="Arial" w:cs="Arial"/>
                <w:color w:val="000000"/>
                <w:sz w:val="20"/>
                <w:szCs w:val="20"/>
                <w:lang w:val="uk-UA" w:eastAsia="ru-RU"/>
              </w:rPr>
              <w:t xml:space="preserve">тора педагогічних наук </w:t>
            </w:r>
            <w:proofErr w:type="spellStart"/>
            <w:r w:rsidR="00E67D7C">
              <w:rPr>
                <w:rFonts w:ascii="Arial" w:hAnsi="Arial" w:cs="Arial"/>
                <w:color w:val="000000"/>
                <w:sz w:val="20"/>
                <w:szCs w:val="20"/>
                <w:lang w:val="uk-UA" w:eastAsia="ru-RU"/>
              </w:rPr>
              <w:t>Рябченка</w:t>
            </w:r>
            <w:proofErr w:type="spellEnd"/>
            <w:r w:rsidR="00E67D7C">
              <w:rPr>
                <w:rFonts w:ascii="Arial" w:hAnsi="Arial" w:cs="Arial"/>
                <w:color w:val="000000"/>
                <w:sz w:val="20"/>
                <w:szCs w:val="20"/>
                <w:lang w:val="uk-UA" w:eastAsia="ru-RU"/>
              </w:rPr>
              <w:t> </w:t>
            </w:r>
            <w:r w:rsidRPr="00F711D8">
              <w:rPr>
                <w:rFonts w:ascii="Arial" w:hAnsi="Arial" w:cs="Arial"/>
                <w:color w:val="000000"/>
                <w:sz w:val="20"/>
                <w:szCs w:val="20"/>
                <w:lang w:val="uk-UA" w:eastAsia="ru-RU"/>
              </w:rPr>
              <w:t>В.І., автора посібника «Управління лісогосподарським виробництвом»</w:t>
            </w:r>
            <w:r>
              <w:rPr>
                <w:rFonts w:ascii="Arial" w:hAnsi="Arial" w:cs="Arial"/>
                <w:color w:val="000000"/>
                <w:sz w:val="20"/>
                <w:szCs w:val="20"/>
                <w:lang w:val="uk-UA" w:eastAsia="ru-RU"/>
              </w:rPr>
              <w:t>)</w:t>
            </w:r>
          </w:p>
        </w:tc>
        <w:tc>
          <w:tcPr>
            <w:tcW w:w="4326" w:type="dxa"/>
            <w:shd w:val="clear" w:color="auto" w:fill="auto"/>
          </w:tcPr>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proofErr w:type="spellStart"/>
            <w:r w:rsidRPr="00E67D7C">
              <w:rPr>
                <w:rFonts w:ascii="Arial" w:eastAsia="Times New Roman" w:hAnsi="Arial" w:cs="Arial"/>
                <w:b/>
                <w:i/>
                <w:color w:val="000000"/>
                <w:sz w:val="20"/>
                <w:szCs w:val="20"/>
                <w:u w:val="single"/>
                <w:lang w:val="ru-RU" w:eastAsia="ru-RU"/>
              </w:rPr>
              <w:t>Прийнято</w:t>
            </w:r>
            <w:proofErr w:type="spellEnd"/>
          </w:p>
          <w:p w:rsidR="00F711D8" w:rsidRDefault="00F711D8" w:rsidP="00F711D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1617C">
              <w:rPr>
                <w:rFonts w:ascii="Arial" w:eastAsia="Times New Roman" w:hAnsi="Arial" w:cs="Arial"/>
                <w:color w:val="000000"/>
                <w:sz w:val="20"/>
                <w:szCs w:val="20"/>
                <w:lang w:val="uk-UA" w:eastAsia="ru-RU"/>
              </w:rPr>
              <w:t>Викласти термін у наступній редакції:</w:t>
            </w:r>
          </w:p>
          <w:p w:rsidR="00F711D8" w:rsidRPr="00F711D8" w:rsidRDefault="00F711D8" w:rsidP="00F711D8">
            <w:pPr>
              <w:spacing w:after="0" w:line="240" w:lineRule="auto"/>
              <w:jc w:val="left"/>
              <w:rPr>
                <w:rFonts w:ascii="Arial" w:eastAsia="Times New Roman" w:hAnsi="Arial" w:cs="Arial"/>
                <w:b/>
                <w:i/>
                <w:color w:val="000000"/>
                <w:sz w:val="20"/>
                <w:szCs w:val="20"/>
                <w:u w:val="single"/>
                <w:lang w:val="uk-UA" w:eastAsia="ru-RU"/>
              </w:rPr>
            </w:pPr>
            <w:r w:rsidRPr="00F711D8">
              <w:rPr>
                <w:rFonts w:ascii="Arial" w:hAnsi="Arial" w:cs="Arial"/>
                <w:b/>
                <w:color w:val="000000"/>
                <w:sz w:val="20"/>
                <w:szCs w:val="20"/>
                <w:lang w:val="uk-UA" w:eastAsia="ru-RU"/>
              </w:rPr>
              <w:t>Лісоуправління (управління лісами) (</w:t>
            </w:r>
            <w:proofErr w:type="spellStart"/>
            <w:r w:rsidRPr="00F711D8">
              <w:rPr>
                <w:rFonts w:ascii="Arial" w:hAnsi="Arial" w:cs="Arial"/>
                <w:b/>
                <w:color w:val="000000"/>
                <w:sz w:val="20"/>
                <w:szCs w:val="20"/>
                <w:lang w:val="uk-UA" w:eastAsia="ru-RU"/>
              </w:rPr>
              <w:t>Forest</w:t>
            </w:r>
            <w:proofErr w:type="spellEnd"/>
            <w:r w:rsidRPr="00F711D8">
              <w:rPr>
                <w:rFonts w:ascii="Arial" w:hAnsi="Arial" w:cs="Arial"/>
                <w:b/>
                <w:color w:val="000000"/>
                <w:sz w:val="20"/>
                <w:szCs w:val="20"/>
                <w:lang w:val="uk-UA" w:eastAsia="ru-RU"/>
              </w:rPr>
              <w:t xml:space="preserve"> </w:t>
            </w:r>
            <w:proofErr w:type="spellStart"/>
            <w:r w:rsidRPr="00F711D8">
              <w:rPr>
                <w:rFonts w:ascii="Arial" w:hAnsi="Arial" w:cs="Arial"/>
                <w:b/>
                <w:color w:val="000000"/>
                <w:sz w:val="20"/>
                <w:szCs w:val="20"/>
                <w:lang w:val="uk-UA" w:eastAsia="ru-RU"/>
              </w:rPr>
              <w:t>Management</w:t>
            </w:r>
            <w:proofErr w:type="spellEnd"/>
            <w:r w:rsidRPr="00F711D8">
              <w:rPr>
                <w:rFonts w:ascii="Arial" w:hAnsi="Arial" w:cs="Arial"/>
                <w:b/>
                <w:color w:val="000000"/>
                <w:sz w:val="20"/>
                <w:szCs w:val="20"/>
                <w:lang w:val="uk-UA" w:eastAsia="ru-RU"/>
              </w:rPr>
              <w:t>)</w:t>
            </w:r>
            <w:r w:rsidRPr="00F711D8">
              <w:rPr>
                <w:rFonts w:ascii="Arial" w:hAnsi="Arial" w:cs="Arial"/>
                <w:color w:val="000000"/>
                <w:sz w:val="20"/>
                <w:szCs w:val="20"/>
                <w:lang w:val="uk-UA" w:eastAsia="ru-RU"/>
              </w:rPr>
              <w:t xml:space="preserve"> Цілеспрямований вплив Організації на відтворення та розвиток лісо</w:t>
            </w:r>
            <w:r>
              <w:rPr>
                <w:rFonts w:ascii="Arial" w:hAnsi="Arial" w:cs="Arial"/>
                <w:color w:val="000000"/>
                <w:sz w:val="20"/>
                <w:szCs w:val="20"/>
                <w:lang w:val="uk-UA" w:eastAsia="ru-RU"/>
              </w:rPr>
              <w:t>вих екосистем та їхніх функцій.</w:t>
            </w:r>
          </w:p>
        </w:tc>
      </w:tr>
      <w:tr w:rsidR="00F711D8" w:rsidRPr="00AE50F3" w:rsidTr="00BF46B9">
        <w:trPr>
          <w:trHeight w:val="700"/>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F711D8" w:rsidRPr="00F711D8" w:rsidRDefault="00F711D8" w:rsidP="00F711D8">
            <w:pPr>
              <w:spacing w:after="0" w:line="240" w:lineRule="auto"/>
              <w:jc w:val="left"/>
              <w:rPr>
                <w:rFonts w:ascii="Arial" w:hAnsi="Arial" w:cs="Arial"/>
                <w:b/>
                <w:color w:val="000000"/>
                <w:sz w:val="20"/>
                <w:szCs w:val="20"/>
                <w:lang w:val="uk-UA" w:eastAsia="ru-RU"/>
              </w:rPr>
            </w:pPr>
            <w:r w:rsidRPr="00F711D8">
              <w:rPr>
                <w:rFonts w:ascii="Arial" w:hAnsi="Arial" w:cs="Arial"/>
                <w:b/>
                <w:color w:val="000000"/>
                <w:sz w:val="20"/>
                <w:szCs w:val="20"/>
                <w:lang w:val="uk-UA" w:eastAsia="ru-RU"/>
              </w:rPr>
              <w:t>Лісова плантація (</w:t>
            </w:r>
            <w:proofErr w:type="spellStart"/>
            <w:r w:rsidRPr="00F711D8">
              <w:rPr>
                <w:rFonts w:ascii="Arial" w:hAnsi="Arial" w:cs="Arial"/>
                <w:b/>
                <w:color w:val="000000"/>
                <w:sz w:val="20"/>
                <w:szCs w:val="20"/>
                <w:lang w:val="uk-UA" w:eastAsia="ru-RU"/>
              </w:rPr>
              <w:t>Forest</w:t>
            </w:r>
            <w:proofErr w:type="spellEnd"/>
            <w:r w:rsidRPr="00F711D8">
              <w:rPr>
                <w:rFonts w:ascii="Arial" w:hAnsi="Arial" w:cs="Arial"/>
                <w:b/>
                <w:color w:val="000000"/>
                <w:sz w:val="20"/>
                <w:szCs w:val="20"/>
                <w:lang w:val="uk-UA" w:eastAsia="ru-RU"/>
              </w:rPr>
              <w:t xml:space="preserve"> </w:t>
            </w:r>
            <w:proofErr w:type="spellStart"/>
            <w:r w:rsidRPr="00F711D8">
              <w:rPr>
                <w:rFonts w:ascii="Arial" w:hAnsi="Arial" w:cs="Arial"/>
                <w:b/>
                <w:color w:val="000000"/>
                <w:sz w:val="20"/>
                <w:szCs w:val="20"/>
                <w:lang w:val="uk-UA" w:eastAsia="ru-RU"/>
              </w:rPr>
              <w:t>plantation</w:t>
            </w:r>
            <w:proofErr w:type="spellEnd"/>
            <w:r w:rsidRPr="00F711D8">
              <w:rPr>
                <w:rFonts w:ascii="Arial" w:hAnsi="Arial" w:cs="Arial"/>
                <w:b/>
                <w:color w:val="000000"/>
                <w:sz w:val="20"/>
                <w:szCs w:val="20"/>
                <w:lang w:val="uk-UA" w:eastAsia="ru-RU"/>
              </w:rPr>
              <w:t>)</w:t>
            </w:r>
          </w:p>
          <w:p w:rsidR="00F711D8" w:rsidRPr="00F711D8" w:rsidRDefault="00F711D8" w:rsidP="00F711D8">
            <w:pPr>
              <w:spacing w:after="0" w:line="240" w:lineRule="auto"/>
              <w:jc w:val="left"/>
              <w:rPr>
                <w:rFonts w:ascii="Arial" w:hAnsi="Arial" w:cs="Arial"/>
                <w:color w:val="000000"/>
                <w:sz w:val="20"/>
                <w:szCs w:val="20"/>
                <w:lang w:val="uk-UA" w:eastAsia="ru-RU"/>
              </w:rPr>
            </w:pPr>
            <w:r w:rsidRPr="00F711D8">
              <w:rPr>
                <w:rFonts w:ascii="Arial" w:hAnsi="Arial" w:cs="Arial"/>
                <w:color w:val="000000"/>
                <w:sz w:val="20"/>
                <w:szCs w:val="20"/>
                <w:lang w:val="uk-UA" w:eastAsia="ru-RU"/>
              </w:rPr>
              <w:t>Ділянка землі зі штучно створеними насадженнями швидкорослих та / або технічно цінних лісових порід (в т. ч. інтродукованих) для отримання цінних сортиментів деревини, деревної маси для виробництва енергії, сировини для лозоплетіння та інших видів продукції.</w:t>
            </w:r>
          </w:p>
          <w:p w:rsidR="00F711D8" w:rsidRPr="00F711D8" w:rsidRDefault="00F711D8" w:rsidP="00F711D8">
            <w:pPr>
              <w:spacing w:after="0" w:line="240" w:lineRule="auto"/>
              <w:jc w:val="left"/>
              <w:rPr>
                <w:rFonts w:ascii="Arial" w:hAnsi="Arial" w:cs="Arial"/>
                <w:color w:val="000000"/>
                <w:sz w:val="20"/>
                <w:szCs w:val="20"/>
                <w:lang w:val="uk-UA" w:eastAsia="ru-RU"/>
              </w:rPr>
            </w:pPr>
            <w:r w:rsidRPr="00F711D8">
              <w:rPr>
                <w:rFonts w:ascii="Arial" w:hAnsi="Arial" w:cs="Arial"/>
                <w:color w:val="000000"/>
                <w:sz w:val="20"/>
                <w:szCs w:val="20"/>
                <w:lang w:val="uk-UA" w:eastAsia="ru-RU"/>
              </w:rPr>
              <w:t xml:space="preserve">Метою створення плантацій є скорочення термінів вирощування продукції, підвищення її якості і збільшення виходу з одиниці площі, що досягається застосуванням інтенсивних методів залежно від виду продукції (передпосадковий обробіток ґрунту з внесенням добрив, боротьба з хворобами і </w:t>
            </w:r>
            <w:proofErr w:type="spellStart"/>
            <w:r w:rsidRPr="00F711D8">
              <w:rPr>
                <w:rFonts w:ascii="Arial" w:hAnsi="Arial" w:cs="Arial"/>
                <w:color w:val="000000"/>
                <w:sz w:val="20"/>
                <w:szCs w:val="20"/>
                <w:lang w:val="uk-UA" w:eastAsia="ru-RU"/>
              </w:rPr>
              <w:t>ентомошкідниками</w:t>
            </w:r>
            <w:proofErr w:type="spellEnd"/>
            <w:r w:rsidRPr="00F711D8">
              <w:rPr>
                <w:rFonts w:ascii="Arial" w:hAnsi="Arial" w:cs="Arial"/>
                <w:color w:val="000000"/>
                <w:sz w:val="20"/>
                <w:szCs w:val="20"/>
                <w:lang w:val="uk-UA" w:eastAsia="ru-RU"/>
              </w:rPr>
              <w:t>, рубки догляду, внесення добрив і т. д.) і підбором певних видів, форм і сортів деревних і чагарникових порід.</w:t>
            </w:r>
          </w:p>
          <w:p w:rsidR="00F711D8" w:rsidRPr="00F711D8" w:rsidRDefault="00F711D8" w:rsidP="00F711D8">
            <w:pPr>
              <w:spacing w:after="0" w:line="240" w:lineRule="auto"/>
              <w:jc w:val="left"/>
              <w:rPr>
                <w:rFonts w:ascii="Arial" w:hAnsi="Arial" w:cs="Arial"/>
                <w:color w:val="000000"/>
                <w:sz w:val="20"/>
                <w:szCs w:val="20"/>
                <w:lang w:val="uk-UA" w:eastAsia="ru-RU"/>
              </w:rPr>
            </w:pPr>
            <w:r w:rsidRPr="00F711D8">
              <w:rPr>
                <w:rFonts w:ascii="Arial" w:hAnsi="Arial" w:cs="Arial"/>
                <w:color w:val="000000"/>
                <w:sz w:val="20"/>
                <w:szCs w:val="20"/>
                <w:lang w:val="uk-UA" w:eastAsia="ru-RU"/>
              </w:rPr>
              <w:t xml:space="preserve">Розрізняють плантації тривалої експлуатації з щорічним (верби) або циклічним отриманням продукції протягом усього часу існування плантації (через 3 – 4 роки) і плантації з відносно короткою ротацією, коли </w:t>
            </w:r>
            <w:r w:rsidRPr="00F711D8">
              <w:rPr>
                <w:rFonts w:ascii="Arial" w:hAnsi="Arial" w:cs="Arial"/>
                <w:color w:val="000000"/>
                <w:sz w:val="20"/>
                <w:szCs w:val="20"/>
                <w:lang w:val="uk-UA" w:eastAsia="ru-RU"/>
              </w:rPr>
              <w:lastRenderedPageBreak/>
              <w:t>відразу за збиранням врожаю закладають нову плантацію (тополі, верби, інші породи для вирощування деревної маси та ін.).</w:t>
            </w:r>
          </w:p>
          <w:p w:rsidR="00F711D8" w:rsidRDefault="00F711D8" w:rsidP="00F711D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highlight w:val="yellow"/>
                <w:lang w:val="uk-UA" w:eastAsia="ru-RU"/>
              </w:rPr>
              <w:t>Недоцільно заміняти визначення базового стандарту</w:t>
            </w:r>
            <w:r>
              <w:rPr>
                <w:rFonts w:ascii="Arial" w:hAnsi="Arial" w:cs="Arial"/>
                <w:color w:val="000000"/>
                <w:sz w:val="20"/>
                <w:szCs w:val="20"/>
                <w:lang w:val="uk-UA" w:eastAsia="ru-RU"/>
              </w:rPr>
              <w:t xml:space="preserve"> </w:t>
            </w:r>
            <w:r w:rsidRPr="00F711D8">
              <w:rPr>
                <w:rFonts w:ascii="Arial" w:hAnsi="Arial" w:cs="Arial"/>
                <w:color w:val="000000"/>
                <w:sz w:val="20"/>
                <w:szCs w:val="20"/>
                <w:lang w:val="uk-UA" w:eastAsia="ru-RU"/>
              </w:rPr>
              <w:t xml:space="preserve">Викласти термін у редакції базового стандарту: </w:t>
            </w:r>
          </w:p>
          <w:p w:rsidR="00F711D8" w:rsidRPr="00F711D8" w:rsidRDefault="00F711D8" w:rsidP="00F711D8">
            <w:pPr>
              <w:spacing w:after="0" w:line="240" w:lineRule="auto"/>
              <w:jc w:val="left"/>
              <w:rPr>
                <w:rFonts w:ascii="Arial" w:hAnsi="Arial" w:cs="Arial"/>
                <w:color w:val="000000"/>
                <w:sz w:val="20"/>
                <w:szCs w:val="20"/>
                <w:lang w:val="uk-UA" w:eastAsia="ru-RU"/>
              </w:rPr>
            </w:pPr>
            <w:r w:rsidRPr="00F711D8">
              <w:rPr>
                <w:rFonts w:ascii="Arial" w:hAnsi="Arial" w:cs="Arial"/>
                <w:b/>
                <w:color w:val="000000"/>
                <w:sz w:val="20"/>
                <w:szCs w:val="20"/>
                <w:lang w:val="uk-UA" w:eastAsia="ru-RU"/>
              </w:rPr>
              <w:t>Лісова плантація (</w:t>
            </w:r>
            <w:proofErr w:type="spellStart"/>
            <w:r w:rsidRPr="00F711D8">
              <w:rPr>
                <w:rFonts w:ascii="Arial" w:hAnsi="Arial" w:cs="Arial"/>
                <w:b/>
                <w:color w:val="000000"/>
                <w:sz w:val="20"/>
                <w:szCs w:val="20"/>
                <w:lang w:val="uk-UA" w:eastAsia="ru-RU"/>
              </w:rPr>
              <w:t>Forest</w:t>
            </w:r>
            <w:proofErr w:type="spellEnd"/>
            <w:r w:rsidRPr="00F711D8">
              <w:rPr>
                <w:rFonts w:ascii="Arial" w:hAnsi="Arial" w:cs="Arial"/>
                <w:b/>
                <w:color w:val="000000"/>
                <w:sz w:val="20"/>
                <w:szCs w:val="20"/>
                <w:lang w:val="uk-UA" w:eastAsia="ru-RU"/>
              </w:rPr>
              <w:t xml:space="preserve"> </w:t>
            </w:r>
            <w:proofErr w:type="spellStart"/>
            <w:r w:rsidRPr="00F711D8">
              <w:rPr>
                <w:rFonts w:ascii="Arial" w:hAnsi="Arial" w:cs="Arial"/>
                <w:b/>
                <w:color w:val="000000"/>
                <w:sz w:val="20"/>
                <w:szCs w:val="20"/>
                <w:lang w:val="uk-UA" w:eastAsia="ru-RU"/>
              </w:rPr>
              <w:t>plantation</w:t>
            </w:r>
            <w:proofErr w:type="spellEnd"/>
            <w:r w:rsidRPr="00F711D8">
              <w:rPr>
                <w:rFonts w:ascii="Arial" w:hAnsi="Arial" w:cs="Arial"/>
                <w:b/>
                <w:color w:val="000000"/>
                <w:sz w:val="20"/>
                <w:szCs w:val="20"/>
                <w:lang w:val="uk-UA" w:eastAsia="ru-RU"/>
              </w:rPr>
              <w:t>)</w:t>
            </w:r>
            <w:r w:rsidRPr="00F711D8">
              <w:rPr>
                <w:rFonts w:ascii="Arial" w:hAnsi="Arial" w:cs="Arial"/>
                <w:color w:val="000000"/>
                <w:sz w:val="20"/>
                <w:szCs w:val="20"/>
                <w:lang w:val="uk-UA" w:eastAsia="ru-RU"/>
              </w:rPr>
              <w:t xml:space="preserve"> Ліс чи інша вкрита лісом ділянка землі з інтродукованими видами, а в деяких випадках ендемічними видами, створена шляхом посадки або посіву для виробництва, головним чином, деревної або недеревної продукції та послуг.</w:t>
            </w:r>
          </w:p>
          <w:p w:rsidR="00F711D8" w:rsidRPr="00F711D8" w:rsidRDefault="00F711D8" w:rsidP="00F711D8">
            <w:pPr>
              <w:spacing w:after="0" w:line="240" w:lineRule="auto"/>
              <w:jc w:val="left"/>
              <w:rPr>
                <w:rFonts w:ascii="Arial" w:hAnsi="Arial" w:cs="Arial"/>
                <w:color w:val="000000"/>
                <w:sz w:val="18"/>
                <w:szCs w:val="18"/>
                <w:lang w:val="uk-UA" w:eastAsia="ru-RU"/>
              </w:rPr>
            </w:pPr>
            <w:r w:rsidRPr="00F711D8">
              <w:rPr>
                <w:rFonts w:ascii="Arial" w:hAnsi="Arial" w:cs="Arial"/>
                <w:color w:val="000000"/>
                <w:sz w:val="18"/>
                <w:szCs w:val="18"/>
                <w:lang w:val="uk-UA" w:eastAsia="ru-RU"/>
              </w:rPr>
              <w:t xml:space="preserve">Примітка 1: Включає в себе усі </w:t>
            </w:r>
            <w:proofErr w:type="spellStart"/>
            <w:r w:rsidRPr="00F711D8">
              <w:rPr>
                <w:rFonts w:ascii="Arial" w:hAnsi="Arial" w:cs="Arial"/>
                <w:color w:val="000000"/>
                <w:sz w:val="18"/>
                <w:szCs w:val="18"/>
                <w:lang w:val="uk-UA" w:eastAsia="ru-RU"/>
              </w:rPr>
              <w:t>деревостани</w:t>
            </w:r>
            <w:proofErr w:type="spellEnd"/>
            <w:r w:rsidRPr="00F711D8">
              <w:rPr>
                <w:rFonts w:ascii="Arial" w:hAnsi="Arial" w:cs="Arial"/>
                <w:color w:val="000000"/>
                <w:sz w:val="18"/>
                <w:szCs w:val="18"/>
                <w:lang w:val="uk-UA" w:eastAsia="ru-RU"/>
              </w:rPr>
              <w:t xml:space="preserve"> з інтродукованих видів, створені для виробництва деревної або недеревної продукції та послуг.</w:t>
            </w:r>
          </w:p>
          <w:p w:rsidR="00F711D8" w:rsidRPr="00F711D8" w:rsidRDefault="00F711D8" w:rsidP="00F711D8">
            <w:pPr>
              <w:spacing w:after="0" w:line="240" w:lineRule="auto"/>
              <w:jc w:val="left"/>
              <w:rPr>
                <w:rFonts w:ascii="Arial" w:hAnsi="Arial" w:cs="Arial"/>
                <w:color w:val="000000"/>
                <w:sz w:val="18"/>
                <w:szCs w:val="18"/>
                <w:lang w:val="uk-UA" w:eastAsia="ru-RU"/>
              </w:rPr>
            </w:pPr>
            <w:r w:rsidRPr="00F711D8">
              <w:rPr>
                <w:rFonts w:ascii="Arial" w:hAnsi="Arial" w:cs="Arial"/>
                <w:color w:val="000000"/>
                <w:sz w:val="18"/>
                <w:szCs w:val="18"/>
                <w:lang w:val="uk-UA" w:eastAsia="ru-RU"/>
              </w:rPr>
              <w:t xml:space="preserve">Примітка 2: Може включати території з ендемічними видами, які характеризуються малим видовим розмаїттям, інтенсивною підготовкою землі (напр., культивацією), лінійним розташуванням дерев і / або одновіковими </w:t>
            </w:r>
            <w:proofErr w:type="spellStart"/>
            <w:r w:rsidRPr="00F711D8">
              <w:rPr>
                <w:rFonts w:ascii="Arial" w:hAnsi="Arial" w:cs="Arial"/>
                <w:color w:val="000000"/>
                <w:sz w:val="18"/>
                <w:szCs w:val="18"/>
                <w:lang w:val="uk-UA" w:eastAsia="ru-RU"/>
              </w:rPr>
              <w:t>деревостанами</w:t>
            </w:r>
            <w:proofErr w:type="spellEnd"/>
            <w:r w:rsidRPr="00F711D8">
              <w:rPr>
                <w:rFonts w:ascii="Arial" w:hAnsi="Arial" w:cs="Arial"/>
                <w:color w:val="000000"/>
                <w:sz w:val="18"/>
                <w:szCs w:val="18"/>
                <w:lang w:val="uk-UA" w:eastAsia="ru-RU"/>
              </w:rPr>
              <w:t>.,</w:t>
            </w:r>
          </w:p>
          <w:p w:rsidR="00F711D8" w:rsidRPr="00F711D8" w:rsidRDefault="00F711D8" w:rsidP="00F711D8">
            <w:pPr>
              <w:spacing w:after="0" w:line="240" w:lineRule="auto"/>
              <w:jc w:val="left"/>
              <w:rPr>
                <w:rFonts w:ascii="Arial" w:hAnsi="Arial" w:cs="Arial"/>
                <w:color w:val="000000"/>
                <w:sz w:val="18"/>
                <w:szCs w:val="18"/>
                <w:lang w:val="uk-UA" w:eastAsia="ru-RU"/>
              </w:rPr>
            </w:pPr>
            <w:r w:rsidRPr="00AA7B88">
              <w:rPr>
                <w:rFonts w:ascii="Arial" w:hAnsi="Arial" w:cs="Arial"/>
                <w:color w:val="000000"/>
                <w:sz w:val="18"/>
                <w:szCs w:val="18"/>
                <w:highlight w:val="yellow"/>
                <w:lang w:val="uk-UA" w:eastAsia="ru-RU"/>
              </w:rPr>
              <w:t>а Примітку 3: «При застосуванні визначення необхідно враховувати національну лісогосподарську термінологію і вимоги законодавства» замінити таким:</w:t>
            </w:r>
          </w:p>
          <w:p w:rsidR="00F711D8" w:rsidRPr="00F711D8" w:rsidRDefault="00F711D8" w:rsidP="00F711D8">
            <w:pPr>
              <w:spacing w:after="0" w:line="240" w:lineRule="auto"/>
              <w:jc w:val="left"/>
              <w:rPr>
                <w:rFonts w:ascii="Arial" w:hAnsi="Arial" w:cs="Arial"/>
                <w:color w:val="000000"/>
                <w:sz w:val="18"/>
                <w:szCs w:val="18"/>
                <w:lang w:val="uk-UA" w:eastAsia="ru-RU"/>
              </w:rPr>
            </w:pPr>
            <w:r w:rsidRPr="00F711D8">
              <w:rPr>
                <w:rFonts w:ascii="Arial" w:hAnsi="Arial" w:cs="Arial"/>
                <w:color w:val="000000"/>
                <w:sz w:val="18"/>
                <w:szCs w:val="18"/>
                <w:lang w:val="uk-UA" w:eastAsia="ru-RU"/>
              </w:rPr>
              <w:t>Примітка 3: Для України лісова плантація – ділянка землі зі штучно створеними насадженнями швидкорослих та / або технічно цінних лісових порід (в т. ч. інтродукованих) для отримання цінних сортиментів деревини, деревної маси для виробництва енергії, сировини для лозоплетіння та інших видів продукції.</w:t>
            </w:r>
          </w:p>
          <w:p w:rsidR="00F711D8" w:rsidRDefault="00F711D8" w:rsidP="00F711D8">
            <w:pPr>
              <w:spacing w:after="0" w:line="240" w:lineRule="auto"/>
              <w:jc w:val="left"/>
              <w:rPr>
                <w:rFonts w:ascii="Arial" w:hAnsi="Arial" w:cs="Arial"/>
                <w:color w:val="000000"/>
                <w:sz w:val="20"/>
                <w:szCs w:val="20"/>
                <w:lang w:val="uk-UA" w:eastAsia="ru-RU"/>
              </w:rPr>
            </w:pPr>
            <w:r w:rsidRPr="00F711D8">
              <w:rPr>
                <w:rFonts w:ascii="Arial" w:hAnsi="Arial" w:cs="Arial"/>
                <w:color w:val="000000"/>
                <w:sz w:val="18"/>
                <w:szCs w:val="18"/>
                <w:lang w:val="uk-UA" w:eastAsia="ru-RU"/>
              </w:rPr>
              <w:t xml:space="preserve">Метою створення плантацій є скорочення термінів вирощування продукції, підвищення її якості і збільшення виходу з одиниці площі, що досягається застосуванням інтенсивних методів залежно від виду продукції (передпосадковий обробіток ґрунту з внесенням добрив, боротьба з хворобами і </w:t>
            </w:r>
            <w:proofErr w:type="spellStart"/>
            <w:r w:rsidRPr="00F711D8">
              <w:rPr>
                <w:rFonts w:ascii="Arial" w:hAnsi="Arial" w:cs="Arial"/>
                <w:color w:val="000000"/>
                <w:sz w:val="18"/>
                <w:szCs w:val="18"/>
                <w:lang w:val="uk-UA" w:eastAsia="ru-RU"/>
              </w:rPr>
              <w:t>ентомошкідниками</w:t>
            </w:r>
            <w:proofErr w:type="spellEnd"/>
            <w:r w:rsidRPr="00F711D8">
              <w:rPr>
                <w:rFonts w:ascii="Arial" w:hAnsi="Arial" w:cs="Arial"/>
                <w:color w:val="000000"/>
                <w:sz w:val="18"/>
                <w:szCs w:val="18"/>
                <w:lang w:val="uk-UA" w:eastAsia="ru-RU"/>
              </w:rPr>
              <w:t>, рубки догляду, внесення добрив і т. д.) і підбором певних видів, форм і сортів деревних і чагарникових порід.</w:t>
            </w:r>
          </w:p>
        </w:tc>
        <w:tc>
          <w:tcPr>
            <w:tcW w:w="4326" w:type="dxa"/>
            <w:shd w:val="clear" w:color="auto" w:fill="auto"/>
          </w:tcPr>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proofErr w:type="spellStart"/>
            <w:r w:rsidRPr="00E67D7C">
              <w:rPr>
                <w:rFonts w:ascii="Arial" w:eastAsia="Times New Roman" w:hAnsi="Arial" w:cs="Arial"/>
                <w:b/>
                <w:i/>
                <w:color w:val="000000"/>
                <w:sz w:val="20"/>
                <w:szCs w:val="20"/>
                <w:u w:val="single"/>
                <w:lang w:val="ru-RU" w:eastAsia="ru-RU"/>
              </w:rPr>
              <w:lastRenderedPageBreak/>
              <w:t>Прийнято</w:t>
            </w:r>
            <w:proofErr w:type="spellEnd"/>
          </w:p>
          <w:p w:rsidR="00F711D8" w:rsidRDefault="00F711D8" w:rsidP="00F711D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1617C">
              <w:rPr>
                <w:rFonts w:ascii="Arial" w:eastAsia="Times New Roman" w:hAnsi="Arial" w:cs="Arial"/>
                <w:color w:val="000000"/>
                <w:sz w:val="20"/>
                <w:szCs w:val="20"/>
                <w:lang w:val="uk-UA" w:eastAsia="ru-RU"/>
              </w:rPr>
              <w:t>Викласти термін у наступній редакції:</w:t>
            </w:r>
          </w:p>
          <w:p w:rsidR="00F711D8" w:rsidRPr="00F711D8" w:rsidRDefault="00F711D8" w:rsidP="00F711D8">
            <w:pPr>
              <w:spacing w:after="0" w:line="240" w:lineRule="auto"/>
              <w:jc w:val="left"/>
              <w:rPr>
                <w:rFonts w:ascii="Arial" w:hAnsi="Arial" w:cs="Arial"/>
                <w:color w:val="000000"/>
                <w:sz w:val="20"/>
                <w:szCs w:val="20"/>
                <w:lang w:val="uk-UA" w:eastAsia="ru-RU"/>
              </w:rPr>
            </w:pPr>
            <w:r w:rsidRPr="00F711D8">
              <w:rPr>
                <w:rFonts w:ascii="Arial" w:hAnsi="Arial" w:cs="Arial"/>
                <w:b/>
                <w:color w:val="000000"/>
                <w:sz w:val="20"/>
                <w:szCs w:val="20"/>
                <w:lang w:val="uk-UA" w:eastAsia="ru-RU"/>
              </w:rPr>
              <w:t>Лісова плантація (</w:t>
            </w:r>
            <w:proofErr w:type="spellStart"/>
            <w:r w:rsidRPr="00F711D8">
              <w:rPr>
                <w:rFonts w:ascii="Arial" w:hAnsi="Arial" w:cs="Arial"/>
                <w:b/>
                <w:color w:val="000000"/>
                <w:sz w:val="20"/>
                <w:szCs w:val="20"/>
                <w:lang w:val="uk-UA" w:eastAsia="ru-RU"/>
              </w:rPr>
              <w:t>Forest</w:t>
            </w:r>
            <w:proofErr w:type="spellEnd"/>
            <w:r w:rsidRPr="00F711D8">
              <w:rPr>
                <w:rFonts w:ascii="Arial" w:hAnsi="Arial" w:cs="Arial"/>
                <w:b/>
                <w:color w:val="000000"/>
                <w:sz w:val="20"/>
                <w:szCs w:val="20"/>
                <w:lang w:val="uk-UA" w:eastAsia="ru-RU"/>
              </w:rPr>
              <w:t xml:space="preserve"> </w:t>
            </w:r>
            <w:proofErr w:type="spellStart"/>
            <w:r w:rsidRPr="00F711D8">
              <w:rPr>
                <w:rFonts w:ascii="Arial" w:hAnsi="Arial" w:cs="Arial"/>
                <w:b/>
                <w:color w:val="000000"/>
                <w:sz w:val="20"/>
                <w:szCs w:val="20"/>
                <w:lang w:val="uk-UA" w:eastAsia="ru-RU"/>
              </w:rPr>
              <w:t>plantation</w:t>
            </w:r>
            <w:proofErr w:type="spellEnd"/>
            <w:r w:rsidRPr="00F711D8">
              <w:rPr>
                <w:rFonts w:ascii="Arial" w:hAnsi="Arial" w:cs="Arial"/>
                <w:b/>
                <w:color w:val="000000"/>
                <w:sz w:val="20"/>
                <w:szCs w:val="20"/>
                <w:lang w:val="uk-UA" w:eastAsia="ru-RU"/>
              </w:rPr>
              <w:t>)</w:t>
            </w:r>
            <w:r w:rsidRPr="00F711D8">
              <w:rPr>
                <w:rFonts w:ascii="Arial" w:hAnsi="Arial" w:cs="Arial"/>
                <w:color w:val="000000"/>
                <w:sz w:val="20"/>
                <w:szCs w:val="20"/>
                <w:lang w:val="uk-UA" w:eastAsia="ru-RU"/>
              </w:rPr>
              <w:t xml:space="preserve"> Ліс чи інша вкрита лісом ділянка землі з інтродукованими видами, а в деяких випадках ендемічними видами, створена шляхом посадки або посіву для виробництва, головним чином, деревної або недеревної продукції та послуг.</w:t>
            </w:r>
          </w:p>
          <w:p w:rsidR="00F711D8" w:rsidRPr="00F711D8" w:rsidRDefault="00F711D8" w:rsidP="00F711D8">
            <w:pPr>
              <w:spacing w:after="0" w:line="240" w:lineRule="auto"/>
              <w:jc w:val="left"/>
              <w:rPr>
                <w:rFonts w:ascii="Arial" w:hAnsi="Arial" w:cs="Arial"/>
                <w:color w:val="000000"/>
                <w:sz w:val="18"/>
                <w:szCs w:val="18"/>
                <w:lang w:val="uk-UA" w:eastAsia="ru-RU"/>
              </w:rPr>
            </w:pPr>
            <w:r w:rsidRPr="00F711D8">
              <w:rPr>
                <w:rFonts w:ascii="Arial" w:hAnsi="Arial" w:cs="Arial"/>
                <w:color w:val="000000"/>
                <w:sz w:val="18"/>
                <w:szCs w:val="18"/>
                <w:lang w:val="uk-UA" w:eastAsia="ru-RU"/>
              </w:rPr>
              <w:t xml:space="preserve">Примітка 1: Включає в себе усі </w:t>
            </w:r>
            <w:proofErr w:type="spellStart"/>
            <w:r w:rsidRPr="00F711D8">
              <w:rPr>
                <w:rFonts w:ascii="Arial" w:hAnsi="Arial" w:cs="Arial"/>
                <w:color w:val="000000"/>
                <w:sz w:val="18"/>
                <w:szCs w:val="18"/>
                <w:lang w:val="uk-UA" w:eastAsia="ru-RU"/>
              </w:rPr>
              <w:t>деревостани</w:t>
            </w:r>
            <w:proofErr w:type="spellEnd"/>
            <w:r w:rsidRPr="00F711D8">
              <w:rPr>
                <w:rFonts w:ascii="Arial" w:hAnsi="Arial" w:cs="Arial"/>
                <w:color w:val="000000"/>
                <w:sz w:val="18"/>
                <w:szCs w:val="18"/>
                <w:lang w:val="uk-UA" w:eastAsia="ru-RU"/>
              </w:rPr>
              <w:t xml:space="preserve"> з інтродукованих видів, створені для виробництва деревної або недеревної продукції та послуг.</w:t>
            </w:r>
          </w:p>
          <w:p w:rsidR="00F711D8" w:rsidRPr="00F711D8" w:rsidRDefault="00F711D8" w:rsidP="00F711D8">
            <w:pPr>
              <w:spacing w:after="0" w:line="240" w:lineRule="auto"/>
              <w:jc w:val="left"/>
              <w:rPr>
                <w:rFonts w:ascii="Arial" w:hAnsi="Arial" w:cs="Arial"/>
                <w:color w:val="000000"/>
                <w:sz w:val="18"/>
                <w:szCs w:val="18"/>
                <w:lang w:val="uk-UA" w:eastAsia="ru-RU"/>
              </w:rPr>
            </w:pPr>
            <w:r w:rsidRPr="00F711D8">
              <w:rPr>
                <w:rFonts w:ascii="Arial" w:hAnsi="Arial" w:cs="Arial"/>
                <w:color w:val="000000"/>
                <w:sz w:val="18"/>
                <w:szCs w:val="18"/>
                <w:lang w:val="uk-UA" w:eastAsia="ru-RU"/>
              </w:rPr>
              <w:t xml:space="preserve">Примітка 2: Може включати території з ендемічними видами, які характеризуються малим видовим розмаїттям, інтенсивною підготовкою землі (напр., культивацією), лінійним розташуванням дерев і / </w:t>
            </w:r>
            <w:r w:rsidR="00A0063B">
              <w:rPr>
                <w:rFonts w:ascii="Arial" w:hAnsi="Arial" w:cs="Arial"/>
                <w:color w:val="000000"/>
                <w:sz w:val="18"/>
                <w:szCs w:val="18"/>
                <w:lang w:val="uk-UA" w:eastAsia="ru-RU"/>
              </w:rPr>
              <w:t xml:space="preserve">або одновіковими </w:t>
            </w:r>
            <w:proofErr w:type="spellStart"/>
            <w:r w:rsidR="00A0063B">
              <w:rPr>
                <w:rFonts w:ascii="Arial" w:hAnsi="Arial" w:cs="Arial"/>
                <w:color w:val="000000"/>
                <w:sz w:val="18"/>
                <w:szCs w:val="18"/>
                <w:lang w:val="uk-UA" w:eastAsia="ru-RU"/>
              </w:rPr>
              <w:t>деревостанами</w:t>
            </w:r>
            <w:proofErr w:type="spellEnd"/>
            <w:r w:rsidR="00A0063B">
              <w:rPr>
                <w:rFonts w:ascii="Arial" w:hAnsi="Arial" w:cs="Arial"/>
                <w:color w:val="000000"/>
                <w:sz w:val="18"/>
                <w:szCs w:val="18"/>
                <w:lang w:val="uk-UA" w:eastAsia="ru-RU"/>
              </w:rPr>
              <w:t>.</w:t>
            </w:r>
          </w:p>
          <w:p w:rsidR="00F711D8" w:rsidRPr="00F711D8" w:rsidRDefault="00F711D8" w:rsidP="00F711D8">
            <w:pPr>
              <w:spacing w:after="0" w:line="240" w:lineRule="auto"/>
              <w:jc w:val="left"/>
              <w:rPr>
                <w:rFonts w:ascii="Arial" w:hAnsi="Arial" w:cs="Arial"/>
                <w:color w:val="000000"/>
                <w:sz w:val="18"/>
                <w:szCs w:val="18"/>
                <w:lang w:val="uk-UA" w:eastAsia="ru-RU"/>
              </w:rPr>
            </w:pPr>
            <w:r w:rsidRPr="00F711D8">
              <w:rPr>
                <w:rFonts w:ascii="Arial" w:hAnsi="Arial" w:cs="Arial"/>
                <w:color w:val="000000"/>
                <w:sz w:val="18"/>
                <w:szCs w:val="18"/>
                <w:lang w:val="uk-UA" w:eastAsia="ru-RU"/>
              </w:rPr>
              <w:t xml:space="preserve">Примітка 3: Для України лісова плантація – ділянка землі зі штучно створеними насадженнями швидкорослих та / або технічно </w:t>
            </w:r>
            <w:r w:rsidRPr="00F711D8">
              <w:rPr>
                <w:rFonts w:ascii="Arial" w:hAnsi="Arial" w:cs="Arial"/>
                <w:color w:val="000000"/>
                <w:sz w:val="18"/>
                <w:szCs w:val="18"/>
                <w:lang w:val="uk-UA" w:eastAsia="ru-RU"/>
              </w:rPr>
              <w:lastRenderedPageBreak/>
              <w:t>цінних лісових порід (в т. ч. інтродукованих) для отримання цінних сортиментів деревини, деревної маси для виробництва енергії, сировини для лозоплетіння та інших видів продукції.</w:t>
            </w:r>
          </w:p>
          <w:p w:rsidR="00F711D8" w:rsidRPr="00F711D8" w:rsidRDefault="00F711D8" w:rsidP="00F711D8">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F711D8">
              <w:rPr>
                <w:rFonts w:ascii="Arial" w:hAnsi="Arial" w:cs="Arial"/>
                <w:color w:val="000000"/>
                <w:sz w:val="18"/>
                <w:szCs w:val="18"/>
                <w:lang w:val="uk-UA" w:eastAsia="ru-RU"/>
              </w:rPr>
              <w:t xml:space="preserve">Метою створення плантацій є скорочення термінів вирощування продукції, підвищення її якості і збільшення виходу з одиниці площі, що досягається застосуванням інтенсивних методів залежно від виду продукції (передпосадковий обробіток ґрунту з внесенням добрив, боротьба з хворобами і </w:t>
            </w:r>
            <w:proofErr w:type="spellStart"/>
            <w:r w:rsidRPr="00F711D8">
              <w:rPr>
                <w:rFonts w:ascii="Arial" w:hAnsi="Arial" w:cs="Arial"/>
                <w:color w:val="000000"/>
                <w:sz w:val="18"/>
                <w:szCs w:val="18"/>
                <w:lang w:val="uk-UA" w:eastAsia="ru-RU"/>
              </w:rPr>
              <w:t>ентомошкідниками</w:t>
            </w:r>
            <w:proofErr w:type="spellEnd"/>
            <w:r w:rsidRPr="00F711D8">
              <w:rPr>
                <w:rFonts w:ascii="Arial" w:hAnsi="Arial" w:cs="Arial"/>
                <w:color w:val="000000"/>
                <w:sz w:val="18"/>
                <w:szCs w:val="18"/>
                <w:lang w:val="uk-UA" w:eastAsia="ru-RU"/>
              </w:rPr>
              <w:t>, рубки догляду, внесення добрив і т. д.) і підбором певних видів, форм і сортів деревних і чагарникових порід.</w:t>
            </w:r>
          </w:p>
        </w:tc>
      </w:tr>
      <w:tr w:rsidR="00F711D8" w:rsidRPr="00AE50F3" w:rsidTr="00BF46B9">
        <w:trPr>
          <w:trHeight w:val="440"/>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F711D8" w:rsidRPr="00F711D8" w:rsidRDefault="00F711D8" w:rsidP="00F711D8">
            <w:pPr>
              <w:spacing w:after="0" w:line="240" w:lineRule="auto"/>
              <w:jc w:val="left"/>
              <w:rPr>
                <w:rFonts w:ascii="Arial" w:hAnsi="Arial" w:cs="Arial"/>
                <w:b/>
                <w:color w:val="000000"/>
                <w:sz w:val="20"/>
                <w:szCs w:val="20"/>
                <w:lang w:val="uk-UA" w:eastAsia="ru-RU"/>
              </w:rPr>
            </w:pPr>
            <w:r w:rsidRPr="00F711D8">
              <w:rPr>
                <w:rFonts w:ascii="Arial" w:hAnsi="Arial" w:cs="Arial"/>
                <w:b/>
                <w:color w:val="000000"/>
                <w:sz w:val="20"/>
                <w:szCs w:val="20"/>
                <w:lang w:val="uk-UA" w:eastAsia="ru-RU"/>
              </w:rPr>
              <w:t>Інтегрований захист рослин (IЗР) (</w:t>
            </w:r>
            <w:proofErr w:type="spellStart"/>
            <w:r w:rsidRPr="00F711D8">
              <w:rPr>
                <w:rFonts w:ascii="Arial" w:hAnsi="Arial" w:cs="Arial"/>
                <w:b/>
                <w:color w:val="000000"/>
                <w:sz w:val="20"/>
                <w:szCs w:val="20"/>
                <w:lang w:val="uk-UA" w:eastAsia="ru-RU"/>
              </w:rPr>
              <w:t>Integrated</w:t>
            </w:r>
            <w:proofErr w:type="spellEnd"/>
            <w:r w:rsidRPr="00F711D8">
              <w:rPr>
                <w:rFonts w:ascii="Arial" w:hAnsi="Arial" w:cs="Arial"/>
                <w:b/>
                <w:color w:val="000000"/>
                <w:sz w:val="20"/>
                <w:szCs w:val="20"/>
                <w:lang w:val="uk-UA" w:eastAsia="ru-RU"/>
              </w:rPr>
              <w:t xml:space="preserve"> </w:t>
            </w:r>
            <w:proofErr w:type="spellStart"/>
            <w:r w:rsidRPr="00F711D8">
              <w:rPr>
                <w:rFonts w:ascii="Arial" w:hAnsi="Arial" w:cs="Arial"/>
                <w:b/>
                <w:color w:val="000000"/>
                <w:sz w:val="20"/>
                <w:szCs w:val="20"/>
                <w:lang w:val="uk-UA" w:eastAsia="ru-RU"/>
              </w:rPr>
              <w:t>Pest</w:t>
            </w:r>
            <w:proofErr w:type="spellEnd"/>
            <w:r w:rsidRPr="00F711D8">
              <w:rPr>
                <w:rFonts w:ascii="Arial" w:hAnsi="Arial" w:cs="Arial"/>
                <w:b/>
                <w:color w:val="000000"/>
                <w:sz w:val="20"/>
                <w:szCs w:val="20"/>
                <w:lang w:val="uk-UA" w:eastAsia="ru-RU"/>
              </w:rPr>
              <w:t xml:space="preserve"> </w:t>
            </w:r>
            <w:proofErr w:type="spellStart"/>
            <w:r w:rsidRPr="00F711D8">
              <w:rPr>
                <w:rFonts w:ascii="Arial" w:hAnsi="Arial" w:cs="Arial"/>
                <w:b/>
                <w:color w:val="000000"/>
                <w:sz w:val="20"/>
                <w:szCs w:val="20"/>
                <w:lang w:val="uk-UA" w:eastAsia="ru-RU"/>
              </w:rPr>
              <w:t>Management</w:t>
            </w:r>
            <w:proofErr w:type="spellEnd"/>
            <w:r w:rsidRPr="00F711D8">
              <w:rPr>
                <w:rFonts w:ascii="Arial" w:hAnsi="Arial" w:cs="Arial"/>
                <w:b/>
                <w:color w:val="000000"/>
                <w:sz w:val="20"/>
                <w:szCs w:val="20"/>
                <w:lang w:val="uk-UA" w:eastAsia="ru-RU"/>
              </w:rPr>
              <w:t xml:space="preserve"> (IPM))</w:t>
            </w:r>
          </w:p>
          <w:p w:rsidR="00F711D8" w:rsidRPr="00F711D8" w:rsidRDefault="00F711D8" w:rsidP="00F711D8">
            <w:pPr>
              <w:spacing w:after="0" w:line="240" w:lineRule="auto"/>
              <w:jc w:val="left"/>
              <w:rPr>
                <w:rFonts w:ascii="Arial" w:hAnsi="Arial" w:cs="Arial"/>
                <w:color w:val="000000"/>
                <w:sz w:val="20"/>
                <w:szCs w:val="20"/>
                <w:lang w:val="uk-UA" w:eastAsia="ru-RU"/>
              </w:rPr>
            </w:pPr>
            <w:r w:rsidRPr="00F711D8">
              <w:rPr>
                <w:rFonts w:ascii="Arial" w:hAnsi="Arial" w:cs="Arial"/>
                <w:color w:val="000000"/>
                <w:sz w:val="20"/>
                <w:szCs w:val="20"/>
                <w:lang w:val="uk-UA" w:eastAsia="ru-RU"/>
              </w:rPr>
              <w:t xml:space="preserve">Інтегрований захист (ІЗР) – комплексне застосування методів для довгострокового регулювання розвитку та поширення шкідливих організмів до невідчутного господарського рівня на основі прогнозу, економічних порогів </w:t>
            </w:r>
            <w:proofErr w:type="spellStart"/>
            <w:r w:rsidRPr="00F711D8">
              <w:rPr>
                <w:rFonts w:ascii="Arial" w:hAnsi="Arial" w:cs="Arial"/>
                <w:color w:val="000000"/>
                <w:sz w:val="20"/>
                <w:szCs w:val="20"/>
                <w:lang w:val="uk-UA" w:eastAsia="ru-RU"/>
              </w:rPr>
              <w:t>шкодочинності</w:t>
            </w:r>
            <w:proofErr w:type="spellEnd"/>
            <w:r w:rsidRPr="00F711D8">
              <w:rPr>
                <w:rFonts w:ascii="Arial" w:hAnsi="Arial" w:cs="Arial"/>
                <w:color w:val="000000"/>
                <w:sz w:val="20"/>
                <w:szCs w:val="20"/>
                <w:lang w:val="uk-UA" w:eastAsia="ru-RU"/>
              </w:rPr>
              <w:t xml:space="preserve">, дії корисних організмів, </w:t>
            </w:r>
            <w:r w:rsidRPr="00F711D8">
              <w:rPr>
                <w:rFonts w:ascii="Arial" w:hAnsi="Arial" w:cs="Arial"/>
                <w:color w:val="000000"/>
                <w:sz w:val="20"/>
                <w:szCs w:val="20"/>
                <w:lang w:val="uk-UA" w:eastAsia="ru-RU"/>
              </w:rPr>
              <w:lastRenderedPageBreak/>
              <w:t>енергоощадних та природоохоронних технологій, які забезпечують надійний захист рослин і екологічну рівновагу довкілля (Джерело: ЗУ «Про захист рослин», https://zakon.rada.gov.ua/laws/show/180-14).</w:t>
            </w:r>
          </w:p>
          <w:p w:rsidR="00AA7B88" w:rsidRDefault="00F711D8" w:rsidP="00F711D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highlight w:val="yellow"/>
                <w:lang w:val="uk-UA" w:eastAsia="ru-RU"/>
              </w:rPr>
              <w:t>Визначення звужує поняття базового стандарту, зокрема стосовно мінімізації ризику для здоров’я людини</w:t>
            </w:r>
            <w:r w:rsidRPr="00F711D8">
              <w:rPr>
                <w:rFonts w:ascii="Arial" w:hAnsi="Arial" w:cs="Arial"/>
                <w:color w:val="000000"/>
                <w:sz w:val="20"/>
                <w:szCs w:val="20"/>
                <w:lang w:val="uk-UA" w:eastAsia="ru-RU"/>
              </w:rPr>
              <w:tab/>
            </w:r>
          </w:p>
          <w:p w:rsidR="00F711D8" w:rsidRPr="00F711D8" w:rsidRDefault="00F711D8" w:rsidP="00F711D8">
            <w:pPr>
              <w:spacing w:after="0" w:line="240" w:lineRule="auto"/>
              <w:jc w:val="left"/>
              <w:rPr>
                <w:rFonts w:ascii="Arial" w:hAnsi="Arial" w:cs="Arial"/>
                <w:color w:val="000000"/>
                <w:sz w:val="20"/>
                <w:szCs w:val="20"/>
                <w:lang w:val="uk-UA" w:eastAsia="ru-RU"/>
              </w:rPr>
            </w:pPr>
            <w:r w:rsidRPr="00F711D8">
              <w:rPr>
                <w:rFonts w:ascii="Arial" w:hAnsi="Arial" w:cs="Arial"/>
                <w:color w:val="000000"/>
                <w:sz w:val="20"/>
                <w:szCs w:val="20"/>
                <w:lang w:val="uk-UA" w:eastAsia="ru-RU"/>
              </w:rPr>
              <w:t>Викласти визначення у базовій версії:</w:t>
            </w:r>
          </w:p>
          <w:p w:rsidR="00F711D8" w:rsidRPr="00AA7B88" w:rsidRDefault="00F711D8" w:rsidP="00F711D8">
            <w:pPr>
              <w:spacing w:after="0" w:line="240" w:lineRule="auto"/>
              <w:jc w:val="left"/>
              <w:rPr>
                <w:rFonts w:ascii="Arial" w:hAnsi="Arial" w:cs="Arial"/>
                <w:b/>
                <w:color w:val="000000"/>
                <w:sz w:val="20"/>
                <w:szCs w:val="20"/>
                <w:lang w:val="uk-UA" w:eastAsia="ru-RU"/>
              </w:rPr>
            </w:pPr>
            <w:r w:rsidRPr="00AA7B88">
              <w:rPr>
                <w:rFonts w:ascii="Arial" w:hAnsi="Arial" w:cs="Arial"/>
                <w:b/>
                <w:color w:val="000000"/>
                <w:sz w:val="20"/>
                <w:szCs w:val="20"/>
                <w:lang w:val="uk-UA" w:eastAsia="ru-RU"/>
              </w:rPr>
              <w:t>Інтегрований захист рослин (IЗР) (</w:t>
            </w:r>
            <w:proofErr w:type="spellStart"/>
            <w:r w:rsidRPr="00AA7B88">
              <w:rPr>
                <w:rFonts w:ascii="Arial" w:hAnsi="Arial" w:cs="Arial"/>
                <w:b/>
                <w:color w:val="000000"/>
                <w:sz w:val="20"/>
                <w:szCs w:val="20"/>
                <w:lang w:val="uk-UA" w:eastAsia="ru-RU"/>
              </w:rPr>
              <w:t>Integrated</w:t>
            </w:r>
            <w:proofErr w:type="spellEnd"/>
            <w:r w:rsidRPr="00AA7B88">
              <w:rPr>
                <w:rFonts w:ascii="Arial" w:hAnsi="Arial" w:cs="Arial"/>
                <w:b/>
                <w:color w:val="000000"/>
                <w:sz w:val="20"/>
                <w:szCs w:val="20"/>
                <w:lang w:val="uk-UA" w:eastAsia="ru-RU"/>
              </w:rPr>
              <w:t xml:space="preserve"> </w:t>
            </w:r>
            <w:proofErr w:type="spellStart"/>
            <w:r w:rsidRPr="00AA7B88">
              <w:rPr>
                <w:rFonts w:ascii="Arial" w:hAnsi="Arial" w:cs="Arial"/>
                <w:b/>
                <w:color w:val="000000"/>
                <w:sz w:val="20"/>
                <w:szCs w:val="20"/>
                <w:lang w:val="uk-UA" w:eastAsia="ru-RU"/>
              </w:rPr>
              <w:t>Pest</w:t>
            </w:r>
            <w:proofErr w:type="spellEnd"/>
            <w:r w:rsidRPr="00AA7B88">
              <w:rPr>
                <w:rFonts w:ascii="Arial" w:hAnsi="Arial" w:cs="Arial"/>
                <w:b/>
                <w:color w:val="000000"/>
                <w:sz w:val="20"/>
                <w:szCs w:val="20"/>
                <w:lang w:val="uk-UA" w:eastAsia="ru-RU"/>
              </w:rPr>
              <w:t xml:space="preserve"> </w:t>
            </w:r>
            <w:proofErr w:type="spellStart"/>
            <w:r w:rsidRPr="00AA7B88">
              <w:rPr>
                <w:rFonts w:ascii="Arial" w:hAnsi="Arial" w:cs="Arial"/>
                <w:b/>
                <w:color w:val="000000"/>
                <w:sz w:val="20"/>
                <w:szCs w:val="20"/>
                <w:lang w:val="uk-UA" w:eastAsia="ru-RU"/>
              </w:rPr>
              <w:t>Management</w:t>
            </w:r>
            <w:proofErr w:type="spellEnd"/>
            <w:r w:rsidRPr="00AA7B88">
              <w:rPr>
                <w:rFonts w:ascii="Arial" w:hAnsi="Arial" w:cs="Arial"/>
                <w:b/>
                <w:color w:val="000000"/>
                <w:sz w:val="20"/>
                <w:szCs w:val="20"/>
                <w:lang w:val="uk-UA" w:eastAsia="ru-RU"/>
              </w:rPr>
              <w:t xml:space="preserve"> (IPM))</w:t>
            </w:r>
          </w:p>
          <w:p w:rsidR="00F711D8" w:rsidRDefault="00F711D8" w:rsidP="00AA7B88">
            <w:pPr>
              <w:spacing w:after="0" w:line="240" w:lineRule="auto"/>
              <w:jc w:val="left"/>
              <w:rPr>
                <w:rFonts w:ascii="Arial" w:hAnsi="Arial" w:cs="Arial"/>
                <w:color w:val="000000"/>
                <w:sz w:val="20"/>
                <w:szCs w:val="20"/>
                <w:lang w:val="uk-UA" w:eastAsia="ru-RU"/>
              </w:rPr>
            </w:pPr>
            <w:r w:rsidRPr="00F711D8">
              <w:rPr>
                <w:rFonts w:ascii="Arial" w:hAnsi="Arial" w:cs="Arial"/>
                <w:color w:val="000000"/>
                <w:sz w:val="20"/>
                <w:szCs w:val="20"/>
                <w:lang w:val="uk-UA" w:eastAsia="ru-RU"/>
              </w:rPr>
              <w:t>Ретельний розгляд всіх доступних методів боротьби зі шкідниками та подальша інтеграція відповідних заходів, які стримують розвиток популяцій шкідників та обмежують застосування пестицидів та вживання інших заходів до рівня, що є економічно виправданим та знижує або мінімізує ризики для здоров’я людини та довкілля (джерело: FAO 2018 ).</w:t>
            </w:r>
          </w:p>
        </w:tc>
        <w:tc>
          <w:tcPr>
            <w:tcW w:w="4326" w:type="dxa"/>
            <w:shd w:val="clear" w:color="auto" w:fill="auto"/>
          </w:tcPr>
          <w:p w:rsidR="00AA7B88" w:rsidRPr="00A1617C" w:rsidRDefault="00AA7B88" w:rsidP="00AA7B88">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proofErr w:type="spellStart"/>
            <w:r w:rsidRPr="00A1617C">
              <w:rPr>
                <w:rFonts w:ascii="Arial" w:eastAsia="Times New Roman" w:hAnsi="Arial" w:cs="Arial"/>
                <w:b/>
                <w:i/>
                <w:color w:val="000000"/>
                <w:sz w:val="20"/>
                <w:szCs w:val="20"/>
                <w:u w:val="single"/>
                <w:lang w:val="ru-RU" w:eastAsia="ru-RU"/>
              </w:rPr>
              <w:lastRenderedPageBreak/>
              <w:t>Прийнято</w:t>
            </w:r>
            <w:proofErr w:type="spellEnd"/>
          </w:p>
          <w:p w:rsidR="00AA7B88" w:rsidRDefault="00AA7B88" w:rsidP="00AA7B8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1617C">
              <w:rPr>
                <w:rFonts w:ascii="Arial" w:eastAsia="Times New Roman" w:hAnsi="Arial" w:cs="Arial"/>
                <w:color w:val="000000"/>
                <w:sz w:val="20"/>
                <w:szCs w:val="20"/>
                <w:lang w:val="uk-UA" w:eastAsia="ru-RU"/>
              </w:rPr>
              <w:t>Викласти термін у наступній редакції:</w:t>
            </w:r>
          </w:p>
          <w:p w:rsidR="00AA7B88" w:rsidRPr="00AA7B88" w:rsidRDefault="00AA7B88" w:rsidP="00AA7B88">
            <w:pPr>
              <w:spacing w:after="0" w:line="240" w:lineRule="auto"/>
              <w:jc w:val="left"/>
              <w:rPr>
                <w:rFonts w:ascii="Arial" w:hAnsi="Arial" w:cs="Arial"/>
                <w:b/>
                <w:color w:val="000000"/>
                <w:sz w:val="20"/>
                <w:szCs w:val="20"/>
                <w:lang w:val="uk-UA" w:eastAsia="ru-RU"/>
              </w:rPr>
            </w:pPr>
            <w:r w:rsidRPr="00AA7B88">
              <w:rPr>
                <w:rFonts w:ascii="Arial" w:hAnsi="Arial" w:cs="Arial"/>
                <w:b/>
                <w:color w:val="000000"/>
                <w:sz w:val="20"/>
                <w:szCs w:val="20"/>
                <w:lang w:val="uk-UA" w:eastAsia="ru-RU"/>
              </w:rPr>
              <w:t>Інтегрований захист рослин (IЗР) (</w:t>
            </w:r>
            <w:proofErr w:type="spellStart"/>
            <w:r w:rsidRPr="00AA7B88">
              <w:rPr>
                <w:rFonts w:ascii="Arial" w:hAnsi="Arial" w:cs="Arial"/>
                <w:b/>
                <w:color w:val="000000"/>
                <w:sz w:val="20"/>
                <w:szCs w:val="20"/>
                <w:lang w:val="uk-UA" w:eastAsia="ru-RU"/>
              </w:rPr>
              <w:t>Integrated</w:t>
            </w:r>
            <w:proofErr w:type="spellEnd"/>
            <w:r w:rsidRPr="00AA7B88">
              <w:rPr>
                <w:rFonts w:ascii="Arial" w:hAnsi="Arial" w:cs="Arial"/>
                <w:b/>
                <w:color w:val="000000"/>
                <w:sz w:val="20"/>
                <w:szCs w:val="20"/>
                <w:lang w:val="uk-UA" w:eastAsia="ru-RU"/>
              </w:rPr>
              <w:t xml:space="preserve"> </w:t>
            </w:r>
            <w:proofErr w:type="spellStart"/>
            <w:r w:rsidRPr="00AA7B88">
              <w:rPr>
                <w:rFonts w:ascii="Arial" w:hAnsi="Arial" w:cs="Arial"/>
                <w:b/>
                <w:color w:val="000000"/>
                <w:sz w:val="20"/>
                <w:szCs w:val="20"/>
                <w:lang w:val="uk-UA" w:eastAsia="ru-RU"/>
              </w:rPr>
              <w:t>Pest</w:t>
            </w:r>
            <w:proofErr w:type="spellEnd"/>
            <w:r w:rsidRPr="00AA7B88">
              <w:rPr>
                <w:rFonts w:ascii="Arial" w:hAnsi="Arial" w:cs="Arial"/>
                <w:b/>
                <w:color w:val="000000"/>
                <w:sz w:val="20"/>
                <w:szCs w:val="20"/>
                <w:lang w:val="uk-UA" w:eastAsia="ru-RU"/>
              </w:rPr>
              <w:t xml:space="preserve"> </w:t>
            </w:r>
            <w:proofErr w:type="spellStart"/>
            <w:r w:rsidRPr="00AA7B88">
              <w:rPr>
                <w:rFonts w:ascii="Arial" w:hAnsi="Arial" w:cs="Arial"/>
                <w:b/>
                <w:color w:val="000000"/>
                <w:sz w:val="20"/>
                <w:szCs w:val="20"/>
                <w:lang w:val="uk-UA" w:eastAsia="ru-RU"/>
              </w:rPr>
              <w:t>Management</w:t>
            </w:r>
            <w:proofErr w:type="spellEnd"/>
            <w:r w:rsidRPr="00AA7B88">
              <w:rPr>
                <w:rFonts w:ascii="Arial" w:hAnsi="Arial" w:cs="Arial"/>
                <w:b/>
                <w:color w:val="000000"/>
                <w:sz w:val="20"/>
                <w:szCs w:val="20"/>
                <w:lang w:val="uk-UA" w:eastAsia="ru-RU"/>
              </w:rPr>
              <w:t xml:space="preserve"> (IPM))</w:t>
            </w:r>
          </w:p>
          <w:p w:rsidR="00F711D8" w:rsidRPr="00F711D8" w:rsidRDefault="004E76CC" w:rsidP="00AA7B88">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hAnsi="Arial" w:cs="Arial"/>
                <w:color w:val="000000"/>
                <w:sz w:val="20"/>
                <w:szCs w:val="20"/>
                <w:lang w:val="uk-UA" w:eastAsia="ru-RU"/>
              </w:rPr>
              <w:t>Ретельний розгляд у</w:t>
            </w:r>
            <w:r w:rsidR="00AA7B88" w:rsidRPr="00F711D8">
              <w:rPr>
                <w:rFonts w:ascii="Arial" w:hAnsi="Arial" w:cs="Arial"/>
                <w:color w:val="000000"/>
                <w:sz w:val="20"/>
                <w:szCs w:val="20"/>
                <w:lang w:val="uk-UA" w:eastAsia="ru-RU"/>
              </w:rPr>
              <w:t xml:space="preserve">сіх доступних методів боротьби зі шкідниками та подальша інтеграція відповідних заходів, які </w:t>
            </w:r>
            <w:r w:rsidR="00AA7B88" w:rsidRPr="00F711D8">
              <w:rPr>
                <w:rFonts w:ascii="Arial" w:hAnsi="Arial" w:cs="Arial"/>
                <w:color w:val="000000"/>
                <w:sz w:val="20"/>
                <w:szCs w:val="20"/>
                <w:lang w:val="uk-UA" w:eastAsia="ru-RU"/>
              </w:rPr>
              <w:lastRenderedPageBreak/>
              <w:t>стримують розвиток популяцій шкідників та обмежують застосування пестицидів та вживання інших заходів до рівня, що є економічно виправданим та знижує або мінімізує ризики для здоров’я людини та довкілля (джерело: FAO 2018 ).</w:t>
            </w:r>
          </w:p>
        </w:tc>
      </w:tr>
      <w:tr w:rsidR="00F711D8" w:rsidRPr="00AE50F3" w:rsidTr="00AA7B88">
        <w:trPr>
          <w:trHeight w:val="201"/>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AA7B88" w:rsidRP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b/>
                <w:color w:val="000000"/>
                <w:sz w:val="20"/>
                <w:szCs w:val="20"/>
                <w:lang w:val="uk-UA" w:eastAsia="ru-RU"/>
              </w:rPr>
              <w:t>Ландшафт (</w:t>
            </w:r>
            <w:proofErr w:type="spellStart"/>
            <w:r w:rsidRPr="00AA7B88">
              <w:rPr>
                <w:rFonts w:ascii="Arial" w:hAnsi="Arial" w:cs="Arial"/>
                <w:b/>
                <w:color w:val="000000"/>
                <w:sz w:val="20"/>
                <w:szCs w:val="20"/>
                <w:lang w:val="uk-UA" w:eastAsia="ru-RU"/>
              </w:rPr>
              <w:t>Landscape</w:t>
            </w:r>
            <w:proofErr w:type="spellEnd"/>
            <w:r w:rsidRPr="00AA7B88">
              <w:rPr>
                <w:rFonts w:ascii="Arial" w:hAnsi="Arial" w:cs="Arial"/>
                <w:b/>
                <w:color w:val="000000"/>
                <w:sz w:val="20"/>
                <w:szCs w:val="20"/>
                <w:lang w:val="uk-UA" w:eastAsia="ru-RU"/>
              </w:rPr>
              <w:t>)</w:t>
            </w:r>
            <w:r>
              <w:rPr>
                <w:rFonts w:ascii="Arial" w:hAnsi="Arial" w:cs="Arial"/>
                <w:b/>
                <w:color w:val="000000"/>
                <w:sz w:val="20"/>
                <w:szCs w:val="20"/>
                <w:lang w:val="uk-UA" w:eastAsia="ru-RU"/>
              </w:rPr>
              <w:t xml:space="preserve"> </w:t>
            </w:r>
            <w:r w:rsidRPr="00AA7B88">
              <w:rPr>
                <w:rFonts w:ascii="Arial" w:hAnsi="Arial" w:cs="Arial"/>
                <w:color w:val="000000"/>
                <w:sz w:val="20"/>
                <w:szCs w:val="20"/>
                <w:lang w:val="uk-UA" w:eastAsia="ru-RU"/>
              </w:rPr>
              <w:t xml:space="preserve">Ландшафт – цілісний природно-територіальний комплекс з генетично однорідними, </w:t>
            </w:r>
            <w:proofErr w:type="spellStart"/>
            <w:r w:rsidRPr="00AA7B88">
              <w:rPr>
                <w:rFonts w:ascii="Arial" w:hAnsi="Arial" w:cs="Arial"/>
                <w:color w:val="000000"/>
                <w:sz w:val="20"/>
                <w:szCs w:val="20"/>
                <w:lang w:val="uk-UA" w:eastAsia="ru-RU"/>
              </w:rPr>
              <w:t>однотиповими</w:t>
            </w:r>
            <w:proofErr w:type="spellEnd"/>
            <w:r w:rsidRPr="00AA7B88">
              <w:rPr>
                <w:rFonts w:ascii="Arial" w:hAnsi="Arial" w:cs="Arial"/>
                <w:color w:val="000000"/>
                <w:sz w:val="20"/>
                <w:szCs w:val="20"/>
                <w:lang w:val="uk-UA" w:eastAsia="ru-RU"/>
              </w:rPr>
              <w:t xml:space="preserve"> природними умовами місцевостей, які сформувалися в результаті взаємодії компонентів геологічного середовища, рельєфу, гідрологічного режиму, ґрунтів і біоценозів. (Джерело: Особливо цінні для збереження ліси: визначення та господарювання. Практичний посібник для України, http://sfmu.org.ua/files/OCZL.pdf). </w:t>
            </w:r>
          </w:p>
          <w:p w:rsid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highlight w:val="yellow"/>
                <w:lang w:val="uk-UA" w:eastAsia="ru-RU"/>
              </w:rPr>
              <w:t>Недоцільно заміняти визначення базового стандарту, який дає  ширше значення</w:t>
            </w:r>
            <w:r w:rsidRPr="00AA7B88">
              <w:rPr>
                <w:rFonts w:ascii="Arial" w:hAnsi="Arial" w:cs="Arial"/>
                <w:color w:val="000000"/>
                <w:sz w:val="20"/>
                <w:szCs w:val="20"/>
                <w:lang w:val="uk-UA" w:eastAsia="ru-RU"/>
              </w:rPr>
              <w:tab/>
            </w:r>
          </w:p>
          <w:p w:rsidR="00AA7B88" w:rsidRP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lang w:val="uk-UA" w:eastAsia="ru-RU"/>
              </w:rPr>
              <w:t>Викласти визначення у базовій версії:</w:t>
            </w:r>
          </w:p>
          <w:p w:rsidR="00F711D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b/>
                <w:color w:val="000000"/>
                <w:sz w:val="20"/>
                <w:szCs w:val="20"/>
                <w:lang w:val="uk-UA" w:eastAsia="ru-RU"/>
              </w:rPr>
              <w:t>Ландшафт (</w:t>
            </w:r>
            <w:proofErr w:type="spellStart"/>
            <w:r w:rsidRPr="00AA7B88">
              <w:rPr>
                <w:rFonts w:ascii="Arial" w:hAnsi="Arial" w:cs="Arial"/>
                <w:b/>
                <w:color w:val="000000"/>
                <w:sz w:val="20"/>
                <w:szCs w:val="20"/>
                <w:lang w:val="uk-UA" w:eastAsia="ru-RU"/>
              </w:rPr>
              <w:t>Landscape</w:t>
            </w:r>
            <w:proofErr w:type="spellEnd"/>
            <w:r w:rsidRPr="00AA7B88">
              <w:rPr>
                <w:rFonts w:ascii="Arial" w:hAnsi="Arial" w:cs="Arial"/>
                <w:b/>
                <w:color w:val="000000"/>
                <w:sz w:val="20"/>
                <w:szCs w:val="20"/>
                <w:lang w:val="uk-UA" w:eastAsia="ru-RU"/>
              </w:rPr>
              <w:t>)</w:t>
            </w:r>
            <w:r>
              <w:rPr>
                <w:rFonts w:ascii="Arial" w:hAnsi="Arial" w:cs="Arial"/>
                <w:b/>
                <w:color w:val="000000"/>
                <w:sz w:val="20"/>
                <w:szCs w:val="20"/>
                <w:lang w:val="uk-UA" w:eastAsia="ru-RU"/>
              </w:rPr>
              <w:t xml:space="preserve"> </w:t>
            </w:r>
            <w:r w:rsidRPr="00AA7B88">
              <w:rPr>
                <w:rFonts w:ascii="Arial" w:hAnsi="Arial" w:cs="Arial"/>
                <w:color w:val="000000"/>
                <w:sz w:val="20"/>
                <w:szCs w:val="20"/>
                <w:lang w:val="uk-UA" w:eastAsia="ru-RU"/>
              </w:rPr>
              <w:t xml:space="preserve">Соціально-екологічна система, що складається з мозаїки природних та / або модифікованих людиною екосистем з відмітним (характерним) розташуванням рельєфу, рослинності, землекористування та населених пунктів, на яку впливають екологічні, історичні, економічні та культурні процеси та діяльність на цій території (джерело: </w:t>
            </w:r>
            <w:proofErr w:type="spellStart"/>
            <w:r w:rsidRPr="00AA7B88">
              <w:rPr>
                <w:rFonts w:ascii="Arial" w:hAnsi="Arial" w:cs="Arial"/>
                <w:color w:val="000000"/>
                <w:sz w:val="20"/>
                <w:szCs w:val="20"/>
                <w:lang w:val="uk-UA" w:eastAsia="ru-RU"/>
              </w:rPr>
              <w:t>Scherr</w:t>
            </w:r>
            <w:proofErr w:type="spellEnd"/>
            <w:r w:rsidRPr="00AA7B88">
              <w:rPr>
                <w:rFonts w:ascii="Arial" w:hAnsi="Arial" w:cs="Arial"/>
                <w:color w:val="000000"/>
                <w:sz w:val="20"/>
                <w:szCs w:val="20"/>
                <w:lang w:val="uk-UA" w:eastAsia="ru-RU"/>
              </w:rPr>
              <w:t xml:space="preserve"> </w:t>
            </w:r>
            <w:proofErr w:type="spellStart"/>
            <w:r w:rsidRPr="00AA7B88">
              <w:rPr>
                <w:rFonts w:ascii="Arial" w:hAnsi="Arial" w:cs="Arial"/>
                <w:color w:val="000000"/>
                <w:sz w:val="20"/>
                <w:szCs w:val="20"/>
                <w:lang w:val="uk-UA" w:eastAsia="ru-RU"/>
              </w:rPr>
              <w:t>et</w:t>
            </w:r>
            <w:proofErr w:type="spellEnd"/>
            <w:r w:rsidRPr="00AA7B88">
              <w:rPr>
                <w:rFonts w:ascii="Arial" w:hAnsi="Arial" w:cs="Arial"/>
                <w:color w:val="000000"/>
                <w:sz w:val="20"/>
                <w:szCs w:val="20"/>
                <w:lang w:val="uk-UA" w:eastAsia="ru-RU"/>
              </w:rPr>
              <w:t xml:space="preserve"> </w:t>
            </w:r>
            <w:proofErr w:type="spellStart"/>
            <w:r w:rsidRPr="00AA7B88">
              <w:rPr>
                <w:rFonts w:ascii="Arial" w:hAnsi="Arial" w:cs="Arial"/>
                <w:color w:val="000000"/>
                <w:sz w:val="20"/>
                <w:szCs w:val="20"/>
                <w:lang w:val="uk-UA" w:eastAsia="ru-RU"/>
              </w:rPr>
              <w:t>al</w:t>
            </w:r>
            <w:proofErr w:type="spellEnd"/>
            <w:r w:rsidRPr="00AA7B88">
              <w:rPr>
                <w:rFonts w:ascii="Arial" w:hAnsi="Arial" w:cs="Arial"/>
                <w:color w:val="000000"/>
                <w:sz w:val="20"/>
                <w:szCs w:val="20"/>
                <w:lang w:val="uk-UA" w:eastAsia="ru-RU"/>
              </w:rPr>
              <w:t>. 2013).</w:t>
            </w:r>
          </w:p>
        </w:tc>
        <w:tc>
          <w:tcPr>
            <w:tcW w:w="4326" w:type="dxa"/>
            <w:shd w:val="clear" w:color="auto" w:fill="auto"/>
          </w:tcPr>
          <w:p w:rsidR="00AA7B88" w:rsidRPr="00A1617C" w:rsidRDefault="00AA7B88" w:rsidP="00AA7B88">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proofErr w:type="spellStart"/>
            <w:r w:rsidRPr="00A1617C">
              <w:rPr>
                <w:rFonts w:ascii="Arial" w:eastAsia="Times New Roman" w:hAnsi="Arial" w:cs="Arial"/>
                <w:b/>
                <w:i/>
                <w:color w:val="000000"/>
                <w:sz w:val="20"/>
                <w:szCs w:val="20"/>
                <w:u w:val="single"/>
                <w:lang w:val="ru-RU" w:eastAsia="ru-RU"/>
              </w:rPr>
              <w:t>Прийнято</w:t>
            </w:r>
            <w:proofErr w:type="spellEnd"/>
          </w:p>
          <w:p w:rsidR="00AA7B88" w:rsidRDefault="00AA7B88" w:rsidP="00AA7B8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1617C">
              <w:rPr>
                <w:rFonts w:ascii="Arial" w:eastAsia="Times New Roman" w:hAnsi="Arial" w:cs="Arial"/>
                <w:color w:val="000000"/>
                <w:sz w:val="20"/>
                <w:szCs w:val="20"/>
                <w:lang w:val="uk-UA" w:eastAsia="ru-RU"/>
              </w:rPr>
              <w:t>Викласти термін у наступній редакції:</w:t>
            </w:r>
          </w:p>
          <w:p w:rsidR="00F711D8" w:rsidRPr="00F711D8" w:rsidRDefault="00AA7B88" w:rsidP="00BF46B9">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AA7B88">
              <w:rPr>
                <w:rFonts w:ascii="Arial" w:hAnsi="Arial" w:cs="Arial"/>
                <w:b/>
                <w:color w:val="000000"/>
                <w:sz w:val="20"/>
                <w:szCs w:val="20"/>
                <w:lang w:val="uk-UA" w:eastAsia="ru-RU"/>
              </w:rPr>
              <w:t>Ландшафт (</w:t>
            </w:r>
            <w:proofErr w:type="spellStart"/>
            <w:r w:rsidRPr="00AA7B88">
              <w:rPr>
                <w:rFonts w:ascii="Arial" w:hAnsi="Arial" w:cs="Arial"/>
                <w:b/>
                <w:color w:val="000000"/>
                <w:sz w:val="20"/>
                <w:szCs w:val="20"/>
                <w:lang w:val="uk-UA" w:eastAsia="ru-RU"/>
              </w:rPr>
              <w:t>Landscape</w:t>
            </w:r>
            <w:proofErr w:type="spellEnd"/>
            <w:r w:rsidRPr="00AA7B88">
              <w:rPr>
                <w:rFonts w:ascii="Arial" w:hAnsi="Arial" w:cs="Arial"/>
                <w:b/>
                <w:color w:val="000000"/>
                <w:sz w:val="20"/>
                <w:szCs w:val="20"/>
                <w:lang w:val="uk-UA" w:eastAsia="ru-RU"/>
              </w:rPr>
              <w:t>)</w:t>
            </w:r>
            <w:r>
              <w:rPr>
                <w:rFonts w:ascii="Arial" w:hAnsi="Arial" w:cs="Arial"/>
                <w:b/>
                <w:color w:val="000000"/>
                <w:sz w:val="20"/>
                <w:szCs w:val="20"/>
                <w:lang w:val="uk-UA" w:eastAsia="ru-RU"/>
              </w:rPr>
              <w:t xml:space="preserve"> </w:t>
            </w:r>
            <w:r w:rsidRPr="00AA7B88">
              <w:rPr>
                <w:rFonts w:ascii="Arial" w:hAnsi="Arial" w:cs="Arial"/>
                <w:color w:val="000000"/>
                <w:sz w:val="20"/>
                <w:szCs w:val="20"/>
                <w:lang w:val="uk-UA" w:eastAsia="ru-RU"/>
              </w:rPr>
              <w:t xml:space="preserve">Соціально-екологічна система, що складається з мозаїки природних та / або модифікованих людиною екосистем з відмітним (характерним) розташуванням рельєфу, рослинності, землекористування та населених пунктів, на яку впливають екологічні, історичні, економічні та культурні процеси та діяльність на цій території (джерело: </w:t>
            </w:r>
            <w:proofErr w:type="spellStart"/>
            <w:r w:rsidRPr="00AA7B88">
              <w:rPr>
                <w:rFonts w:ascii="Arial" w:hAnsi="Arial" w:cs="Arial"/>
                <w:color w:val="000000"/>
                <w:sz w:val="20"/>
                <w:szCs w:val="20"/>
                <w:lang w:val="uk-UA" w:eastAsia="ru-RU"/>
              </w:rPr>
              <w:t>Scherr</w:t>
            </w:r>
            <w:proofErr w:type="spellEnd"/>
            <w:r w:rsidRPr="00AA7B88">
              <w:rPr>
                <w:rFonts w:ascii="Arial" w:hAnsi="Arial" w:cs="Arial"/>
                <w:color w:val="000000"/>
                <w:sz w:val="20"/>
                <w:szCs w:val="20"/>
                <w:lang w:val="uk-UA" w:eastAsia="ru-RU"/>
              </w:rPr>
              <w:t xml:space="preserve"> </w:t>
            </w:r>
            <w:proofErr w:type="spellStart"/>
            <w:r w:rsidRPr="00AA7B88">
              <w:rPr>
                <w:rFonts w:ascii="Arial" w:hAnsi="Arial" w:cs="Arial"/>
                <w:color w:val="000000"/>
                <w:sz w:val="20"/>
                <w:szCs w:val="20"/>
                <w:lang w:val="uk-UA" w:eastAsia="ru-RU"/>
              </w:rPr>
              <w:t>et</w:t>
            </w:r>
            <w:proofErr w:type="spellEnd"/>
            <w:r w:rsidRPr="00AA7B88">
              <w:rPr>
                <w:rFonts w:ascii="Arial" w:hAnsi="Arial" w:cs="Arial"/>
                <w:color w:val="000000"/>
                <w:sz w:val="20"/>
                <w:szCs w:val="20"/>
                <w:lang w:val="uk-UA" w:eastAsia="ru-RU"/>
              </w:rPr>
              <w:t xml:space="preserve"> </w:t>
            </w:r>
            <w:proofErr w:type="spellStart"/>
            <w:r w:rsidRPr="00AA7B88">
              <w:rPr>
                <w:rFonts w:ascii="Arial" w:hAnsi="Arial" w:cs="Arial"/>
                <w:color w:val="000000"/>
                <w:sz w:val="20"/>
                <w:szCs w:val="20"/>
                <w:lang w:val="uk-UA" w:eastAsia="ru-RU"/>
              </w:rPr>
              <w:t>al</w:t>
            </w:r>
            <w:proofErr w:type="spellEnd"/>
            <w:r w:rsidRPr="00AA7B88">
              <w:rPr>
                <w:rFonts w:ascii="Arial" w:hAnsi="Arial" w:cs="Arial"/>
                <w:color w:val="000000"/>
                <w:sz w:val="20"/>
                <w:szCs w:val="20"/>
                <w:lang w:val="uk-UA" w:eastAsia="ru-RU"/>
              </w:rPr>
              <w:t>. 2013).</w:t>
            </w:r>
          </w:p>
        </w:tc>
      </w:tr>
      <w:tr w:rsidR="00F711D8" w:rsidRPr="00AE50F3" w:rsidTr="00F711D8">
        <w:trPr>
          <w:trHeight w:val="500"/>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AA7B88" w:rsidRPr="00AA7B88" w:rsidRDefault="00AA7B88" w:rsidP="00AA7B88">
            <w:pPr>
              <w:spacing w:after="0" w:line="240" w:lineRule="auto"/>
              <w:jc w:val="left"/>
              <w:rPr>
                <w:rFonts w:ascii="Arial" w:hAnsi="Arial" w:cs="Arial"/>
                <w:b/>
                <w:color w:val="000000"/>
                <w:sz w:val="20"/>
                <w:szCs w:val="20"/>
                <w:lang w:val="uk-UA" w:eastAsia="ru-RU"/>
              </w:rPr>
            </w:pPr>
            <w:r w:rsidRPr="00AA7B88">
              <w:rPr>
                <w:rFonts w:ascii="Arial" w:hAnsi="Arial" w:cs="Arial"/>
                <w:b/>
                <w:color w:val="000000"/>
                <w:sz w:val="20"/>
                <w:szCs w:val="20"/>
                <w:lang w:val="uk-UA" w:eastAsia="ru-RU"/>
              </w:rPr>
              <w:t>Менеджер (</w:t>
            </w:r>
            <w:proofErr w:type="spellStart"/>
            <w:r w:rsidRPr="00AA7B88">
              <w:rPr>
                <w:rFonts w:ascii="Arial" w:hAnsi="Arial" w:cs="Arial"/>
                <w:b/>
                <w:color w:val="000000"/>
                <w:sz w:val="20"/>
                <w:szCs w:val="20"/>
                <w:lang w:val="uk-UA" w:eastAsia="ru-RU"/>
              </w:rPr>
              <w:t>Manager</w:t>
            </w:r>
            <w:proofErr w:type="spellEnd"/>
            <w:r w:rsidRPr="00AA7B88">
              <w:rPr>
                <w:rFonts w:ascii="Arial" w:hAnsi="Arial" w:cs="Arial"/>
                <w:b/>
                <w:color w:val="000000"/>
                <w:sz w:val="20"/>
                <w:szCs w:val="20"/>
                <w:lang w:val="uk-UA" w:eastAsia="ru-RU"/>
              </w:rPr>
              <w:t>)</w:t>
            </w:r>
          </w:p>
          <w:p w:rsid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lang w:val="uk-UA" w:eastAsia="ru-RU"/>
              </w:rPr>
              <w:t>Людина, керівник або той хто керує Організац</w:t>
            </w:r>
            <w:r>
              <w:rPr>
                <w:rFonts w:ascii="Arial" w:hAnsi="Arial" w:cs="Arial"/>
                <w:color w:val="000000"/>
                <w:sz w:val="20"/>
                <w:szCs w:val="20"/>
                <w:lang w:val="uk-UA" w:eastAsia="ru-RU"/>
              </w:rPr>
              <w:t>ією.</w:t>
            </w:r>
          </w:p>
          <w:p w:rsid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highlight w:val="yellow"/>
                <w:lang w:val="uk-UA" w:eastAsia="ru-RU"/>
              </w:rPr>
              <w:lastRenderedPageBreak/>
              <w:t>Зауваження до перекладу базової версії, пропущена примітка</w:t>
            </w:r>
            <w:r w:rsidRPr="00AA7B88">
              <w:rPr>
                <w:rFonts w:ascii="Arial" w:hAnsi="Arial" w:cs="Arial"/>
                <w:color w:val="000000"/>
                <w:sz w:val="20"/>
                <w:szCs w:val="20"/>
                <w:lang w:val="uk-UA" w:eastAsia="ru-RU"/>
              </w:rPr>
              <w:tab/>
            </w:r>
          </w:p>
          <w:p w:rsidR="00AA7B88" w:rsidRP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lang w:val="uk-UA" w:eastAsia="ru-RU"/>
              </w:rPr>
              <w:t>Викласти визначення у базовій версії:</w:t>
            </w:r>
          </w:p>
          <w:p w:rsidR="00AA7B88" w:rsidRP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b/>
                <w:color w:val="000000"/>
                <w:sz w:val="20"/>
                <w:szCs w:val="20"/>
                <w:lang w:val="uk-UA" w:eastAsia="ru-RU"/>
              </w:rPr>
              <w:t>Менеджер (</w:t>
            </w:r>
            <w:proofErr w:type="spellStart"/>
            <w:r w:rsidRPr="00AA7B88">
              <w:rPr>
                <w:rFonts w:ascii="Arial" w:hAnsi="Arial" w:cs="Arial"/>
                <w:b/>
                <w:color w:val="000000"/>
                <w:sz w:val="20"/>
                <w:szCs w:val="20"/>
                <w:lang w:val="uk-UA" w:eastAsia="ru-RU"/>
              </w:rPr>
              <w:t>Manager</w:t>
            </w:r>
            <w:proofErr w:type="spellEnd"/>
            <w:r w:rsidRPr="00AA7B88">
              <w:rPr>
                <w:rFonts w:ascii="Arial" w:hAnsi="Arial" w:cs="Arial"/>
                <w:b/>
                <w:color w:val="000000"/>
                <w:sz w:val="20"/>
                <w:szCs w:val="20"/>
                <w:lang w:val="uk-UA" w:eastAsia="ru-RU"/>
              </w:rPr>
              <w:t>)</w:t>
            </w:r>
            <w:r w:rsidRPr="00AA7B88">
              <w:rPr>
                <w:rFonts w:ascii="Arial" w:hAnsi="Arial" w:cs="Arial"/>
                <w:color w:val="000000"/>
                <w:sz w:val="20"/>
                <w:szCs w:val="20"/>
                <w:lang w:val="uk-UA" w:eastAsia="ru-RU"/>
              </w:rPr>
              <w:t xml:space="preserve"> Особа, яка керує Організацією або контролює її.</w:t>
            </w:r>
          </w:p>
          <w:p w:rsidR="00F711D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color w:val="000000"/>
                <w:sz w:val="18"/>
                <w:szCs w:val="18"/>
                <w:lang w:val="uk-UA" w:eastAsia="ru-RU"/>
              </w:rPr>
              <w:t>Примітка: Менеджером може бути також особа, яка здійснює її або його майнові права або традиційні чи звичаєві права на власність.</w:t>
            </w:r>
          </w:p>
        </w:tc>
        <w:tc>
          <w:tcPr>
            <w:tcW w:w="4326" w:type="dxa"/>
            <w:shd w:val="clear" w:color="auto" w:fill="auto"/>
          </w:tcPr>
          <w:p w:rsidR="00AA7B88" w:rsidRPr="00A1617C" w:rsidRDefault="00AA7B88" w:rsidP="00AA7B88">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proofErr w:type="spellStart"/>
            <w:r w:rsidRPr="00A1617C">
              <w:rPr>
                <w:rFonts w:ascii="Arial" w:eastAsia="Times New Roman" w:hAnsi="Arial" w:cs="Arial"/>
                <w:b/>
                <w:i/>
                <w:color w:val="000000"/>
                <w:sz w:val="20"/>
                <w:szCs w:val="20"/>
                <w:u w:val="single"/>
                <w:lang w:val="ru-RU" w:eastAsia="ru-RU"/>
              </w:rPr>
              <w:lastRenderedPageBreak/>
              <w:t>Прийнято</w:t>
            </w:r>
            <w:proofErr w:type="spellEnd"/>
          </w:p>
          <w:p w:rsidR="00AA7B88" w:rsidRDefault="00AA7B88" w:rsidP="00AA7B8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1617C">
              <w:rPr>
                <w:rFonts w:ascii="Arial" w:eastAsia="Times New Roman" w:hAnsi="Arial" w:cs="Arial"/>
                <w:color w:val="000000"/>
                <w:sz w:val="20"/>
                <w:szCs w:val="20"/>
                <w:lang w:val="uk-UA" w:eastAsia="ru-RU"/>
              </w:rPr>
              <w:t>Викласти термін у наступній редакції:</w:t>
            </w:r>
          </w:p>
          <w:p w:rsidR="00AA7B88" w:rsidRP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b/>
                <w:color w:val="000000"/>
                <w:sz w:val="20"/>
                <w:szCs w:val="20"/>
                <w:lang w:val="uk-UA" w:eastAsia="ru-RU"/>
              </w:rPr>
              <w:lastRenderedPageBreak/>
              <w:t>Менеджер (</w:t>
            </w:r>
            <w:proofErr w:type="spellStart"/>
            <w:r w:rsidRPr="00AA7B88">
              <w:rPr>
                <w:rFonts w:ascii="Arial" w:hAnsi="Arial" w:cs="Arial"/>
                <w:b/>
                <w:color w:val="000000"/>
                <w:sz w:val="20"/>
                <w:szCs w:val="20"/>
                <w:lang w:val="uk-UA" w:eastAsia="ru-RU"/>
              </w:rPr>
              <w:t>Manager</w:t>
            </w:r>
            <w:proofErr w:type="spellEnd"/>
            <w:r w:rsidRPr="00AA7B88">
              <w:rPr>
                <w:rFonts w:ascii="Arial" w:hAnsi="Arial" w:cs="Arial"/>
                <w:b/>
                <w:color w:val="000000"/>
                <w:sz w:val="20"/>
                <w:szCs w:val="20"/>
                <w:lang w:val="uk-UA" w:eastAsia="ru-RU"/>
              </w:rPr>
              <w:t>)</w:t>
            </w:r>
            <w:r w:rsidRPr="00AA7B88">
              <w:rPr>
                <w:rFonts w:ascii="Arial" w:hAnsi="Arial" w:cs="Arial"/>
                <w:color w:val="000000"/>
                <w:sz w:val="20"/>
                <w:szCs w:val="20"/>
                <w:lang w:val="uk-UA" w:eastAsia="ru-RU"/>
              </w:rPr>
              <w:t xml:space="preserve"> Особа, яка керує Організацією або контролює її.</w:t>
            </w:r>
          </w:p>
          <w:p w:rsidR="00AA7B88" w:rsidRPr="00AA7B88" w:rsidRDefault="00AA7B88" w:rsidP="00AA7B88">
            <w:pPr>
              <w:spacing w:after="0" w:line="240" w:lineRule="auto"/>
              <w:jc w:val="left"/>
              <w:rPr>
                <w:rFonts w:ascii="Arial" w:hAnsi="Arial" w:cs="Arial"/>
                <w:color w:val="000000"/>
                <w:sz w:val="18"/>
                <w:szCs w:val="18"/>
                <w:lang w:val="uk-UA" w:eastAsia="ru-RU"/>
              </w:rPr>
            </w:pPr>
            <w:r w:rsidRPr="00AA7B88">
              <w:rPr>
                <w:rFonts w:ascii="Arial" w:hAnsi="Arial" w:cs="Arial"/>
                <w:color w:val="000000"/>
                <w:sz w:val="18"/>
                <w:szCs w:val="18"/>
                <w:lang w:val="uk-UA" w:eastAsia="ru-RU"/>
              </w:rPr>
              <w:t>Примітка: Менеджером може бути також особа, яка здійснює її або його майнові права або традиційні чи звичаєві права на власність.</w:t>
            </w:r>
          </w:p>
          <w:p w:rsidR="00F711D8" w:rsidRPr="00F711D8" w:rsidRDefault="00F711D8" w:rsidP="00BF46B9">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
        </w:tc>
      </w:tr>
      <w:tr w:rsidR="00F711D8" w:rsidRPr="00AE50F3" w:rsidTr="003A3098">
        <w:trPr>
          <w:trHeight w:val="670"/>
        </w:trPr>
        <w:tc>
          <w:tcPr>
            <w:tcW w:w="2971" w:type="dxa"/>
            <w:vMerge/>
            <w:shd w:val="clear" w:color="auto" w:fill="auto"/>
          </w:tcPr>
          <w:p w:rsidR="00F711D8" w:rsidRPr="00A1617C" w:rsidRDefault="00F711D8" w:rsidP="00AE4B18">
            <w:pPr>
              <w:spacing w:after="0" w:line="240" w:lineRule="auto"/>
              <w:jc w:val="left"/>
              <w:rPr>
                <w:rStyle w:val="tlid-translation"/>
                <w:rFonts w:ascii="Arial" w:hAnsi="Arial" w:cs="Arial"/>
                <w:sz w:val="20"/>
                <w:szCs w:val="20"/>
                <w:lang w:val="uk-UA"/>
              </w:rPr>
            </w:pPr>
          </w:p>
        </w:tc>
        <w:tc>
          <w:tcPr>
            <w:tcW w:w="2070" w:type="dxa"/>
            <w:vMerge/>
            <w:shd w:val="clear" w:color="auto" w:fill="auto"/>
          </w:tcPr>
          <w:p w:rsidR="00F711D8" w:rsidRPr="00A1617C" w:rsidRDefault="00F711D8" w:rsidP="00AE4B18">
            <w:pPr>
              <w:spacing w:after="0" w:line="240" w:lineRule="auto"/>
              <w:jc w:val="left"/>
              <w:rPr>
                <w:rFonts w:ascii="Arial" w:hAnsi="Arial" w:cs="Arial"/>
                <w:color w:val="000000"/>
                <w:sz w:val="20"/>
                <w:szCs w:val="20"/>
                <w:lang w:val="uk-UA" w:eastAsia="ru-RU"/>
              </w:rPr>
            </w:pPr>
          </w:p>
        </w:tc>
        <w:tc>
          <w:tcPr>
            <w:tcW w:w="5415" w:type="dxa"/>
            <w:shd w:val="clear" w:color="auto" w:fill="auto"/>
          </w:tcPr>
          <w:p w:rsidR="00AA7B88" w:rsidRPr="00AA7B88" w:rsidRDefault="00AA7B88" w:rsidP="00AA7B88">
            <w:pPr>
              <w:spacing w:after="0" w:line="240" w:lineRule="auto"/>
              <w:jc w:val="left"/>
              <w:rPr>
                <w:rFonts w:ascii="Arial" w:hAnsi="Arial" w:cs="Arial"/>
                <w:b/>
                <w:color w:val="000000"/>
                <w:sz w:val="20"/>
                <w:szCs w:val="20"/>
                <w:lang w:val="uk-UA" w:eastAsia="ru-RU"/>
              </w:rPr>
            </w:pPr>
            <w:r w:rsidRPr="00AA7B88">
              <w:rPr>
                <w:rFonts w:ascii="Arial" w:hAnsi="Arial" w:cs="Arial"/>
                <w:b/>
                <w:color w:val="000000"/>
                <w:sz w:val="20"/>
                <w:szCs w:val="20"/>
                <w:lang w:val="uk-UA" w:eastAsia="ru-RU"/>
              </w:rPr>
              <w:t>Нелісова екосистема (</w:t>
            </w:r>
            <w:proofErr w:type="spellStart"/>
            <w:r w:rsidRPr="00AA7B88">
              <w:rPr>
                <w:rFonts w:ascii="Arial" w:hAnsi="Arial" w:cs="Arial"/>
                <w:b/>
                <w:color w:val="000000"/>
                <w:sz w:val="20"/>
                <w:szCs w:val="20"/>
                <w:lang w:val="uk-UA" w:eastAsia="ru-RU"/>
              </w:rPr>
              <w:t>Non-forest</w:t>
            </w:r>
            <w:proofErr w:type="spellEnd"/>
            <w:r w:rsidRPr="00AA7B88">
              <w:rPr>
                <w:rFonts w:ascii="Arial" w:hAnsi="Arial" w:cs="Arial"/>
                <w:b/>
                <w:color w:val="000000"/>
                <w:sz w:val="20"/>
                <w:szCs w:val="20"/>
                <w:lang w:val="uk-UA" w:eastAsia="ru-RU"/>
              </w:rPr>
              <w:t xml:space="preserve"> </w:t>
            </w:r>
            <w:proofErr w:type="spellStart"/>
            <w:r w:rsidRPr="00AA7B88">
              <w:rPr>
                <w:rFonts w:ascii="Arial" w:hAnsi="Arial" w:cs="Arial"/>
                <w:b/>
                <w:color w:val="000000"/>
                <w:sz w:val="20"/>
                <w:szCs w:val="20"/>
                <w:lang w:val="uk-UA" w:eastAsia="ru-RU"/>
              </w:rPr>
              <w:t>ecosystem</w:t>
            </w:r>
            <w:proofErr w:type="spellEnd"/>
            <w:r w:rsidRPr="00AA7B88">
              <w:rPr>
                <w:rFonts w:ascii="Arial" w:hAnsi="Arial" w:cs="Arial"/>
                <w:b/>
                <w:color w:val="000000"/>
                <w:sz w:val="20"/>
                <w:szCs w:val="20"/>
                <w:lang w:val="uk-UA" w:eastAsia="ru-RU"/>
              </w:rPr>
              <w:t>)</w:t>
            </w:r>
          </w:p>
          <w:p w:rsid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lang w:val="uk-UA" w:eastAsia="ru-RU"/>
              </w:rPr>
              <w:t xml:space="preserve">Природні одиниці, які складаються з низки живих та неживих компонентів, що утворюють стійку систему та характеризуються природньою (вихідною) рослинністю відмінною від лісових екосистем. До них належать степові, лучні екосистеми. В гірському регіоні Карпат можна виділити </w:t>
            </w:r>
            <w:proofErr w:type="spellStart"/>
            <w:r w:rsidRPr="00AA7B88">
              <w:rPr>
                <w:rFonts w:ascii="Arial" w:hAnsi="Arial" w:cs="Arial"/>
                <w:color w:val="000000"/>
                <w:sz w:val="20"/>
                <w:szCs w:val="20"/>
                <w:lang w:val="uk-UA" w:eastAsia="ru-RU"/>
              </w:rPr>
              <w:t>полони</w:t>
            </w:r>
            <w:r>
              <w:rPr>
                <w:rFonts w:ascii="Arial" w:hAnsi="Arial" w:cs="Arial"/>
                <w:color w:val="000000"/>
                <w:sz w:val="20"/>
                <w:szCs w:val="20"/>
                <w:lang w:val="uk-UA" w:eastAsia="ru-RU"/>
              </w:rPr>
              <w:t>нну</w:t>
            </w:r>
            <w:proofErr w:type="spellEnd"/>
            <w:r>
              <w:rPr>
                <w:rFonts w:ascii="Arial" w:hAnsi="Arial" w:cs="Arial"/>
                <w:color w:val="000000"/>
                <w:sz w:val="20"/>
                <w:szCs w:val="20"/>
                <w:lang w:val="uk-UA" w:eastAsia="ru-RU"/>
              </w:rPr>
              <w:t xml:space="preserve"> (субальпійську) екосистему.</w:t>
            </w:r>
          </w:p>
          <w:p w:rsidR="00AA7B88" w:rsidRDefault="00AA7B88" w:rsidP="00AA7B88">
            <w:pPr>
              <w:spacing w:after="0" w:line="240" w:lineRule="auto"/>
              <w:jc w:val="left"/>
              <w:rPr>
                <w:rFonts w:ascii="Arial" w:hAnsi="Arial" w:cs="Arial"/>
                <w:color w:val="000000"/>
                <w:sz w:val="20"/>
                <w:szCs w:val="20"/>
                <w:lang w:val="uk-UA" w:eastAsia="ru-RU"/>
              </w:rPr>
            </w:pPr>
            <w:r w:rsidRPr="006B0E29">
              <w:rPr>
                <w:rFonts w:ascii="Arial" w:hAnsi="Arial" w:cs="Arial"/>
                <w:color w:val="000000"/>
                <w:sz w:val="20"/>
                <w:szCs w:val="20"/>
                <w:highlight w:val="yellow"/>
                <w:lang w:val="uk-UA" w:eastAsia="ru-RU"/>
              </w:rPr>
              <w:t>Недоцільно заміняти визначення базового стандарту, який дає  ширше значення</w:t>
            </w:r>
            <w:r w:rsidRPr="00AA7B88">
              <w:rPr>
                <w:rFonts w:ascii="Arial" w:hAnsi="Arial" w:cs="Arial"/>
                <w:color w:val="000000"/>
                <w:sz w:val="20"/>
                <w:szCs w:val="20"/>
                <w:lang w:val="uk-UA" w:eastAsia="ru-RU"/>
              </w:rPr>
              <w:tab/>
            </w:r>
          </w:p>
          <w:p w:rsidR="00AA7B88" w:rsidRP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lang w:val="uk-UA" w:eastAsia="ru-RU"/>
              </w:rPr>
              <w:t>Викласти визначення у базовій версії:</w:t>
            </w:r>
          </w:p>
          <w:p w:rsidR="00AA7B88" w:rsidRPr="00AA7B88" w:rsidRDefault="00AA7B88" w:rsidP="00AA7B88">
            <w:pPr>
              <w:spacing w:after="0" w:line="240" w:lineRule="auto"/>
              <w:jc w:val="left"/>
              <w:rPr>
                <w:rFonts w:ascii="Arial" w:hAnsi="Arial" w:cs="Arial"/>
                <w:b/>
                <w:color w:val="000000"/>
                <w:sz w:val="20"/>
                <w:szCs w:val="20"/>
                <w:lang w:val="uk-UA" w:eastAsia="ru-RU"/>
              </w:rPr>
            </w:pPr>
            <w:r w:rsidRPr="00AA7B88">
              <w:rPr>
                <w:rFonts w:ascii="Arial" w:hAnsi="Arial" w:cs="Arial"/>
                <w:b/>
                <w:color w:val="000000"/>
                <w:sz w:val="20"/>
                <w:szCs w:val="20"/>
                <w:lang w:val="uk-UA" w:eastAsia="ru-RU"/>
              </w:rPr>
              <w:t>Нелісова екосистема (</w:t>
            </w:r>
            <w:proofErr w:type="spellStart"/>
            <w:r w:rsidRPr="00AA7B88">
              <w:rPr>
                <w:rFonts w:ascii="Arial" w:hAnsi="Arial" w:cs="Arial"/>
                <w:b/>
                <w:color w:val="000000"/>
                <w:sz w:val="20"/>
                <w:szCs w:val="20"/>
                <w:lang w:val="uk-UA" w:eastAsia="ru-RU"/>
              </w:rPr>
              <w:t>Non-forest</w:t>
            </w:r>
            <w:proofErr w:type="spellEnd"/>
            <w:r w:rsidRPr="00AA7B88">
              <w:rPr>
                <w:rFonts w:ascii="Arial" w:hAnsi="Arial" w:cs="Arial"/>
                <w:b/>
                <w:color w:val="000000"/>
                <w:sz w:val="20"/>
                <w:szCs w:val="20"/>
                <w:lang w:val="uk-UA" w:eastAsia="ru-RU"/>
              </w:rPr>
              <w:t xml:space="preserve"> </w:t>
            </w:r>
            <w:proofErr w:type="spellStart"/>
            <w:r w:rsidRPr="00AA7B88">
              <w:rPr>
                <w:rFonts w:ascii="Arial" w:hAnsi="Arial" w:cs="Arial"/>
                <w:b/>
                <w:color w:val="000000"/>
                <w:sz w:val="20"/>
                <w:szCs w:val="20"/>
                <w:lang w:val="uk-UA" w:eastAsia="ru-RU"/>
              </w:rPr>
              <w:t>ecosystem</w:t>
            </w:r>
            <w:proofErr w:type="spellEnd"/>
            <w:r w:rsidRPr="00AA7B88">
              <w:rPr>
                <w:rFonts w:ascii="Arial" w:hAnsi="Arial" w:cs="Arial"/>
                <w:b/>
                <w:color w:val="000000"/>
                <w:sz w:val="20"/>
                <w:szCs w:val="20"/>
                <w:lang w:val="uk-UA" w:eastAsia="ru-RU"/>
              </w:rPr>
              <w:t>)</w:t>
            </w:r>
          </w:p>
          <w:p w:rsidR="00F711D8" w:rsidRDefault="00AA7B88" w:rsidP="000E700B">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lang w:val="uk-UA" w:eastAsia="ru-RU"/>
              </w:rPr>
              <w:t>Територія, що не відповідає визначенню лісу.</w:t>
            </w:r>
          </w:p>
          <w:p w:rsidR="000E700B" w:rsidRDefault="000E700B" w:rsidP="000E700B">
            <w:pPr>
              <w:spacing w:after="0" w:line="240" w:lineRule="auto"/>
              <w:jc w:val="left"/>
              <w:rPr>
                <w:rFonts w:ascii="Arial" w:hAnsi="Arial" w:cs="Arial"/>
                <w:color w:val="000000"/>
                <w:sz w:val="20"/>
                <w:szCs w:val="20"/>
                <w:lang w:val="uk-UA" w:eastAsia="ru-RU"/>
              </w:rPr>
            </w:pPr>
          </w:p>
        </w:tc>
        <w:tc>
          <w:tcPr>
            <w:tcW w:w="4326" w:type="dxa"/>
            <w:shd w:val="clear" w:color="auto" w:fill="auto"/>
          </w:tcPr>
          <w:p w:rsidR="00AA7B88" w:rsidRPr="00A1617C" w:rsidRDefault="00AA7B88" w:rsidP="00AA7B88">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proofErr w:type="spellStart"/>
            <w:r w:rsidRPr="00A1617C">
              <w:rPr>
                <w:rFonts w:ascii="Arial" w:eastAsia="Times New Roman" w:hAnsi="Arial" w:cs="Arial"/>
                <w:b/>
                <w:i/>
                <w:color w:val="000000"/>
                <w:sz w:val="20"/>
                <w:szCs w:val="20"/>
                <w:u w:val="single"/>
                <w:lang w:val="ru-RU" w:eastAsia="ru-RU"/>
              </w:rPr>
              <w:t>Прийнято</w:t>
            </w:r>
            <w:proofErr w:type="spellEnd"/>
          </w:p>
          <w:p w:rsidR="00AA7B88" w:rsidRDefault="00AA7B88" w:rsidP="00AA7B8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1617C">
              <w:rPr>
                <w:rFonts w:ascii="Arial" w:eastAsia="Times New Roman" w:hAnsi="Arial" w:cs="Arial"/>
                <w:color w:val="000000"/>
                <w:sz w:val="20"/>
                <w:szCs w:val="20"/>
                <w:lang w:val="uk-UA" w:eastAsia="ru-RU"/>
              </w:rPr>
              <w:t>Викласти термін у наступній редакції:</w:t>
            </w:r>
          </w:p>
          <w:p w:rsidR="00AA7B88" w:rsidRPr="00AA7B88" w:rsidRDefault="00AA7B88" w:rsidP="00AA7B88">
            <w:pPr>
              <w:spacing w:after="0" w:line="240" w:lineRule="auto"/>
              <w:jc w:val="left"/>
              <w:rPr>
                <w:rFonts w:ascii="Arial" w:hAnsi="Arial" w:cs="Arial"/>
                <w:b/>
                <w:color w:val="000000"/>
                <w:sz w:val="20"/>
                <w:szCs w:val="20"/>
                <w:lang w:val="uk-UA" w:eastAsia="ru-RU"/>
              </w:rPr>
            </w:pPr>
            <w:r w:rsidRPr="00AA7B88">
              <w:rPr>
                <w:rFonts w:ascii="Arial" w:hAnsi="Arial" w:cs="Arial"/>
                <w:b/>
                <w:color w:val="000000"/>
                <w:sz w:val="20"/>
                <w:szCs w:val="20"/>
                <w:lang w:val="uk-UA" w:eastAsia="ru-RU"/>
              </w:rPr>
              <w:t>Нелісова екосистема (</w:t>
            </w:r>
            <w:proofErr w:type="spellStart"/>
            <w:r w:rsidRPr="00AA7B88">
              <w:rPr>
                <w:rFonts w:ascii="Arial" w:hAnsi="Arial" w:cs="Arial"/>
                <w:b/>
                <w:color w:val="000000"/>
                <w:sz w:val="20"/>
                <w:szCs w:val="20"/>
                <w:lang w:val="uk-UA" w:eastAsia="ru-RU"/>
              </w:rPr>
              <w:t>Non-forest</w:t>
            </w:r>
            <w:proofErr w:type="spellEnd"/>
            <w:r w:rsidRPr="00AA7B88">
              <w:rPr>
                <w:rFonts w:ascii="Arial" w:hAnsi="Arial" w:cs="Arial"/>
                <w:b/>
                <w:color w:val="000000"/>
                <w:sz w:val="20"/>
                <w:szCs w:val="20"/>
                <w:lang w:val="uk-UA" w:eastAsia="ru-RU"/>
              </w:rPr>
              <w:t xml:space="preserve"> </w:t>
            </w:r>
            <w:proofErr w:type="spellStart"/>
            <w:r w:rsidRPr="00AA7B88">
              <w:rPr>
                <w:rFonts w:ascii="Arial" w:hAnsi="Arial" w:cs="Arial"/>
                <w:b/>
                <w:color w:val="000000"/>
                <w:sz w:val="20"/>
                <w:szCs w:val="20"/>
                <w:lang w:val="uk-UA" w:eastAsia="ru-RU"/>
              </w:rPr>
              <w:t>ecosystem</w:t>
            </w:r>
            <w:proofErr w:type="spellEnd"/>
            <w:r w:rsidRPr="00AA7B88">
              <w:rPr>
                <w:rFonts w:ascii="Arial" w:hAnsi="Arial" w:cs="Arial"/>
                <w:b/>
                <w:color w:val="000000"/>
                <w:sz w:val="20"/>
                <w:szCs w:val="20"/>
                <w:lang w:val="uk-UA" w:eastAsia="ru-RU"/>
              </w:rPr>
              <w:t>)</w:t>
            </w:r>
          </w:p>
          <w:p w:rsidR="00AA7B88" w:rsidRDefault="00AA7B88" w:rsidP="00AA7B88">
            <w:pPr>
              <w:spacing w:after="0" w:line="240" w:lineRule="auto"/>
              <w:jc w:val="left"/>
              <w:rPr>
                <w:rFonts w:ascii="Arial" w:hAnsi="Arial" w:cs="Arial"/>
                <w:color w:val="000000"/>
                <w:sz w:val="20"/>
                <w:szCs w:val="20"/>
                <w:lang w:val="uk-UA" w:eastAsia="ru-RU"/>
              </w:rPr>
            </w:pPr>
            <w:r w:rsidRPr="00AA7B88">
              <w:rPr>
                <w:rFonts w:ascii="Arial" w:hAnsi="Arial" w:cs="Arial"/>
                <w:color w:val="000000"/>
                <w:sz w:val="20"/>
                <w:szCs w:val="20"/>
                <w:lang w:val="uk-UA" w:eastAsia="ru-RU"/>
              </w:rPr>
              <w:t>Територія, що не відповідає визначенню лісу.</w:t>
            </w:r>
          </w:p>
          <w:p w:rsidR="00F711D8" w:rsidRPr="00F711D8" w:rsidRDefault="00F711D8" w:rsidP="00BF46B9">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
        </w:tc>
      </w:tr>
      <w:tr w:rsidR="00A741F4" w:rsidRPr="00D60F4D" w:rsidTr="003A3098">
        <w:tc>
          <w:tcPr>
            <w:tcW w:w="2971" w:type="dxa"/>
            <w:shd w:val="clear" w:color="auto" w:fill="auto"/>
          </w:tcPr>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b/>
                <w:color w:val="000000"/>
                <w:sz w:val="20"/>
                <w:szCs w:val="20"/>
                <w:lang w:val="uk-UA" w:eastAsia="ru-RU"/>
              </w:rPr>
              <w:t>4.1 Загальні вимоги</w:t>
            </w:r>
            <w:r w:rsidRPr="000E700B">
              <w:rPr>
                <w:rFonts w:ascii="Arial" w:eastAsia="Times New Roman" w:hAnsi="Arial" w:cs="Arial"/>
                <w:color w:val="000000"/>
                <w:sz w:val="20"/>
                <w:szCs w:val="20"/>
                <w:lang w:val="uk-UA" w:eastAsia="ru-RU"/>
              </w:rPr>
              <w:t xml:space="preserve"> </w:t>
            </w:r>
            <w:r w:rsidRPr="000E700B">
              <w:rPr>
                <w:rFonts w:ascii="Arial" w:eastAsia="Times New Roman" w:hAnsi="Arial" w:cs="Arial"/>
                <w:b/>
                <w:color w:val="000000"/>
                <w:sz w:val="20"/>
                <w:szCs w:val="20"/>
                <w:lang w:val="uk-UA" w:eastAsia="ru-RU"/>
              </w:rPr>
              <w:t>до сталого лісоуправління, визначені у цьому стандарті</w:t>
            </w:r>
            <w:r w:rsidRPr="000E700B">
              <w:rPr>
                <w:rFonts w:ascii="Arial" w:eastAsia="Times New Roman" w:hAnsi="Arial" w:cs="Arial"/>
                <w:color w:val="000000"/>
                <w:sz w:val="20"/>
                <w:szCs w:val="20"/>
                <w:lang w:val="uk-UA" w:eastAsia="ru-RU"/>
              </w:rPr>
              <w:t xml:space="preserve">: </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b/>
                <w:color w:val="000000"/>
                <w:sz w:val="20"/>
                <w:szCs w:val="20"/>
                <w:lang w:val="uk-UA" w:eastAsia="ru-RU"/>
              </w:rPr>
            </w:pPr>
            <w:r w:rsidRPr="000E700B">
              <w:rPr>
                <w:rFonts w:ascii="Arial" w:eastAsia="Times New Roman" w:hAnsi="Arial" w:cs="Arial"/>
                <w:color w:val="000000"/>
                <w:sz w:val="20"/>
                <w:szCs w:val="20"/>
                <w:lang w:val="uk-UA" w:eastAsia="ru-RU"/>
              </w:rPr>
              <w:t xml:space="preserve">а) включають вимоги до управління та господарської діяльності, які застосовуються на рівні лісогосподарських підрозділів, або на іншому відповідному рівні, щоб забезпечити досягнення усіх вимог на рівні юридичної особи – </w:t>
            </w:r>
            <w:r w:rsidRPr="000E700B">
              <w:rPr>
                <w:rFonts w:ascii="Arial" w:eastAsia="Times New Roman" w:hAnsi="Arial" w:cs="Arial"/>
                <w:b/>
                <w:bCs/>
                <w:color w:val="000000"/>
                <w:sz w:val="20"/>
                <w:szCs w:val="20"/>
                <w:lang w:val="uk-UA" w:eastAsia="ru-RU"/>
              </w:rPr>
              <w:t>одиниці лісоуправління</w:t>
            </w:r>
            <w:r w:rsidRPr="000E700B">
              <w:rPr>
                <w:rFonts w:ascii="Arial" w:eastAsia="Times New Roman" w:hAnsi="Arial" w:cs="Arial"/>
                <w:color w:val="000000"/>
                <w:sz w:val="20"/>
                <w:szCs w:val="20"/>
                <w:lang w:val="uk-UA" w:eastAsia="ru-RU"/>
              </w:rPr>
              <w:t xml:space="preserve">. </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18"/>
                <w:szCs w:val="18"/>
                <w:lang w:val="uk-UA" w:eastAsia="ru-RU"/>
              </w:rPr>
            </w:pPr>
            <w:r w:rsidRPr="000E700B">
              <w:rPr>
                <w:rFonts w:ascii="Arial" w:eastAsia="Times New Roman" w:hAnsi="Arial" w:cs="Arial"/>
                <w:color w:val="000000"/>
                <w:sz w:val="18"/>
                <w:szCs w:val="18"/>
                <w:u w:val="single"/>
                <w:lang w:val="uk-UA" w:eastAsia="ru-RU"/>
              </w:rPr>
              <w:t>Примітка.</w:t>
            </w:r>
            <w:r w:rsidRPr="000E700B">
              <w:rPr>
                <w:rFonts w:ascii="Arial" w:eastAsia="Times New Roman" w:hAnsi="Arial" w:cs="Arial"/>
                <w:color w:val="000000"/>
                <w:sz w:val="18"/>
                <w:szCs w:val="18"/>
                <w:lang w:val="uk-UA" w:eastAsia="ru-RU"/>
              </w:rPr>
              <w:t xml:space="preserve"> </w:t>
            </w:r>
            <w:r w:rsidRPr="000E700B">
              <w:rPr>
                <w:rFonts w:ascii="Arial" w:eastAsia="Times New Roman" w:hAnsi="Arial" w:cs="Arial"/>
                <w:i/>
                <w:iCs/>
                <w:color w:val="000000"/>
                <w:sz w:val="18"/>
                <w:szCs w:val="18"/>
                <w:lang w:val="uk-UA" w:eastAsia="ru-RU"/>
              </w:rPr>
              <w:t xml:space="preserve">Прикладом ситуації, коли вимога може бути визначена як така, що відноситься до іншого рівня від </w:t>
            </w:r>
            <w:r w:rsidRPr="000E700B">
              <w:rPr>
                <w:rFonts w:ascii="Arial" w:eastAsia="Times New Roman" w:hAnsi="Arial" w:cs="Arial"/>
                <w:i/>
                <w:iCs/>
                <w:color w:val="000000"/>
                <w:sz w:val="18"/>
                <w:szCs w:val="18"/>
                <w:lang w:val="uk-UA" w:eastAsia="ru-RU"/>
              </w:rPr>
              <w:lastRenderedPageBreak/>
              <w:t>рівня одиниці лісоуправління (напр., груповий / територіальний), є моніторинг стану лісів. Завдяки моніторингу стану лісів на регіональному рівні та повідомленні результатів на рівні одиниці лісоуправління, мета цієї вимоги досягається без необхідності проведення індивідуального моніторингу кожного суб’єкта господарювання</w:t>
            </w:r>
            <w:r w:rsidRPr="000E700B">
              <w:rPr>
                <w:rFonts w:ascii="Arial" w:eastAsia="Times New Roman" w:hAnsi="Arial" w:cs="Arial"/>
                <w:color w:val="000000"/>
                <w:sz w:val="18"/>
                <w:szCs w:val="18"/>
                <w:lang w:val="uk-UA" w:eastAsia="ru-RU"/>
              </w:rPr>
              <w:t>.</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Ці вимоги сформульовані так, щоб:</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б) бути чіткими, заснованими на результатах і перевірятися при аудиті;</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в) застосовуватися до діяльності усіх суб’єктів господарювання, що працюють на території, яка підлягає сертифікації, та впливають на виконання вимог стандарту;</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г) потребувати ведення документації, що забезпечує підтвердження виконання вимог стандарту лісоуправління;</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д) давати визначення такого поняття як «100% PEFC сертифікований» або іншій особливій заяві схеми, яка б використовувалася для інформування споживача про походження продукції;</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 xml:space="preserve">Примітка. Заяви схем, що мають схвалення PEFC, затверджені Радою PEFC, скорочення таких заяв, а </w:t>
            </w:r>
            <w:r w:rsidRPr="000E700B">
              <w:rPr>
                <w:rFonts w:ascii="Arial" w:eastAsia="Times New Roman" w:hAnsi="Arial" w:cs="Arial"/>
                <w:color w:val="000000"/>
                <w:sz w:val="20"/>
                <w:szCs w:val="20"/>
                <w:lang w:val="uk-UA" w:eastAsia="ru-RU"/>
              </w:rPr>
              <w:lastRenderedPageBreak/>
              <w:t xml:space="preserve">також заяву «100% PEFC сертифікований» та їхні переклади іншими мовами, крім англійської, публікуються в Інтернеті на веб-сайті PEFC </w:t>
            </w:r>
            <w:hyperlink r:id="rId10" w:history="1">
              <w:r w:rsidRPr="000E700B">
                <w:rPr>
                  <w:rStyle w:val="a6"/>
                  <w:rFonts w:ascii="Arial" w:eastAsia="Times New Roman" w:hAnsi="Arial" w:cs="Arial"/>
                  <w:sz w:val="20"/>
                  <w:szCs w:val="20"/>
                  <w:lang w:val="uk-UA" w:eastAsia="ru-RU"/>
                </w:rPr>
                <w:t>www.pefc.org</w:t>
              </w:r>
            </w:hyperlink>
            <w:r w:rsidRPr="000E700B">
              <w:rPr>
                <w:rFonts w:ascii="Arial" w:eastAsia="Times New Roman" w:hAnsi="Arial" w:cs="Arial"/>
                <w:color w:val="000000"/>
                <w:sz w:val="20"/>
                <w:szCs w:val="20"/>
                <w:lang w:val="uk-UA" w:eastAsia="ru-RU"/>
              </w:rPr>
              <w:t xml:space="preserve">. </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е) вимагати, щоб в тих випадках, коли лісокористувачі / менеджери продають свою продукцію, яка походить не з областей, що потрапляють під дію стандарту, заяву «100% PEFC сертифікований» або іншу особливу заяву схеми використовували б тільки для продукції, що потрапляє під дію стандарту;</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Примітка. Прикладом є ситуація, коли утримувач сертифікату закуповує продукцію від несертифікованих постачальників для переробки чи перепродажу. У цьому випадку утримувач сертифікату не може використовувати заяву «100% PEFC сертифікований» при реалізації саме цієї продукції.</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 xml:space="preserve">є) вимагати, щоб заяви про походження продукції з областей, що потрапляють під дію стандарту, використовували тільки лісокористувачі / менеджери, що мають PEFC визнаний </w:t>
            </w:r>
            <w:r w:rsidRPr="000E700B">
              <w:rPr>
                <w:rFonts w:ascii="Arial" w:eastAsia="Times New Roman" w:hAnsi="Arial" w:cs="Arial"/>
                <w:color w:val="000000"/>
                <w:sz w:val="20"/>
                <w:szCs w:val="20"/>
                <w:lang w:val="uk-UA" w:eastAsia="ru-RU"/>
              </w:rPr>
              <w:lastRenderedPageBreak/>
              <w:t>сертифікат про відповідність вимогам стандарту;</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Примітка. Прикладом є ситуація, коли продукцію утримувача сертифіката реалізує несертифіковане підприємство. У цьому випадку це несертифіковане підприємство не може здійснювати заяви, що ця продукція є «100% PEFC сертифікованою».</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ж) визначати вимоги до інформації, яка повинна бути надана клієнту PEFC сертифікованого ланцюга постачання;</w:t>
            </w:r>
          </w:p>
          <w:p w:rsidR="00A741F4"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з) включати опис чинного законодавства у випадках, коли вимоги цього критерію не визначені у стандарті, тому що вони вже передбачені законодавством.</w:t>
            </w:r>
          </w:p>
          <w:p w:rsidR="006E0DC5" w:rsidRPr="000E700B" w:rsidRDefault="006E0DC5"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0E700B" w:rsidRPr="000E700B" w:rsidRDefault="006C3D10"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lastRenderedPageBreak/>
              <w:t>Польова апробація</w:t>
            </w:r>
          </w:p>
          <w:p w:rsidR="00A741F4" w:rsidRPr="00A1617C" w:rsidRDefault="00A741F4" w:rsidP="007C77F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7C77F0" w:rsidRPr="000E700B" w:rsidRDefault="006C3D10" w:rsidP="007C77F0">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007C77F0" w:rsidRPr="000E700B">
              <w:rPr>
                <w:rFonts w:ascii="Arial" w:eastAsia="Times New Roman" w:hAnsi="Arial" w:cs="Arial"/>
                <w:color w:val="000000"/>
                <w:sz w:val="20"/>
                <w:szCs w:val="20"/>
                <w:u w:val="single"/>
                <w:lang w:val="uk-UA" w:eastAsia="ru-RU"/>
              </w:rPr>
              <w:t xml:space="preserve"> до структури стандарту:</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color w:val="000000"/>
                <w:sz w:val="20"/>
                <w:szCs w:val="20"/>
                <w:lang w:val="uk-UA" w:eastAsia="ru-RU"/>
              </w:rPr>
              <w:t>У стандарті відсутня інформація про дотримання підприємством вимог використання торгової марки PEFC і коду сертифікату.</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0E700B">
              <w:rPr>
                <w:rFonts w:ascii="Arial" w:eastAsia="Times New Roman" w:hAnsi="Arial" w:cs="Arial"/>
                <w:color w:val="000000"/>
                <w:sz w:val="20"/>
                <w:szCs w:val="20"/>
                <w:u w:val="single"/>
                <w:lang w:val="uk-UA" w:eastAsia="ru-RU"/>
              </w:rPr>
              <w:t>Пропозиція:</w:t>
            </w:r>
          </w:p>
          <w:p w:rsidR="00A741F4" w:rsidRPr="00A1617C"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i/>
                <w:iCs/>
                <w:color w:val="000000"/>
                <w:sz w:val="20"/>
                <w:szCs w:val="20"/>
                <w:lang w:val="uk-UA" w:eastAsia="ru-RU"/>
              </w:rPr>
              <w:t>Необхідно до стандарту додати індикатор, який відповідатиме за дотримання підприємством вимог використання коду сертифікату та торгової марки  PEFC.</w:t>
            </w:r>
          </w:p>
        </w:tc>
        <w:tc>
          <w:tcPr>
            <w:tcW w:w="4326" w:type="dxa"/>
            <w:shd w:val="clear" w:color="auto" w:fill="auto"/>
          </w:tcPr>
          <w:p w:rsidR="000E700B" w:rsidRPr="006E0DC5" w:rsidRDefault="006E0DC5" w:rsidP="000E700B">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6E0DC5">
              <w:rPr>
                <w:rFonts w:ascii="Arial" w:eastAsia="Times New Roman" w:hAnsi="Arial" w:cs="Arial"/>
                <w:b/>
                <w:i/>
                <w:color w:val="000000"/>
                <w:sz w:val="20"/>
                <w:szCs w:val="20"/>
                <w:u w:val="single"/>
                <w:lang w:val="uk-UA" w:eastAsia="ru-RU"/>
              </w:rPr>
              <w:t>Прийнято</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b/>
                <w:color w:val="000000"/>
                <w:sz w:val="20"/>
                <w:szCs w:val="20"/>
                <w:lang w:val="uk-UA" w:eastAsia="ru-RU"/>
              </w:rPr>
            </w:pPr>
            <w:r w:rsidRPr="000E700B">
              <w:rPr>
                <w:rFonts w:ascii="Arial" w:eastAsia="Times New Roman" w:hAnsi="Arial" w:cs="Arial"/>
                <w:b/>
                <w:color w:val="000000"/>
                <w:sz w:val="20"/>
                <w:szCs w:val="20"/>
                <w:lang w:val="uk-UA" w:eastAsia="ru-RU"/>
              </w:rPr>
              <w:t>Запропонована редакція</w:t>
            </w:r>
          </w:p>
          <w:p w:rsidR="000E700B" w:rsidRPr="000E700B" w:rsidRDefault="000E700B" w:rsidP="000E700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E700B">
              <w:rPr>
                <w:rFonts w:ascii="Arial" w:eastAsia="Times New Roman" w:hAnsi="Arial" w:cs="Arial"/>
                <w:b/>
                <w:color w:val="000000"/>
                <w:sz w:val="20"/>
                <w:szCs w:val="20"/>
                <w:lang w:val="uk-UA" w:eastAsia="ru-RU"/>
              </w:rPr>
              <w:t>4.1 Загальні вимоги</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4.1.1 Вимоги до сталого лісоуправління, що визначені цим стандартом, стосуються:</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b/>
                <w:color w:val="000000"/>
                <w:sz w:val="20"/>
                <w:szCs w:val="20"/>
                <w:lang w:val="uk-UA" w:eastAsia="ru-RU"/>
              </w:rPr>
            </w:pPr>
            <w:r w:rsidRPr="00E67D7C">
              <w:rPr>
                <w:rFonts w:ascii="Arial" w:eastAsia="Times New Roman" w:hAnsi="Arial" w:cs="Arial"/>
                <w:color w:val="000000"/>
                <w:sz w:val="20"/>
                <w:szCs w:val="20"/>
                <w:lang w:val="uk-UA" w:eastAsia="ru-RU"/>
              </w:rPr>
              <w:t>а) управління та господарської діяльності, які застосовуються на рівні лісогосподарських підрозділів, або на іншому відповідному рівні, щоб забезпечити досягнення усіх вимог на рівні юридичної особи – одиниці лісоуправління (</w:t>
            </w:r>
            <w:r w:rsidRPr="00E67D7C">
              <w:rPr>
                <w:rFonts w:ascii="Arial" w:eastAsia="Times New Roman" w:hAnsi="Arial" w:cs="Arial"/>
                <w:color w:val="000000"/>
                <w:sz w:val="20"/>
                <w:szCs w:val="20"/>
                <w:lang w:val="uk-UA" w:eastAsia="ru-RU" w:bidi="en-US"/>
              </w:rPr>
              <w:t>FMU</w:t>
            </w:r>
            <w:r w:rsidRPr="00E67D7C">
              <w:rPr>
                <w:rFonts w:ascii="Arial" w:eastAsia="Times New Roman" w:hAnsi="Arial" w:cs="Arial"/>
                <w:color w:val="000000"/>
                <w:sz w:val="20"/>
                <w:szCs w:val="20"/>
                <w:lang w:val="uk-UA" w:eastAsia="ru-RU"/>
              </w:rPr>
              <w:t>).</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18"/>
                <w:szCs w:val="18"/>
                <w:lang w:val="uk-UA" w:eastAsia="ru-RU"/>
              </w:rPr>
            </w:pPr>
            <w:r w:rsidRPr="00E67D7C">
              <w:rPr>
                <w:rFonts w:ascii="Arial" w:eastAsia="Times New Roman" w:hAnsi="Arial" w:cs="Arial"/>
                <w:color w:val="000000"/>
                <w:sz w:val="18"/>
                <w:szCs w:val="18"/>
                <w:u w:val="single"/>
                <w:lang w:val="uk-UA" w:eastAsia="ru-RU"/>
              </w:rPr>
              <w:t>Примітка:</w:t>
            </w:r>
            <w:r w:rsidRPr="00E67D7C">
              <w:rPr>
                <w:rFonts w:ascii="Arial" w:eastAsia="Times New Roman" w:hAnsi="Arial" w:cs="Arial"/>
                <w:color w:val="000000"/>
                <w:sz w:val="18"/>
                <w:szCs w:val="18"/>
                <w:lang w:val="uk-UA" w:eastAsia="ru-RU"/>
              </w:rPr>
              <w:t xml:space="preserve"> </w:t>
            </w:r>
            <w:r w:rsidRPr="00E67D7C">
              <w:rPr>
                <w:rFonts w:ascii="Arial" w:eastAsia="Times New Roman" w:hAnsi="Arial" w:cs="Arial"/>
                <w:iCs/>
                <w:color w:val="000000"/>
                <w:sz w:val="18"/>
                <w:szCs w:val="18"/>
                <w:lang w:val="uk-UA" w:eastAsia="ru-RU"/>
              </w:rPr>
              <w:t xml:space="preserve">Прикладом ситуації, коли вимога може бути визначена як така, що стосується іншого рівня від рівня одиниці лісоуправління (напр., груповий / територіальний), є моніторинг стану лісів. Завдяки моніторингу стану лісів на регіональному рівні та повідомленні результатів на рівні одиниці лісоуправління, мета цієї вимоги досягається без необхідності </w:t>
            </w:r>
            <w:r w:rsidRPr="00E67D7C">
              <w:rPr>
                <w:rFonts w:ascii="Arial" w:eastAsia="Times New Roman" w:hAnsi="Arial" w:cs="Arial"/>
                <w:iCs/>
                <w:color w:val="000000"/>
                <w:sz w:val="18"/>
                <w:szCs w:val="18"/>
                <w:lang w:val="uk-UA" w:eastAsia="ru-RU"/>
              </w:rPr>
              <w:lastRenderedPageBreak/>
              <w:t>проведення індивідуального моніторингу кожного суб’єкта господарювання.</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б) діяльності усіх суб’єктів господарювання, що працюють на території, яка підлягає сертифікації, та впливають на виконання вимог стандарту;</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4.1.2 Використання PEFC-заяв</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а) PEFC-заяви може використовувати тільки той лісокористувач / продавець, що має PEFC визнаний сертифікат щодо відповідності вимогам цього Стандарту, тобто PEFC-сертифікат системи лісоуправління;</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18"/>
                <w:szCs w:val="18"/>
                <w:lang w:val="uk-UA" w:eastAsia="ru-RU"/>
              </w:rPr>
            </w:pPr>
            <w:r w:rsidRPr="00E67D7C">
              <w:rPr>
                <w:rFonts w:ascii="Arial" w:eastAsia="Times New Roman" w:hAnsi="Arial" w:cs="Arial"/>
                <w:color w:val="000000"/>
                <w:sz w:val="18"/>
                <w:szCs w:val="18"/>
                <w:u w:val="single"/>
                <w:lang w:val="uk-UA" w:eastAsia="ru-RU"/>
              </w:rPr>
              <w:t>Примітка:</w:t>
            </w:r>
            <w:r w:rsidRPr="00E67D7C">
              <w:rPr>
                <w:rFonts w:ascii="Arial" w:eastAsia="Times New Roman" w:hAnsi="Arial" w:cs="Arial"/>
                <w:color w:val="000000"/>
                <w:sz w:val="18"/>
                <w:szCs w:val="18"/>
                <w:lang w:val="uk-UA" w:eastAsia="ru-RU"/>
              </w:rPr>
              <w:t xml:space="preserve"> </w:t>
            </w:r>
            <w:r w:rsidRPr="00E67D7C">
              <w:rPr>
                <w:rFonts w:ascii="Arial" w:eastAsia="Times New Roman" w:hAnsi="Arial" w:cs="Arial"/>
                <w:iCs/>
                <w:color w:val="000000"/>
                <w:sz w:val="18"/>
                <w:szCs w:val="18"/>
                <w:lang w:val="uk-UA" w:eastAsia="ru-RU"/>
              </w:rPr>
              <w:t>Прикладом є ситуація, коли продукцію утримувача сертифіката реалізує несертифіковане підприємство. У цьому випадку це несертифіковане підприємство не може здійснювати заяви, що ця продукція є «100% PEFC сертифікованою».</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б) Утримувач PEFC-сертифіката системи лісоуправління може здійснювати інформаційні заяви щодо просування його PEFC-сертифікованої продукції / послуг;</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в) У тих випадках, коли утримувач сертифіката реалізує свою продукцію, що походить не з областей, що потрапляють під дію стандарту, заяву «100% PEFC сертифікований» або іншу особливу заяву схеми може використовували тільки для продукції, що потрапляє під дію цього Стандарту;</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iCs/>
                <w:color w:val="000000"/>
                <w:sz w:val="18"/>
                <w:szCs w:val="18"/>
                <w:lang w:val="uk-UA" w:eastAsia="ru-RU"/>
              </w:rPr>
            </w:pPr>
            <w:r w:rsidRPr="00E67D7C">
              <w:rPr>
                <w:rFonts w:ascii="Arial" w:eastAsia="Times New Roman" w:hAnsi="Arial" w:cs="Arial"/>
                <w:color w:val="000000"/>
                <w:sz w:val="18"/>
                <w:szCs w:val="18"/>
                <w:u w:val="single"/>
                <w:lang w:val="uk-UA" w:eastAsia="ru-RU"/>
              </w:rPr>
              <w:t>Примітка:</w:t>
            </w:r>
            <w:r w:rsidRPr="00E67D7C">
              <w:rPr>
                <w:rFonts w:ascii="Arial" w:eastAsia="Times New Roman" w:hAnsi="Arial" w:cs="Arial"/>
                <w:color w:val="000000"/>
                <w:sz w:val="18"/>
                <w:szCs w:val="18"/>
                <w:lang w:val="uk-UA" w:eastAsia="ru-RU"/>
              </w:rPr>
              <w:t xml:space="preserve"> </w:t>
            </w:r>
            <w:r w:rsidRPr="00E67D7C">
              <w:rPr>
                <w:rFonts w:ascii="Arial" w:eastAsia="Times New Roman" w:hAnsi="Arial" w:cs="Arial"/>
                <w:iCs/>
                <w:color w:val="000000"/>
                <w:sz w:val="18"/>
                <w:szCs w:val="18"/>
                <w:lang w:val="uk-UA" w:eastAsia="ru-RU"/>
              </w:rPr>
              <w:t>Прикладом є ситуація, коли утримувач сертифіката закуповує продукцію від несертифікованих постачальників для переробки чи перепродажу. У цьому випадку утримувач сертифіката не може використовувати заяву «100% PEFC сертифікований» при реалізації саме цієї продукції.</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lastRenderedPageBreak/>
              <w:t>4.1.3. Поводження із PEFC-сертифікованою продукцією:</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а) продукцію, що реалізується як PEFC-сертифікована, Організація повинна обліковувати окремо від несертифікованої;</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 xml:space="preserve">б) Організація повинна встановити відповідність між торговими назвами усієї продукції, що входить до області сертифікації за цим Стандартом, та визначеними </w:t>
            </w:r>
            <w:r w:rsidRPr="00E67D7C">
              <w:rPr>
                <w:rFonts w:ascii="Arial" w:eastAsia="Times New Roman" w:hAnsi="Arial" w:cs="Arial"/>
                <w:color w:val="000000"/>
                <w:sz w:val="20"/>
                <w:szCs w:val="20"/>
                <w:lang w:val="uk-UA" w:eastAsia="ru-RU" w:bidi="en-US"/>
              </w:rPr>
              <w:t>PEFC</w:t>
            </w:r>
            <w:r w:rsidRPr="00E67D7C">
              <w:rPr>
                <w:rFonts w:ascii="Arial" w:eastAsia="Times New Roman" w:hAnsi="Arial" w:cs="Arial"/>
                <w:color w:val="000000"/>
                <w:sz w:val="20"/>
                <w:szCs w:val="20"/>
                <w:lang w:val="uk-UA" w:eastAsia="ru-RU"/>
              </w:rPr>
              <w:t xml:space="preserve"> групами продукції;</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в) під час реалізації продукції, із статусом PEFC-сертифікованої, Організація, як мінімум повинна зазначити у своїх товарно-супровідних чи документах з продажу наступну інформацію:</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 xml:space="preserve">- назву та контактні дані Організації; </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 xml:space="preserve">- інформацію для </w:t>
            </w:r>
            <w:r w:rsidR="00095F24">
              <w:rPr>
                <w:rFonts w:ascii="Arial" w:eastAsia="Times New Roman" w:hAnsi="Arial" w:cs="Arial"/>
                <w:color w:val="000000"/>
                <w:sz w:val="20"/>
                <w:szCs w:val="20"/>
                <w:lang w:val="uk-UA" w:eastAsia="ru-RU"/>
              </w:rPr>
              <w:t>ідентифікації клієнта – назву</w:t>
            </w:r>
            <w:r w:rsidRPr="00E67D7C">
              <w:rPr>
                <w:rFonts w:ascii="Arial" w:eastAsia="Times New Roman" w:hAnsi="Arial" w:cs="Arial"/>
                <w:color w:val="000000"/>
                <w:sz w:val="20"/>
                <w:szCs w:val="20"/>
                <w:lang w:val="uk-UA" w:eastAsia="ru-RU"/>
              </w:rPr>
              <w:t xml:space="preserve"> </w:t>
            </w:r>
            <w:r w:rsidR="00095F24">
              <w:rPr>
                <w:rFonts w:ascii="Arial" w:eastAsia="Times New Roman" w:hAnsi="Arial" w:cs="Arial"/>
                <w:color w:val="000000"/>
                <w:sz w:val="20"/>
                <w:szCs w:val="20"/>
                <w:lang w:val="uk-UA" w:eastAsia="ru-RU"/>
              </w:rPr>
              <w:t>(</w:t>
            </w:r>
            <w:r w:rsidRPr="00E67D7C">
              <w:rPr>
                <w:rFonts w:ascii="Arial" w:eastAsia="Times New Roman" w:hAnsi="Arial" w:cs="Arial"/>
                <w:color w:val="000000"/>
                <w:sz w:val="20"/>
                <w:szCs w:val="20"/>
                <w:lang w:val="uk-UA" w:eastAsia="ru-RU"/>
              </w:rPr>
              <w:t>код ЄДРПОУ</w:t>
            </w:r>
            <w:r w:rsidR="00095F24">
              <w:rPr>
                <w:rFonts w:ascii="Arial" w:eastAsia="Times New Roman" w:hAnsi="Arial" w:cs="Arial"/>
                <w:color w:val="000000"/>
                <w:sz w:val="20"/>
                <w:szCs w:val="20"/>
                <w:lang w:val="uk-UA" w:eastAsia="ru-RU"/>
              </w:rPr>
              <w:t>)</w:t>
            </w:r>
            <w:r w:rsidRPr="00E67D7C">
              <w:rPr>
                <w:rFonts w:ascii="Arial" w:eastAsia="Times New Roman" w:hAnsi="Arial" w:cs="Arial"/>
                <w:color w:val="000000"/>
                <w:sz w:val="20"/>
                <w:szCs w:val="20"/>
                <w:lang w:val="uk-UA" w:eastAsia="ru-RU"/>
              </w:rPr>
              <w:t xml:space="preserve"> клієнта (за винятком реалізації кінцевим споживачам); </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 xml:space="preserve">- дату видання документа; </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 xml:space="preserve">- торгову назву продукції; </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 кількість проданої продукції;</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 xml:space="preserve">- код </w:t>
            </w:r>
            <w:r w:rsidRPr="00E67D7C">
              <w:rPr>
                <w:rFonts w:ascii="Arial" w:eastAsia="Times New Roman" w:hAnsi="Arial" w:cs="Arial"/>
                <w:color w:val="000000"/>
                <w:sz w:val="20"/>
                <w:szCs w:val="20"/>
                <w:lang w:val="uk-UA" w:eastAsia="ru-RU" w:bidi="en-US"/>
              </w:rPr>
              <w:t>PEF</w:t>
            </w:r>
            <w:r w:rsidRPr="00E67D7C">
              <w:rPr>
                <w:rFonts w:ascii="Arial" w:eastAsia="Times New Roman" w:hAnsi="Arial" w:cs="Arial"/>
                <w:color w:val="000000"/>
                <w:sz w:val="20"/>
                <w:szCs w:val="20"/>
                <w:lang w:val="uk-UA" w:eastAsia="ru-RU"/>
              </w:rPr>
              <w:t>C сертифіката Організації;</w:t>
            </w:r>
          </w:p>
          <w:p w:rsidR="00E67D7C" w:rsidRPr="00E67D7C" w:rsidRDefault="00E67D7C"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67D7C">
              <w:rPr>
                <w:rFonts w:ascii="Arial" w:eastAsia="Times New Roman" w:hAnsi="Arial" w:cs="Arial"/>
                <w:color w:val="000000"/>
                <w:sz w:val="20"/>
                <w:szCs w:val="20"/>
                <w:lang w:val="uk-UA" w:eastAsia="ru-RU"/>
              </w:rPr>
              <w:t xml:space="preserve">- </w:t>
            </w:r>
            <w:r w:rsidRPr="00E67D7C">
              <w:rPr>
                <w:rFonts w:ascii="Arial" w:eastAsia="Times New Roman" w:hAnsi="Arial" w:cs="Arial"/>
                <w:color w:val="000000"/>
                <w:sz w:val="20"/>
                <w:szCs w:val="20"/>
                <w:lang w:val="uk-UA" w:eastAsia="ru-RU" w:bidi="en-US"/>
              </w:rPr>
              <w:t>PEFC</w:t>
            </w:r>
            <w:r w:rsidRPr="00E67D7C">
              <w:rPr>
                <w:rFonts w:ascii="Arial" w:eastAsia="Times New Roman" w:hAnsi="Arial" w:cs="Arial"/>
                <w:color w:val="000000"/>
                <w:sz w:val="20"/>
                <w:szCs w:val="20"/>
                <w:lang w:val="uk-UA" w:eastAsia="ru-RU"/>
              </w:rPr>
              <w:t xml:space="preserve"> заяву.</w:t>
            </w:r>
          </w:p>
          <w:p w:rsidR="00A741F4" w:rsidRPr="00C1733A" w:rsidRDefault="00A741F4" w:rsidP="00E67D7C">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0E700B" w:rsidRPr="000E700B" w:rsidTr="003A3098">
        <w:tc>
          <w:tcPr>
            <w:tcW w:w="2971" w:type="dxa"/>
            <w:shd w:val="clear" w:color="auto" w:fill="auto"/>
          </w:tcPr>
          <w:p w:rsidR="000E700B" w:rsidRPr="006E0DC5" w:rsidRDefault="006E0DC5" w:rsidP="00020B1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E0DC5">
              <w:rPr>
                <w:rFonts w:ascii="Arial" w:hAnsi="Arial" w:cs="Arial"/>
                <w:b/>
                <w:bCs/>
                <w:sz w:val="20"/>
                <w:szCs w:val="20"/>
                <w:lang w:val="uk-UA"/>
              </w:rPr>
              <w:lastRenderedPageBreak/>
              <w:t>4.3 Визначення сфери застосування системи сталого лісоуправління</w:t>
            </w:r>
          </w:p>
        </w:tc>
        <w:tc>
          <w:tcPr>
            <w:tcW w:w="2070" w:type="dxa"/>
            <w:shd w:val="clear" w:color="auto" w:fill="auto"/>
          </w:tcPr>
          <w:p w:rsidR="000E700B" w:rsidRPr="00A1617C" w:rsidRDefault="00646557" w:rsidP="00020B11">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6E0DC5" w:rsidRPr="006E0DC5" w:rsidRDefault="006E0DC5" w:rsidP="006E0DC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E0DC5">
              <w:rPr>
                <w:rFonts w:ascii="Arial" w:eastAsia="Times New Roman" w:hAnsi="Arial" w:cs="Arial"/>
                <w:color w:val="000000"/>
                <w:sz w:val="20"/>
                <w:szCs w:val="20"/>
                <w:lang w:val="uk-UA" w:eastAsia="ru-RU"/>
              </w:rPr>
              <w:t>В оригіналі базового стандарту йде мова про управлінські системи, а не стале лісоуправління</w:t>
            </w:r>
          </w:p>
          <w:p w:rsidR="006E0DC5" w:rsidRPr="006E0DC5" w:rsidRDefault="006E0DC5" w:rsidP="006E0DC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6E0DC5" w:rsidRPr="00442600" w:rsidRDefault="006E0DC5" w:rsidP="006E0DC5">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442600">
              <w:rPr>
                <w:rFonts w:ascii="Arial" w:eastAsia="Times New Roman" w:hAnsi="Arial" w:cs="Arial"/>
                <w:color w:val="000000"/>
                <w:sz w:val="20"/>
                <w:szCs w:val="20"/>
                <w:u w:val="single"/>
                <w:lang w:val="uk-UA" w:eastAsia="ru-RU"/>
              </w:rPr>
              <w:t>Пропозиція:</w:t>
            </w:r>
          </w:p>
          <w:p w:rsidR="006E0DC5" w:rsidRDefault="006E0DC5" w:rsidP="006E0DC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E0DC5">
              <w:rPr>
                <w:rFonts w:ascii="Arial" w:eastAsia="Times New Roman" w:hAnsi="Arial" w:cs="Arial"/>
                <w:color w:val="000000"/>
                <w:sz w:val="20"/>
                <w:szCs w:val="20"/>
                <w:lang w:val="uk-UA" w:eastAsia="ru-RU"/>
              </w:rPr>
              <w:t xml:space="preserve">«4.3 Визначення сфери застосування системи  </w:t>
            </w:r>
            <w:proofErr w:type="spellStart"/>
            <w:r w:rsidRPr="006E0DC5">
              <w:rPr>
                <w:rFonts w:ascii="Arial" w:eastAsia="Times New Roman" w:hAnsi="Arial" w:cs="Arial"/>
                <w:color w:val="000000"/>
                <w:sz w:val="20"/>
                <w:szCs w:val="20"/>
                <w:lang w:val="uk-UA" w:eastAsia="ru-RU"/>
              </w:rPr>
              <w:t>менеджементу</w:t>
            </w:r>
            <w:proofErr w:type="spellEnd"/>
            <w:r w:rsidRPr="006E0DC5">
              <w:rPr>
                <w:rFonts w:ascii="Arial" w:eastAsia="Times New Roman" w:hAnsi="Arial" w:cs="Arial"/>
                <w:color w:val="000000"/>
                <w:sz w:val="20"/>
                <w:szCs w:val="20"/>
                <w:lang w:val="uk-UA" w:eastAsia="ru-RU"/>
              </w:rPr>
              <w:t>»</w:t>
            </w:r>
          </w:p>
          <w:p w:rsidR="000E700B" w:rsidRPr="00A1617C" w:rsidRDefault="006E0DC5" w:rsidP="006E0DC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E0DC5">
              <w:rPr>
                <w:rFonts w:ascii="Arial" w:eastAsia="Times New Roman" w:hAnsi="Arial" w:cs="Arial"/>
                <w:color w:val="000000"/>
                <w:sz w:val="20"/>
                <w:szCs w:val="20"/>
                <w:lang w:val="uk-UA" w:eastAsia="ru-RU"/>
              </w:rPr>
              <w:tab/>
            </w:r>
          </w:p>
        </w:tc>
        <w:tc>
          <w:tcPr>
            <w:tcW w:w="4326" w:type="dxa"/>
            <w:shd w:val="clear" w:color="auto" w:fill="auto"/>
          </w:tcPr>
          <w:p w:rsidR="006E0DC5" w:rsidRPr="006E0DC5" w:rsidRDefault="006E0DC5" w:rsidP="006E0DC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6E0DC5">
              <w:rPr>
                <w:rFonts w:ascii="Arial" w:eastAsia="Times New Roman" w:hAnsi="Arial" w:cs="Arial"/>
                <w:b/>
                <w:i/>
                <w:color w:val="000000"/>
                <w:sz w:val="20"/>
                <w:szCs w:val="20"/>
                <w:u w:val="single"/>
                <w:lang w:val="uk-UA" w:eastAsia="ru-RU"/>
              </w:rPr>
              <w:t>Прийнято частково</w:t>
            </w:r>
          </w:p>
          <w:p w:rsidR="00BF739F" w:rsidRPr="00BF739F" w:rsidRDefault="00BF739F" w:rsidP="006E0DC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6E0DC5" w:rsidRPr="006E0DC5" w:rsidRDefault="006E0DC5" w:rsidP="006E0DC5">
            <w:pPr>
              <w:widowControl w:val="0"/>
              <w:autoSpaceDE w:val="0"/>
              <w:autoSpaceDN w:val="0"/>
              <w:adjustRightInd w:val="0"/>
              <w:spacing w:after="0" w:line="240" w:lineRule="auto"/>
              <w:jc w:val="left"/>
              <w:rPr>
                <w:rFonts w:ascii="Arial" w:eastAsia="Times New Roman" w:hAnsi="Arial" w:cs="Arial"/>
                <w:b/>
                <w:color w:val="000000"/>
                <w:sz w:val="20"/>
                <w:szCs w:val="20"/>
                <w:lang w:val="uk-UA" w:eastAsia="ru-RU"/>
              </w:rPr>
            </w:pPr>
            <w:r w:rsidRPr="006E0DC5">
              <w:rPr>
                <w:rFonts w:ascii="Arial" w:eastAsia="Times New Roman" w:hAnsi="Arial" w:cs="Arial"/>
                <w:b/>
                <w:color w:val="000000"/>
                <w:sz w:val="20"/>
                <w:szCs w:val="20"/>
                <w:lang w:val="uk-UA" w:eastAsia="ru-RU"/>
              </w:rPr>
              <w:t>4.3 Визначення сфери застосування системи управління</w:t>
            </w:r>
          </w:p>
          <w:p w:rsidR="000E700B" w:rsidRPr="00A1617C" w:rsidRDefault="000E700B" w:rsidP="00020B1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442600" w:rsidRPr="00AE50F3" w:rsidTr="00442600">
        <w:trPr>
          <w:trHeight w:val="1380"/>
        </w:trPr>
        <w:tc>
          <w:tcPr>
            <w:tcW w:w="2971" w:type="dxa"/>
            <w:vMerge w:val="restart"/>
            <w:shd w:val="clear" w:color="auto" w:fill="auto"/>
          </w:tcPr>
          <w:p w:rsidR="00442600" w:rsidRPr="006E0DC5" w:rsidRDefault="00442600" w:rsidP="00442600">
            <w:pPr>
              <w:spacing w:after="0" w:line="240" w:lineRule="auto"/>
              <w:jc w:val="left"/>
              <w:rPr>
                <w:rFonts w:ascii="Arial" w:hAnsi="Arial" w:cs="Arial"/>
                <w:sz w:val="20"/>
                <w:szCs w:val="20"/>
                <w:lang w:val="uk-UA"/>
              </w:rPr>
            </w:pPr>
            <w:r w:rsidRPr="006E0DC5">
              <w:rPr>
                <w:rFonts w:ascii="Arial" w:hAnsi="Arial" w:cs="Arial"/>
                <w:sz w:val="20"/>
                <w:szCs w:val="20"/>
                <w:lang w:val="uk-UA"/>
              </w:rPr>
              <w:t>4.3.1 Для визначення сфери застосування Організація повинна окреслити межі і застосовність системи лісоуправління.</w:t>
            </w:r>
          </w:p>
        </w:tc>
        <w:tc>
          <w:tcPr>
            <w:tcW w:w="2070" w:type="dxa"/>
            <w:shd w:val="clear" w:color="auto" w:fill="auto"/>
          </w:tcPr>
          <w:p w:rsidR="00442600" w:rsidRPr="00370CBA" w:rsidRDefault="00646557" w:rsidP="00442600">
            <w:pPr>
              <w:spacing w:after="0" w:line="240" w:lineRule="auto"/>
              <w:jc w:val="left"/>
              <w:rPr>
                <w:rFonts w:ascii="Arial" w:hAnsi="Arial" w:cs="Arial"/>
                <w:b/>
                <w:bCs/>
                <w:i/>
                <w:iCs/>
                <w:sz w:val="20"/>
                <w:szCs w:val="20"/>
                <w:lang w:val="uk-UA"/>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442600" w:rsidRPr="00370CBA" w:rsidRDefault="00442600" w:rsidP="00442600">
            <w:pPr>
              <w:spacing w:after="0" w:line="240" w:lineRule="auto"/>
              <w:jc w:val="left"/>
              <w:rPr>
                <w:rFonts w:ascii="Arial" w:hAnsi="Arial" w:cs="Arial"/>
                <w:sz w:val="20"/>
                <w:szCs w:val="20"/>
                <w:lang w:val="uk-UA"/>
              </w:rPr>
            </w:pPr>
            <w:r w:rsidRPr="00370CBA">
              <w:rPr>
                <w:rFonts w:ascii="Arial" w:hAnsi="Arial" w:cs="Arial"/>
                <w:sz w:val="20"/>
                <w:szCs w:val="20"/>
                <w:lang w:val="uk-UA"/>
              </w:rPr>
              <w:t>В оригіналі базового стандарту йде мова про управлінські системи, а не стале лісоуправління</w:t>
            </w:r>
          </w:p>
          <w:p w:rsidR="00442600" w:rsidRPr="00370CBA" w:rsidRDefault="00442600" w:rsidP="00442600">
            <w:pPr>
              <w:spacing w:after="0" w:line="240" w:lineRule="auto"/>
              <w:jc w:val="left"/>
              <w:rPr>
                <w:rFonts w:ascii="Arial" w:hAnsi="Arial" w:cs="Arial"/>
                <w:sz w:val="20"/>
                <w:szCs w:val="20"/>
                <w:lang w:val="uk-UA"/>
              </w:rPr>
            </w:pPr>
            <w:r w:rsidRPr="00370CBA">
              <w:rPr>
                <w:rFonts w:ascii="Arial" w:hAnsi="Arial" w:cs="Arial"/>
                <w:sz w:val="20"/>
                <w:szCs w:val="20"/>
                <w:lang w:val="uk-UA"/>
              </w:rPr>
              <w:t>Пропозиція:</w:t>
            </w:r>
          </w:p>
          <w:p w:rsidR="00442600" w:rsidRDefault="00442600" w:rsidP="00442600">
            <w:pPr>
              <w:spacing w:after="0" w:line="240" w:lineRule="auto"/>
              <w:jc w:val="left"/>
              <w:rPr>
                <w:rFonts w:ascii="Arial" w:hAnsi="Arial" w:cs="Arial"/>
                <w:b/>
                <w:bCs/>
                <w:i/>
                <w:iCs/>
                <w:sz w:val="20"/>
                <w:szCs w:val="20"/>
                <w:lang w:val="uk-UA"/>
              </w:rPr>
            </w:pPr>
            <w:r w:rsidRPr="00370CBA">
              <w:rPr>
                <w:rFonts w:ascii="Arial" w:hAnsi="Arial" w:cs="Arial"/>
                <w:i/>
                <w:iCs/>
                <w:sz w:val="20"/>
                <w:szCs w:val="20"/>
                <w:lang w:val="uk-UA"/>
              </w:rPr>
              <w:t xml:space="preserve">4.3.1 Для визначення сфери застосування Організація повинна окреслити межі і застосовність системи </w:t>
            </w:r>
            <w:proofErr w:type="spellStart"/>
            <w:r w:rsidRPr="00370CBA">
              <w:rPr>
                <w:rFonts w:ascii="Arial" w:hAnsi="Arial" w:cs="Arial"/>
                <w:b/>
                <w:bCs/>
                <w:i/>
                <w:iCs/>
                <w:sz w:val="20"/>
                <w:szCs w:val="20"/>
                <w:lang w:val="uk-UA"/>
              </w:rPr>
              <w:t>менеджементу</w:t>
            </w:r>
            <w:proofErr w:type="spellEnd"/>
            <w:r w:rsidRPr="00370CBA">
              <w:rPr>
                <w:rFonts w:ascii="Arial" w:hAnsi="Arial" w:cs="Arial"/>
                <w:b/>
                <w:bCs/>
                <w:i/>
                <w:iCs/>
                <w:sz w:val="20"/>
                <w:szCs w:val="20"/>
                <w:lang w:val="uk-UA"/>
              </w:rPr>
              <w:t>.</w:t>
            </w:r>
          </w:p>
          <w:p w:rsidR="00D357F9" w:rsidRPr="00370CBA" w:rsidRDefault="00D357F9" w:rsidP="00442600">
            <w:pPr>
              <w:spacing w:after="0" w:line="240" w:lineRule="auto"/>
              <w:jc w:val="left"/>
              <w:rPr>
                <w:rFonts w:ascii="Arial" w:hAnsi="Arial" w:cs="Arial"/>
                <w:sz w:val="20"/>
                <w:szCs w:val="20"/>
                <w:lang w:val="uk-UA"/>
              </w:rPr>
            </w:pPr>
          </w:p>
        </w:tc>
        <w:tc>
          <w:tcPr>
            <w:tcW w:w="4326" w:type="dxa"/>
            <w:shd w:val="clear" w:color="auto" w:fill="auto"/>
          </w:tcPr>
          <w:p w:rsidR="00442600" w:rsidRPr="006E0DC5" w:rsidRDefault="00442600" w:rsidP="00442600">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6E0DC5">
              <w:rPr>
                <w:rFonts w:ascii="Arial" w:eastAsia="Times New Roman" w:hAnsi="Arial" w:cs="Arial"/>
                <w:b/>
                <w:i/>
                <w:color w:val="000000"/>
                <w:sz w:val="20"/>
                <w:szCs w:val="20"/>
                <w:u w:val="single"/>
                <w:lang w:val="uk-UA" w:eastAsia="ru-RU"/>
              </w:rPr>
              <w:t>Прийнято частково</w:t>
            </w: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442600" w:rsidRDefault="00442600" w:rsidP="00442600">
            <w:pPr>
              <w:spacing w:after="0" w:line="240" w:lineRule="auto"/>
              <w:jc w:val="left"/>
              <w:rPr>
                <w:rFonts w:ascii="Arial" w:hAnsi="Arial" w:cs="Arial"/>
                <w:sz w:val="20"/>
                <w:szCs w:val="20"/>
                <w:lang w:val="uk-UA"/>
              </w:rPr>
            </w:pPr>
          </w:p>
          <w:p w:rsidR="00442600" w:rsidRPr="00A1617C" w:rsidRDefault="00442600" w:rsidP="00BF739F">
            <w:pPr>
              <w:spacing w:after="0" w:line="240" w:lineRule="auto"/>
              <w:jc w:val="left"/>
              <w:rPr>
                <w:rFonts w:ascii="Arial" w:eastAsia="Times New Roman" w:hAnsi="Arial" w:cs="Arial"/>
                <w:color w:val="000000"/>
                <w:sz w:val="20"/>
                <w:szCs w:val="20"/>
                <w:lang w:val="uk-UA" w:eastAsia="ru-RU"/>
              </w:rPr>
            </w:pPr>
            <w:r w:rsidRPr="00370CBA">
              <w:rPr>
                <w:rFonts w:ascii="Arial" w:hAnsi="Arial" w:cs="Arial"/>
                <w:sz w:val="20"/>
                <w:szCs w:val="20"/>
                <w:lang w:val="uk-UA"/>
              </w:rPr>
              <w:t xml:space="preserve">4.3.1 Для визначення сфери застосування Організація повинна окреслити межі і застосовність системи </w:t>
            </w:r>
            <w:r w:rsidRPr="00370CBA">
              <w:rPr>
                <w:rFonts w:ascii="Arial" w:hAnsi="Arial" w:cs="Arial"/>
                <w:b/>
                <w:bCs/>
                <w:sz w:val="20"/>
                <w:szCs w:val="20"/>
                <w:lang w:val="uk-UA"/>
              </w:rPr>
              <w:t>управління</w:t>
            </w:r>
            <w:r w:rsidRPr="00370CBA">
              <w:rPr>
                <w:rFonts w:ascii="Arial" w:hAnsi="Arial" w:cs="Arial"/>
                <w:sz w:val="20"/>
                <w:szCs w:val="20"/>
                <w:lang w:val="uk-UA"/>
              </w:rPr>
              <w:t>.</w:t>
            </w:r>
          </w:p>
        </w:tc>
      </w:tr>
      <w:tr w:rsidR="00442600" w:rsidRPr="000E700B" w:rsidTr="00442600">
        <w:trPr>
          <w:trHeight w:val="420"/>
        </w:trPr>
        <w:tc>
          <w:tcPr>
            <w:tcW w:w="2971" w:type="dxa"/>
            <w:vMerge/>
            <w:shd w:val="clear" w:color="auto" w:fill="auto"/>
          </w:tcPr>
          <w:p w:rsidR="00442600" w:rsidRPr="006E0DC5" w:rsidRDefault="00442600" w:rsidP="00442600">
            <w:pPr>
              <w:spacing w:after="0" w:line="240" w:lineRule="auto"/>
              <w:jc w:val="left"/>
              <w:rPr>
                <w:rFonts w:ascii="Arial" w:hAnsi="Arial" w:cs="Arial"/>
                <w:sz w:val="20"/>
                <w:szCs w:val="20"/>
                <w:lang w:val="uk-UA"/>
              </w:rPr>
            </w:pPr>
          </w:p>
        </w:tc>
        <w:tc>
          <w:tcPr>
            <w:tcW w:w="2070" w:type="dxa"/>
            <w:shd w:val="clear" w:color="auto" w:fill="auto"/>
          </w:tcPr>
          <w:p w:rsidR="00442600" w:rsidRPr="00442600" w:rsidRDefault="006C3D10" w:rsidP="00442600">
            <w:pPr>
              <w:spacing w:after="0" w:line="240" w:lineRule="auto"/>
              <w:jc w:val="left"/>
              <w:rPr>
                <w:rFonts w:ascii="Arial" w:hAnsi="Arial" w:cs="Arial"/>
                <w:sz w:val="20"/>
                <w:szCs w:val="20"/>
                <w:lang w:val="uk-UA"/>
              </w:rPr>
            </w:pPr>
            <w:r>
              <w:rPr>
                <w:rFonts w:ascii="Arial" w:hAnsi="Arial" w:cs="Arial"/>
                <w:sz w:val="20"/>
                <w:szCs w:val="20"/>
                <w:u w:val="single"/>
                <w:lang w:val="uk-UA"/>
              </w:rPr>
              <w:t>Польова апробація</w:t>
            </w:r>
          </w:p>
          <w:p w:rsidR="00442600" w:rsidRPr="00A1617C" w:rsidRDefault="00442600" w:rsidP="007C77F0">
            <w:pPr>
              <w:spacing w:after="0" w:line="240" w:lineRule="auto"/>
              <w:jc w:val="left"/>
              <w:rPr>
                <w:rFonts w:ascii="Arial" w:hAnsi="Arial" w:cs="Arial"/>
                <w:color w:val="000000"/>
                <w:sz w:val="20"/>
                <w:szCs w:val="20"/>
                <w:lang w:val="uk-UA" w:eastAsia="ru-RU"/>
              </w:rPr>
            </w:pPr>
          </w:p>
        </w:tc>
        <w:tc>
          <w:tcPr>
            <w:tcW w:w="5415" w:type="dxa"/>
            <w:shd w:val="clear" w:color="auto" w:fill="auto"/>
          </w:tcPr>
          <w:p w:rsidR="007C77F0" w:rsidRPr="00442600" w:rsidRDefault="006C3D10" w:rsidP="007C77F0">
            <w:pPr>
              <w:spacing w:after="0" w:line="240" w:lineRule="auto"/>
              <w:jc w:val="left"/>
              <w:rPr>
                <w:rFonts w:ascii="Arial" w:hAnsi="Arial" w:cs="Arial"/>
                <w:sz w:val="20"/>
                <w:szCs w:val="20"/>
                <w:u w:val="single"/>
                <w:lang w:val="uk-UA"/>
              </w:rPr>
            </w:pPr>
            <w:r>
              <w:rPr>
                <w:rFonts w:ascii="Arial" w:hAnsi="Arial" w:cs="Arial"/>
                <w:sz w:val="20"/>
                <w:szCs w:val="20"/>
                <w:u w:val="single"/>
                <w:lang w:val="uk-UA"/>
              </w:rPr>
              <w:t>Зауваження аудиторів</w:t>
            </w:r>
            <w:r w:rsidR="007C77F0">
              <w:rPr>
                <w:rFonts w:ascii="Arial" w:hAnsi="Arial" w:cs="Arial"/>
                <w:sz w:val="20"/>
                <w:szCs w:val="20"/>
                <w:u w:val="single"/>
                <w:lang w:val="uk-UA"/>
              </w:rPr>
              <w:t xml:space="preserve"> до структури стандарту</w:t>
            </w:r>
          </w:p>
          <w:p w:rsidR="00442600" w:rsidRPr="00442600" w:rsidRDefault="00442600" w:rsidP="00442600">
            <w:pPr>
              <w:spacing w:after="0" w:line="240" w:lineRule="auto"/>
              <w:jc w:val="left"/>
              <w:rPr>
                <w:rFonts w:ascii="Arial" w:hAnsi="Arial" w:cs="Arial"/>
                <w:sz w:val="20"/>
                <w:szCs w:val="20"/>
                <w:lang w:val="uk-UA"/>
              </w:rPr>
            </w:pPr>
            <w:r w:rsidRPr="00442600">
              <w:rPr>
                <w:rFonts w:ascii="Arial" w:hAnsi="Arial" w:cs="Arial"/>
                <w:sz w:val="20"/>
                <w:szCs w:val="20"/>
                <w:lang w:val="uk-UA"/>
              </w:rPr>
              <w:t>Чи можливо виключати зі сфери дії сертифікації окремі лісництва, урочища, квартали?</w:t>
            </w:r>
          </w:p>
          <w:p w:rsidR="00442600" w:rsidRPr="00442600" w:rsidRDefault="00442600" w:rsidP="00442600">
            <w:pPr>
              <w:spacing w:after="0" w:line="240" w:lineRule="auto"/>
              <w:jc w:val="left"/>
              <w:rPr>
                <w:rFonts w:ascii="Arial" w:hAnsi="Arial" w:cs="Arial"/>
                <w:sz w:val="20"/>
                <w:szCs w:val="20"/>
                <w:u w:val="single"/>
                <w:lang w:val="uk-UA"/>
              </w:rPr>
            </w:pPr>
          </w:p>
          <w:p w:rsidR="00442600" w:rsidRPr="00442600" w:rsidRDefault="00442600" w:rsidP="00442600">
            <w:pPr>
              <w:spacing w:after="0" w:line="240" w:lineRule="auto"/>
              <w:jc w:val="left"/>
              <w:rPr>
                <w:rFonts w:ascii="Arial" w:hAnsi="Arial" w:cs="Arial"/>
                <w:sz w:val="20"/>
                <w:szCs w:val="20"/>
                <w:u w:val="single"/>
                <w:lang w:val="uk-UA"/>
              </w:rPr>
            </w:pPr>
            <w:r w:rsidRPr="00442600">
              <w:rPr>
                <w:rFonts w:ascii="Arial" w:hAnsi="Arial" w:cs="Arial"/>
                <w:sz w:val="20"/>
                <w:szCs w:val="20"/>
                <w:u w:val="single"/>
                <w:lang w:val="uk-UA"/>
              </w:rPr>
              <w:t>Пропозиція:</w:t>
            </w:r>
          </w:p>
          <w:p w:rsidR="00442600" w:rsidRPr="00370CBA" w:rsidRDefault="00442600" w:rsidP="00442600">
            <w:pPr>
              <w:spacing w:after="0" w:line="240" w:lineRule="auto"/>
              <w:jc w:val="left"/>
              <w:rPr>
                <w:rFonts w:ascii="Arial" w:hAnsi="Arial" w:cs="Arial"/>
                <w:sz w:val="20"/>
                <w:szCs w:val="20"/>
                <w:lang w:val="uk-UA"/>
              </w:rPr>
            </w:pPr>
            <w:r>
              <w:rPr>
                <w:rFonts w:ascii="Arial" w:hAnsi="Arial" w:cs="Arial"/>
                <w:sz w:val="20"/>
                <w:szCs w:val="20"/>
                <w:lang w:val="uk-UA"/>
              </w:rPr>
              <w:t xml:space="preserve">Надати роз'яснення </w:t>
            </w:r>
          </w:p>
        </w:tc>
        <w:tc>
          <w:tcPr>
            <w:tcW w:w="4326" w:type="dxa"/>
            <w:shd w:val="clear" w:color="auto" w:fill="auto"/>
          </w:tcPr>
          <w:p w:rsidR="00442600" w:rsidRPr="00442600" w:rsidRDefault="008C3B77" w:rsidP="00442600">
            <w:pPr>
              <w:widowControl w:val="0"/>
              <w:autoSpaceDE w:val="0"/>
              <w:autoSpaceDN w:val="0"/>
              <w:adjustRightInd w:val="0"/>
              <w:spacing w:after="0" w:line="240" w:lineRule="auto"/>
              <w:jc w:val="left"/>
              <w:rPr>
                <w:rFonts w:ascii="Arial" w:eastAsia="Times New Roman" w:hAnsi="Arial" w:cs="Arial"/>
                <w:b/>
                <w:bCs/>
                <w:i/>
                <w:iCs/>
                <w:color w:val="000000"/>
                <w:sz w:val="20"/>
                <w:szCs w:val="20"/>
                <w:lang w:val="uk-UA" w:eastAsia="ru-RU"/>
              </w:rPr>
            </w:pPr>
            <w:r w:rsidRPr="008C3B77">
              <w:rPr>
                <w:rFonts w:ascii="Arial" w:eastAsia="Times New Roman" w:hAnsi="Arial" w:cs="Arial"/>
                <w:b/>
                <w:bCs/>
                <w:i/>
                <w:iCs/>
                <w:color w:val="000000"/>
                <w:sz w:val="20"/>
                <w:szCs w:val="20"/>
                <w:u w:val="single"/>
                <w:lang w:val="uk-UA" w:eastAsia="ru-RU"/>
              </w:rPr>
              <w:t>Узято до відома,</w:t>
            </w:r>
            <w:r>
              <w:rPr>
                <w:rFonts w:ascii="Arial" w:eastAsia="Times New Roman" w:hAnsi="Arial" w:cs="Arial"/>
                <w:b/>
                <w:bCs/>
                <w:i/>
                <w:iCs/>
                <w:color w:val="000000"/>
                <w:sz w:val="20"/>
                <w:szCs w:val="20"/>
                <w:lang w:val="uk-UA" w:eastAsia="ru-RU"/>
              </w:rPr>
              <w:t xml:space="preserve"> р</w:t>
            </w:r>
            <w:r w:rsidR="00442600" w:rsidRPr="00442600">
              <w:rPr>
                <w:rFonts w:ascii="Arial" w:eastAsia="Times New Roman" w:hAnsi="Arial" w:cs="Arial"/>
                <w:b/>
                <w:bCs/>
                <w:i/>
                <w:iCs/>
                <w:color w:val="000000"/>
                <w:sz w:val="20"/>
                <w:szCs w:val="20"/>
                <w:lang w:val="uk-UA" w:eastAsia="ru-RU"/>
              </w:rPr>
              <w:t>оз’яснення:</w:t>
            </w:r>
          </w:p>
          <w:p w:rsidR="00442600" w:rsidRPr="00A0063B" w:rsidRDefault="00442600" w:rsidP="00442600">
            <w:pPr>
              <w:widowControl w:val="0"/>
              <w:autoSpaceDE w:val="0"/>
              <w:autoSpaceDN w:val="0"/>
              <w:adjustRightInd w:val="0"/>
              <w:spacing w:after="0" w:line="240" w:lineRule="auto"/>
              <w:jc w:val="left"/>
              <w:rPr>
                <w:rFonts w:ascii="Arial" w:eastAsia="Times New Roman" w:hAnsi="Arial" w:cs="Arial"/>
                <w:b/>
                <w:bCs/>
                <w:i/>
                <w:iCs/>
                <w:color w:val="000000"/>
                <w:sz w:val="20"/>
                <w:szCs w:val="20"/>
                <w:lang w:val="uk-UA" w:eastAsia="ru-RU"/>
              </w:rPr>
            </w:pPr>
          </w:p>
          <w:p w:rsidR="00442600" w:rsidRPr="00442600" w:rsidRDefault="0044260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42600">
              <w:rPr>
                <w:rFonts w:ascii="Arial" w:eastAsia="Times New Roman" w:hAnsi="Arial" w:cs="Arial"/>
                <w:color w:val="000000"/>
                <w:sz w:val="20"/>
                <w:szCs w:val="20"/>
                <w:lang w:val="uk-UA" w:eastAsia="ru-RU"/>
              </w:rPr>
              <w:t xml:space="preserve">Сертифікацію можна проводити тільки у межах одиниці лісоуправління (FMU) або їх сукупності, що має </w:t>
            </w:r>
            <w:proofErr w:type="spellStart"/>
            <w:r w:rsidRPr="00442600">
              <w:rPr>
                <w:rFonts w:ascii="Arial" w:eastAsia="Times New Roman" w:hAnsi="Arial" w:cs="Arial"/>
                <w:color w:val="000000"/>
                <w:sz w:val="20"/>
                <w:szCs w:val="20"/>
                <w:lang w:val="uk-UA" w:eastAsia="ru-RU"/>
              </w:rPr>
              <w:t>лісовпорядчий</w:t>
            </w:r>
            <w:proofErr w:type="spellEnd"/>
            <w:r w:rsidRPr="00442600">
              <w:rPr>
                <w:rFonts w:ascii="Arial" w:eastAsia="Times New Roman" w:hAnsi="Arial" w:cs="Arial"/>
                <w:color w:val="000000"/>
                <w:sz w:val="20"/>
                <w:szCs w:val="20"/>
                <w:lang w:val="uk-UA" w:eastAsia="ru-RU"/>
              </w:rPr>
              <w:t xml:space="preserve"> проект. Див. розділ 4.1. стандарту.</w:t>
            </w:r>
          </w:p>
        </w:tc>
      </w:tr>
      <w:tr w:rsidR="00442600" w:rsidRPr="00AE50F3" w:rsidTr="00442600">
        <w:trPr>
          <w:trHeight w:val="260"/>
        </w:trPr>
        <w:tc>
          <w:tcPr>
            <w:tcW w:w="2971" w:type="dxa"/>
            <w:vMerge/>
            <w:shd w:val="clear" w:color="auto" w:fill="auto"/>
          </w:tcPr>
          <w:p w:rsidR="00442600" w:rsidRPr="006E0DC5" w:rsidRDefault="00442600" w:rsidP="00442600">
            <w:pPr>
              <w:spacing w:after="0" w:line="240" w:lineRule="auto"/>
              <w:jc w:val="left"/>
              <w:rPr>
                <w:rFonts w:ascii="Arial" w:hAnsi="Arial" w:cs="Arial"/>
                <w:sz w:val="20"/>
                <w:szCs w:val="20"/>
                <w:lang w:val="uk-UA"/>
              </w:rPr>
            </w:pPr>
          </w:p>
        </w:tc>
        <w:tc>
          <w:tcPr>
            <w:tcW w:w="2070" w:type="dxa"/>
            <w:shd w:val="clear" w:color="auto" w:fill="auto"/>
          </w:tcPr>
          <w:p w:rsidR="00BF739F" w:rsidRPr="00BF739F" w:rsidRDefault="006C3D10" w:rsidP="00BF739F">
            <w:pPr>
              <w:spacing w:after="0" w:line="240" w:lineRule="auto"/>
              <w:jc w:val="left"/>
              <w:rPr>
                <w:rFonts w:ascii="Arial" w:hAnsi="Arial" w:cs="Arial"/>
                <w:color w:val="000000"/>
                <w:sz w:val="20"/>
                <w:szCs w:val="20"/>
                <w:u w:val="single"/>
                <w:lang w:val="uk-UA" w:eastAsia="ru-RU"/>
              </w:rPr>
            </w:pPr>
            <w:r>
              <w:rPr>
                <w:rFonts w:ascii="Arial" w:hAnsi="Arial" w:cs="Arial"/>
                <w:color w:val="000000"/>
                <w:sz w:val="20"/>
                <w:szCs w:val="20"/>
                <w:u w:val="single"/>
                <w:lang w:val="uk-UA" w:eastAsia="ru-RU"/>
              </w:rPr>
              <w:t>Польова апробація</w:t>
            </w:r>
          </w:p>
          <w:p w:rsidR="00BF739F" w:rsidRPr="00BF739F" w:rsidRDefault="00BF739F" w:rsidP="00BF739F">
            <w:pPr>
              <w:spacing w:after="0" w:line="240" w:lineRule="auto"/>
              <w:jc w:val="left"/>
              <w:rPr>
                <w:rFonts w:ascii="Arial" w:hAnsi="Arial" w:cs="Arial"/>
                <w:color w:val="000000"/>
                <w:sz w:val="20"/>
                <w:szCs w:val="20"/>
                <w:lang w:val="uk-UA" w:eastAsia="ru-RU"/>
              </w:rPr>
            </w:pPr>
          </w:p>
          <w:p w:rsidR="00442600" w:rsidRPr="00A1617C" w:rsidRDefault="00442600" w:rsidP="00BF739F">
            <w:pPr>
              <w:spacing w:after="0" w:line="240" w:lineRule="auto"/>
              <w:jc w:val="left"/>
              <w:rPr>
                <w:rFonts w:ascii="Arial" w:hAnsi="Arial" w:cs="Arial"/>
                <w:color w:val="000000"/>
                <w:sz w:val="20"/>
                <w:szCs w:val="20"/>
                <w:lang w:val="uk-UA" w:eastAsia="ru-RU"/>
              </w:rPr>
            </w:pPr>
          </w:p>
        </w:tc>
        <w:tc>
          <w:tcPr>
            <w:tcW w:w="5415" w:type="dxa"/>
            <w:shd w:val="clear" w:color="auto" w:fill="auto"/>
          </w:tcPr>
          <w:p w:rsidR="006C3D10" w:rsidRDefault="006C3D10" w:rsidP="00442600">
            <w:pPr>
              <w:spacing w:after="0" w:line="240" w:lineRule="auto"/>
              <w:jc w:val="left"/>
              <w:rPr>
                <w:rFonts w:ascii="Arial" w:hAnsi="Arial" w:cs="Arial"/>
                <w:sz w:val="20"/>
                <w:szCs w:val="20"/>
                <w:u w:val="single"/>
                <w:lang w:val="uk-UA"/>
              </w:rPr>
            </w:pPr>
            <w:r>
              <w:rPr>
                <w:rFonts w:ascii="Arial" w:hAnsi="Arial" w:cs="Arial"/>
                <w:sz w:val="20"/>
                <w:szCs w:val="20"/>
                <w:u w:val="single"/>
                <w:lang w:val="uk-UA"/>
              </w:rPr>
              <w:t xml:space="preserve">Зауваження аудиторів </w:t>
            </w:r>
          </w:p>
          <w:p w:rsidR="00442600" w:rsidRPr="00442600" w:rsidRDefault="00BF739F" w:rsidP="00442600">
            <w:pPr>
              <w:spacing w:after="0" w:line="240" w:lineRule="auto"/>
              <w:jc w:val="left"/>
              <w:rPr>
                <w:rFonts w:ascii="Arial" w:hAnsi="Arial" w:cs="Arial"/>
                <w:bCs/>
                <w:iCs/>
                <w:sz w:val="20"/>
                <w:szCs w:val="20"/>
                <w:lang w:val="uk-UA"/>
              </w:rPr>
            </w:pPr>
            <w:r w:rsidRPr="00BF739F">
              <w:rPr>
                <w:rFonts w:ascii="Arial" w:hAnsi="Arial" w:cs="Arial"/>
                <w:color w:val="000000"/>
                <w:sz w:val="20"/>
                <w:szCs w:val="20"/>
                <w:lang w:val="uk-UA" w:eastAsia="ru-RU"/>
              </w:rPr>
              <w:t xml:space="preserve">У цьому пункті стандарту варто окреслити характеристики у розрізі яких окреслюються межі застосування системи лісоуправління. Наприклад територія, структурні підрозділи, категорії </w:t>
            </w:r>
            <w:proofErr w:type="spellStart"/>
            <w:r w:rsidRPr="00BF739F">
              <w:rPr>
                <w:rFonts w:ascii="Arial" w:hAnsi="Arial" w:cs="Arial"/>
                <w:color w:val="000000"/>
                <w:sz w:val="20"/>
                <w:szCs w:val="20"/>
                <w:lang w:val="uk-UA" w:eastAsia="ru-RU"/>
              </w:rPr>
              <w:t>лісопродукції</w:t>
            </w:r>
            <w:proofErr w:type="spellEnd"/>
            <w:r w:rsidRPr="00BF739F">
              <w:rPr>
                <w:rFonts w:ascii="Arial" w:hAnsi="Arial" w:cs="Arial"/>
                <w:color w:val="000000"/>
                <w:sz w:val="20"/>
                <w:szCs w:val="20"/>
                <w:lang w:val="uk-UA" w:eastAsia="ru-RU"/>
              </w:rPr>
              <w:t>.</w:t>
            </w:r>
          </w:p>
        </w:tc>
        <w:tc>
          <w:tcPr>
            <w:tcW w:w="4326" w:type="dxa"/>
            <w:shd w:val="clear" w:color="auto" w:fill="auto"/>
          </w:tcPr>
          <w:p w:rsidR="00442600" w:rsidRPr="00A0063B" w:rsidRDefault="00C1733A" w:rsidP="00442600">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proofErr w:type="spellStart"/>
            <w:r>
              <w:rPr>
                <w:rFonts w:ascii="Arial" w:eastAsia="Times New Roman" w:hAnsi="Arial" w:cs="Arial"/>
                <w:b/>
                <w:i/>
                <w:color w:val="000000"/>
                <w:sz w:val="20"/>
                <w:szCs w:val="20"/>
                <w:u w:val="single"/>
                <w:lang w:val="uk-UA" w:eastAsia="ru-RU"/>
              </w:rPr>
              <w:t>Відхилено</w:t>
            </w:r>
            <w:proofErr w:type="spellEnd"/>
          </w:p>
          <w:p w:rsidR="00BF739F" w:rsidRPr="00A0063B" w:rsidRDefault="00C1733A" w:rsidP="00442600">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Pr>
                <w:rFonts w:ascii="Arial" w:eastAsia="Times New Roman" w:hAnsi="Arial" w:cs="Arial"/>
                <w:color w:val="000000"/>
                <w:sz w:val="20"/>
                <w:szCs w:val="20"/>
                <w:lang w:val="uk-UA" w:eastAsia="ru-RU"/>
              </w:rPr>
              <w:t>Робоча група вважає недоцільною таку деталізацію.</w:t>
            </w:r>
          </w:p>
        </w:tc>
      </w:tr>
      <w:tr w:rsidR="00BF739F" w:rsidRPr="00AE50F3" w:rsidTr="00BF739F">
        <w:trPr>
          <w:trHeight w:val="1220"/>
        </w:trPr>
        <w:tc>
          <w:tcPr>
            <w:tcW w:w="2971" w:type="dxa"/>
            <w:vMerge w:val="restart"/>
            <w:shd w:val="clear" w:color="auto" w:fill="auto"/>
          </w:tcPr>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F739F">
              <w:rPr>
                <w:rFonts w:ascii="Arial" w:eastAsia="Times New Roman" w:hAnsi="Arial" w:cs="Arial"/>
                <w:color w:val="000000"/>
                <w:sz w:val="20"/>
                <w:szCs w:val="20"/>
                <w:lang w:val="uk-UA" w:eastAsia="ru-RU"/>
              </w:rPr>
              <w:t>5.2 Таке зобов'язання повинне бути розміщеним у вільному доступі для усіх зацікавлених сторін.</w:t>
            </w:r>
            <w:r w:rsidRPr="00BF739F">
              <w:rPr>
                <w:rFonts w:ascii="Arial" w:eastAsia="Times New Roman" w:hAnsi="Arial" w:cs="Arial"/>
                <w:color w:val="000000"/>
                <w:sz w:val="20"/>
                <w:szCs w:val="20"/>
                <w:lang w:val="uk-UA" w:eastAsia="ru-RU"/>
              </w:rPr>
              <w:tab/>
            </w: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BF739F" w:rsidRPr="000E700B"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BF739F" w:rsidRPr="00BF739F" w:rsidRDefault="006C3D10" w:rsidP="00BF739F">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Польова апробація</w:t>
            </w:r>
          </w:p>
          <w:p w:rsidR="00BF739F" w:rsidRPr="00A1617C" w:rsidRDefault="00BF739F"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C3D10" w:rsidRDefault="006C3D10" w:rsidP="00442600">
            <w:pPr>
              <w:widowControl w:val="0"/>
              <w:autoSpaceDE w:val="0"/>
              <w:autoSpaceDN w:val="0"/>
              <w:adjustRightInd w:val="0"/>
              <w:spacing w:after="0" w:line="240" w:lineRule="auto"/>
              <w:jc w:val="left"/>
              <w:rPr>
                <w:rFonts w:ascii="Arial" w:hAnsi="Arial" w:cs="Arial"/>
                <w:sz w:val="20"/>
                <w:szCs w:val="20"/>
                <w:u w:val="single"/>
                <w:lang w:val="uk-UA"/>
              </w:rPr>
            </w:pPr>
            <w:r>
              <w:rPr>
                <w:rFonts w:ascii="Arial" w:hAnsi="Arial" w:cs="Arial"/>
                <w:sz w:val="20"/>
                <w:szCs w:val="20"/>
                <w:u w:val="single"/>
                <w:lang w:val="uk-UA"/>
              </w:rPr>
              <w:t xml:space="preserve">Зауваження аудиторів </w:t>
            </w:r>
          </w:p>
          <w:p w:rsidR="00BF739F" w:rsidRPr="00A1617C" w:rsidRDefault="00BF739F"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F739F">
              <w:rPr>
                <w:rFonts w:ascii="Arial" w:eastAsia="Times New Roman" w:hAnsi="Arial" w:cs="Arial"/>
                <w:color w:val="000000"/>
                <w:sz w:val="20"/>
                <w:szCs w:val="20"/>
                <w:lang w:val="uk-UA" w:eastAsia="ru-RU"/>
              </w:rPr>
              <w:t>Доцільно конкретизувати прийнятні, з точки зору стандарту, носії цієї інформації. Наприклад, інтернет сторінка, обліковий запису у соціальних мережах, публікація в місцевих чи національних засобах інформації</w:t>
            </w:r>
          </w:p>
        </w:tc>
        <w:tc>
          <w:tcPr>
            <w:tcW w:w="4326" w:type="dxa"/>
            <w:vMerge w:val="restart"/>
            <w:shd w:val="clear" w:color="auto" w:fill="auto"/>
          </w:tcPr>
          <w:p w:rsidR="00BF739F" w:rsidRPr="00A0063B" w:rsidRDefault="00BF739F" w:rsidP="00442600">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BF739F" w:rsidRPr="00BF739F" w:rsidRDefault="00BF739F"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F739F">
              <w:rPr>
                <w:rFonts w:ascii="Arial" w:eastAsia="Times New Roman" w:hAnsi="Arial" w:cs="Arial"/>
                <w:color w:val="000000"/>
                <w:sz w:val="20"/>
                <w:szCs w:val="20"/>
                <w:lang w:val="uk-UA" w:eastAsia="ru-RU"/>
              </w:rPr>
              <w:t xml:space="preserve">5.2 </w:t>
            </w:r>
            <w:r w:rsidR="00C1733A" w:rsidRPr="00C1733A">
              <w:rPr>
                <w:rFonts w:ascii="Arial" w:eastAsia="Times New Roman" w:hAnsi="Arial" w:cs="Arial"/>
                <w:color w:val="000000"/>
                <w:sz w:val="20"/>
                <w:szCs w:val="20"/>
                <w:lang w:val="uk-UA" w:eastAsia="ru-RU"/>
              </w:rPr>
              <w:t xml:space="preserve">Таке зобов'язання повинне бути розміщеним у вільному доступі для усіх зацікавлених сторін, </w:t>
            </w:r>
            <w:r w:rsidR="00C1733A" w:rsidRPr="00C1733A">
              <w:rPr>
                <w:rFonts w:ascii="Arial" w:eastAsia="Times New Roman" w:hAnsi="Arial" w:cs="Arial"/>
                <w:b/>
                <w:color w:val="000000"/>
                <w:sz w:val="20"/>
                <w:szCs w:val="20"/>
                <w:lang w:val="uk-UA" w:eastAsia="ru-RU"/>
              </w:rPr>
              <w:t>як мінімум на інтернет-сторінці Організації та / або офіційній сторінці Організації у соціальній мережі, і, за бажанням Організації, у інших засобах масової інформації.</w:t>
            </w:r>
            <w:r w:rsidR="00C1733A">
              <w:rPr>
                <w:rFonts w:ascii="Arial" w:eastAsia="Times New Roman" w:hAnsi="Arial" w:cs="Arial"/>
                <w:color w:val="000000"/>
                <w:sz w:val="20"/>
                <w:szCs w:val="20"/>
                <w:lang w:val="uk-UA" w:eastAsia="ru-RU"/>
              </w:rPr>
              <w:t xml:space="preserve"> </w:t>
            </w:r>
          </w:p>
        </w:tc>
      </w:tr>
      <w:tr w:rsidR="00BF739F" w:rsidRPr="00AE50F3" w:rsidTr="00BF739F">
        <w:trPr>
          <w:trHeight w:val="1336"/>
        </w:trPr>
        <w:tc>
          <w:tcPr>
            <w:tcW w:w="2971" w:type="dxa"/>
            <w:vMerge/>
            <w:shd w:val="clear" w:color="auto" w:fill="auto"/>
          </w:tcPr>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BF739F" w:rsidRPr="00BF739F" w:rsidRDefault="006C3D10"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tc>
        <w:tc>
          <w:tcPr>
            <w:tcW w:w="5415" w:type="dxa"/>
            <w:shd w:val="clear" w:color="auto" w:fill="auto"/>
          </w:tcPr>
          <w:p w:rsidR="00BF739F" w:rsidRPr="00BF739F" w:rsidRDefault="006C3D10" w:rsidP="00BF739F">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00BF739F" w:rsidRPr="00BF739F">
              <w:rPr>
                <w:rFonts w:ascii="Arial" w:eastAsia="Times New Roman" w:hAnsi="Arial" w:cs="Arial"/>
                <w:color w:val="000000"/>
                <w:sz w:val="20"/>
                <w:szCs w:val="20"/>
                <w:u w:val="single"/>
                <w:lang w:val="uk-UA" w:eastAsia="ru-RU"/>
              </w:rPr>
              <w:t xml:space="preserve"> щодо розуміння вимог стандарту:</w:t>
            </w: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F739F">
              <w:rPr>
                <w:rFonts w:ascii="Arial" w:eastAsia="Times New Roman" w:hAnsi="Arial" w:cs="Arial"/>
                <w:color w:val="000000"/>
                <w:sz w:val="20"/>
                <w:szCs w:val="20"/>
                <w:lang w:val="uk-UA" w:eastAsia="ru-RU"/>
              </w:rPr>
              <w:t xml:space="preserve">Що таке </w:t>
            </w:r>
            <w:r w:rsidRPr="00BF739F">
              <w:rPr>
                <w:rFonts w:ascii="Arial" w:eastAsia="Times New Roman" w:hAnsi="Arial" w:cs="Arial"/>
                <w:b/>
                <w:bCs/>
                <w:i/>
                <w:iCs/>
                <w:color w:val="000000"/>
                <w:sz w:val="20"/>
                <w:szCs w:val="20"/>
                <w:lang w:val="uk-UA" w:eastAsia="ru-RU"/>
              </w:rPr>
              <w:t>"вільний доступ"</w:t>
            </w:r>
            <w:r w:rsidRPr="00BF739F">
              <w:rPr>
                <w:rFonts w:ascii="Arial" w:eastAsia="Times New Roman" w:hAnsi="Arial" w:cs="Arial"/>
                <w:color w:val="000000"/>
                <w:sz w:val="20"/>
                <w:szCs w:val="20"/>
                <w:lang w:val="uk-UA" w:eastAsia="ru-RU"/>
              </w:rPr>
              <w:t xml:space="preserve">? </w:t>
            </w: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BF739F">
              <w:rPr>
                <w:rFonts w:ascii="Arial" w:eastAsia="Times New Roman" w:hAnsi="Arial" w:cs="Arial"/>
                <w:color w:val="000000"/>
                <w:sz w:val="20"/>
                <w:szCs w:val="20"/>
                <w:lang w:val="uk-UA" w:eastAsia="ru-RU"/>
              </w:rPr>
              <w:t xml:space="preserve"> </w:t>
            </w: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BF739F">
              <w:rPr>
                <w:rFonts w:ascii="Arial" w:eastAsia="Times New Roman" w:hAnsi="Arial" w:cs="Arial"/>
                <w:color w:val="000000"/>
                <w:sz w:val="20"/>
                <w:szCs w:val="20"/>
                <w:u w:val="single"/>
                <w:lang w:val="uk-UA" w:eastAsia="ru-RU"/>
              </w:rPr>
              <w:t>Пропозиція:</w:t>
            </w: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F739F">
              <w:rPr>
                <w:rFonts w:ascii="Arial" w:eastAsia="Times New Roman" w:hAnsi="Arial" w:cs="Arial"/>
                <w:color w:val="000000"/>
                <w:sz w:val="20"/>
                <w:szCs w:val="20"/>
                <w:lang w:val="uk-UA" w:eastAsia="ru-RU"/>
              </w:rPr>
              <w:t>Надати роз'яснення, що буде вважатись виконанням стандарту?</w:t>
            </w:r>
          </w:p>
        </w:tc>
        <w:tc>
          <w:tcPr>
            <w:tcW w:w="4326" w:type="dxa"/>
            <w:vMerge/>
            <w:shd w:val="clear" w:color="auto" w:fill="auto"/>
          </w:tcPr>
          <w:p w:rsidR="00BF739F" w:rsidRPr="006E0DC5" w:rsidRDefault="00BF739F" w:rsidP="00442600">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
        </w:tc>
      </w:tr>
      <w:tr w:rsidR="00BF739F" w:rsidRPr="00AE50F3" w:rsidTr="00BF739F">
        <w:trPr>
          <w:trHeight w:val="680"/>
        </w:trPr>
        <w:tc>
          <w:tcPr>
            <w:tcW w:w="2971" w:type="dxa"/>
            <w:vMerge w:val="restart"/>
            <w:shd w:val="clear" w:color="auto" w:fill="auto"/>
          </w:tcPr>
          <w:p w:rsidR="00BF739F" w:rsidRPr="000E700B" w:rsidRDefault="00BF739F"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70CBA">
              <w:rPr>
                <w:rStyle w:val="tlid-translation"/>
                <w:rFonts w:ascii="Arial" w:hAnsi="Arial" w:cs="Arial"/>
                <w:sz w:val="20"/>
                <w:szCs w:val="20"/>
                <w:lang w:val="uk-UA"/>
              </w:rPr>
              <w:t xml:space="preserve">5.3 Відповідальність за дотримання </w:t>
            </w:r>
            <w:r w:rsidRPr="00370CBA">
              <w:rPr>
                <w:rStyle w:val="tlid-translation"/>
                <w:rFonts w:ascii="Arial" w:hAnsi="Arial" w:cs="Arial"/>
                <w:b/>
                <w:bCs/>
                <w:sz w:val="20"/>
                <w:szCs w:val="20"/>
                <w:lang w:val="uk-UA"/>
              </w:rPr>
              <w:t>вимог сталого лісоуправлінням</w:t>
            </w:r>
            <w:r w:rsidRPr="00370CBA">
              <w:rPr>
                <w:rStyle w:val="tlid-translation"/>
                <w:rFonts w:ascii="Arial" w:hAnsi="Arial" w:cs="Arial"/>
                <w:sz w:val="20"/>
                <w:szCs w:val="20"/>
                <w:lang w:val="uk-UA"/>
              </w:rPr>
              <w:t xml:space="preserve"> повинна бути чітко визначеною і покладеною на конкретних осіб.</w:t>
            </w:r>
          </w:p>
        </w:tc>
        <w:tc>
          <w:tcPr>
            <w:tcW w:w="2070" w:type="dxa"/>
            <w:shd w:val="clear" w:color="auto" w:fill="auto"/>
          </w:tcPr>
          <w:p w:rsidR="00BF739F" w:rsidRPr="00A1617C" w:rsidRDefault="006465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F739F">
              <w:rPr>
                <w:rFonts w:ascii="Arial" w:eastAsia="Times New Roman" w:hAnsi="Arial" w:cs="Arial"/>
                <w:color w:val="000000"/>
                <w:sz w:val="20"/>
                <w:szCs w:val="20"/>
                <w:lang w:val="uk-UA" w:eastAsia="ru-RU"/>
              </w:rPr>
              <w:t>Редакційна правка</w:t>
            </w: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F739F">
              <w:rPr>
                <w:rFonts w:ascii="Arial" w:eastAsia="Times New Roman" w:hAnsi="Arial" w:cs="Arial"/>
                <w:color w:val="000000"/>
                <w:sz w:val="20"/>
                <w:szCs w:val="20"/>
                <w:lang w:val="uk-UA" w:eastAsia="ru-RU"/>
              </w:rPr>
              <w:t>Пропозиція:</w:t>
            </w:r>
          </w:p>
          <w:p w:rsidR="00BF739F" w:rsidRPr="00A1617C"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F739F">
              <w:rPr>
                <w:rFonts w:ascii="Arial" w:eastAsia="Times New Roman" w:hAnsi="Arial" w:cs="Arial"/>
                <w:i/>
                <w:iCs/>
                <w:color w:val="000000"/>
                <w:sz w:val="20"/>
                <w:szCs w:val="20"/>
                <w:lang w:val="uk-UA" w:eastAsia="ru-RU"/>
              </w:rPr>
              <w:t>5.3 Відповідальність за дотримання вимог сталого лісоуправління повинна бути чітко визначеною і покладеною на конкретних осіб.</w:t>
            </w:r>
          </w:p>
        </w:tc>
        <w:tc>
          <w:tcPr>
            <w:tcW w:w="4326" w:type="dxa"/>
            <w:shd w:val="clear" w:color="auto" w:fill="auto"/>
          </w:tcPr>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BF739F" w:rsidRPr="00BF739F" w:rsidRDefault="00BF739F" w:rsidP="00BF739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BF739F" w:rsidRPr="00A1617C" w:rsidRDefault="00BF739F"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F739F">
              <w:rPr>
                <w:rFonts w:ascii="Arial" w:eastAsia="Times New Roman" w:hAnsi="Arial" w:cs="Arial"/>
                <w:color w:val="000000"/>
                <w:sz w:val="20"/>
                <w:szCs w:val="20"/>
                <w:lang w:val="uk-UA" w:eastAsia="ru-RU"/>
              </w:rPr>
              <w:t>5.3 Відповідальність за дотримання вимог сталого лісоуправління повинна бути чітко визначеною і покладеною на конкретних осіб.</w:t>
            </w:r>
          </w:p>
        </w:tc>
      </w:tr>
      <w:tr w:rsidR="00BF739F" w:rsidRPr="00AE50F3" w:rsidTr="00442600">
        <w:trPr>
          <w:trHeight w:val="700"/>
        </w:trPr>
        <w:tc>
          <w:tcPr>
            <w:tcW w:w="2971" w:type="dxa"/>
            <w:vMerge/>
            <w:shd w:val="clear" w:color="auto" w:fill="auto"/>
          </w:tcPr>
          <w:p w:rsidR="00BF739F" w:rsidRPr="00370CBA" w:rsidRDefault="00BF739F" w:rsidP="00442600">
            <w:pPr>
              <w:widowControl w:val="0"/>
              <w:autoSpaceDE w:val="0"/>
              <w:autoSpaceDN w:val="0"/>
              <w:adjustRightInd w:val="0"/>
              <w:spacing w:after="0" w:line="240" w:lineRule="auto"/>
              <w:jc w:val="left"/>
              <w:rPr>
                <w:rStyle w:val="tlid-translation"/>
                <w:rFonts w:ascii="Arial" w:hAnsi="Arial" w:cs="Arial"/>
                <w:sz w:val="20"/>
                <w:szCs w:val="20"/>
                <w:lang w:val="uk-UA"/>
              </w:rPr>
            </w:pPr>
          </w:p>
        </w:tc>
        <w:tc>
          <w:tcPr>
            <w:tcW w:w="2070" w:type="dxa"/>
            <w:shd w:val="clear" w:color="auto" w:fill="auto"/>
          </w:tcPr>
          <w:p w:rsidR="00BE72FB" w:rsidRPr="00BE72FB" w:rsidRDefault="006C3D10"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BF739F" w:rsidRPr="00A1617C" w:rsidRDefault="00BF739F"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BE72FB" w:rsidRPr="00BE72FB" w:rsidRDefault="006C3D10" w:rsidP="00BE72FB">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00BE72FB" w:rsidRPr="00BE72FB">
              <w:rPr>
                <w:rFonts w:ascii="Arial" w:eastAsia="Times New Roman" w:hAnsi="Arial" w:cs="Arial"/>
                <w:color w:val="000000"/>
                <w:sz w:val="20"/>
                <w:szCs w:val="20"/>
                <w:u w:val="single"/>
                <w:lang w:val="uk-UA" w:eastAsia="ru-RU"/>
              </w:rPr>
              <w:t xml:space="preserve"> щодо розуміння вимог стандарту:</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 xml:space="preserve">Некоректне формулювання вимоги індикатора </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BE72FB">
              <w:rPr>
                <w:rFonts w:ascii="Arial" w:eastAsia="Times New Roman" w:hAnsi="Arial" w:cs="Arial"/>
                <w:color w:val="000000"/>
                <w:sz w:val="20"/>
                <w:szCs w:val="20"/>
                <w:lang w:val="uk-UA" w:eastAsia="ru-RU"/>
              </w:rPr>
              <w:t xml:space="preserve"> </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BE72FB">
              <w:rPr>
                <w:rFonts w:ascii="Arial" w:eastAsia="Times New Roman" w:hAnsi="Arial" w:cs="Arial"/>
                <w:color w:val="000000"/>
                <w:sz w:val="20"/>
                <w:szCs w:val="20"/>
                <w:u w:val="single"/>
                <w:lang w:val="uk-UA" w:eastAsia="ru-RU"/>
              </w:rPr>
              <w:t>Пропозиція:</w:t>
            </w:r>
          </w:p>
          <w:p w:rsidR="00BF739F" w:rsidRPr="00A1617C"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 xml:space="preserve">Пропонуємо термін </w:t>
            </w:r>
            <w:r w:rsidRPr="00BE72FB">
              <w:rPr>
                <w:rFonts w:ascii="Arial" w:eastAsia="Times New Roman" w:hAnsi="Arial" w:cs="Arial"/>
                <w:b/>
                <w:bCs/>
                <w:color w:val="000000"/>
                <w:sz w:val="20"/>
                <w:szCs w:val="20"/>
                <w:lang w:val="uk-UA" w:eastAsia="ru-RU"/>
              </w:rPr>
              <w:t>"</w:t>
            </w:r>
            <w:r w:rsidRPr="00BE72FB">
              <w:rPr>
                <w:rFonts w:ascii="Arial" w:eastAsia="Times New Roman" w:hAnsi="Arial" w:cs="Arial"/>
                <w:b/>
                <w:bCs/>
                <w:i/>
                <w:iCs/>
                <w:color w:val="000000"/>
                <w:sz w:val="20"/>
                <w:szCs w:val="20"/>
                <w:lang w:val="uk-UA" w:eastAsia="ru-RU"/>
              </w:rPr>
              <w:t>вимог сталого лісоуправління</w:t>
            </w:r>
            <w:r w:rsidRPr="00BE72FB">
              <w:rPr>
                <w:rFonts w:ascii="Arial" w:eastAsia="Times New Roman" w:hAnsi="Arial" w:cs="Arial"/>
                <w:b/>
                <w:bCs/>
                <w:color w:val="000000"/>
                <w:sz w:val="20"/>
                <w:szCs w:val="20"/>
                <w:lang w:val="uk-UA" w:eastAsia="ru-RU"/>
              </w:rPr>
              <w:t>"</w:t>
            </w:r>
            <w:r w:rsidRPr="00BE72FB">
              <w:rPr>
                <w:rFonts w:ascii="Arial" w:eastAsia="Times New Roman" w:hAnsi="Arial" w:cs="Arial"/>
                <w:color w:val="000000"/>
                <w:sz w:val="20"/>
                <w:szCs w:val="20"/>
                <w:lang w:val="uk-UA" w:eastAsia="ru-RU"/>
              </w:rPr>
              <w:t xml:space="preserve"> замінити на </w:t>
            </w:r>
            <w:r w:rsidRPr="00BE72FB">
              <w:rPr>
                <w:rFonts w:ascii="Arial" w:eastAsia="Times New Roman" w:hAnsi="Arial" w:cs="Arial"/>
                <w:b/>
                <w:bCs/>
                <w:color w:val="000000"/>
                <w:sz w:val="20"/>
                <w:szCs w:val="20"/>
                <w:lang w:val="uk-UA" w:eastAsia="ru-RU"/>
              </w:rPr>
              <w:t>"</w:t>
            </w:r>
            <w:r w:rsidRPr="00BE72FB">
              <w:rPr>
                <w:rFonts w:ascii="Arial" w:eastAsia="Times New Roman" w:hAnsi="Arial" w:cs="Arial"/>
                <w:b/>
                <w:bCs/>
                <w:i/>
                <w:iCs/>
                <w:color w:val="000000"/>
                <w:sz w:val="20"/>
                <w:szCs w:val="20"/>
                <w:lang w:val="uk-UA" w:eastAsia="ru-RU"/>
              </w:rPr>
              <w:t>вимог даного стандарту»</w:t>
            </w:r>
          </w:p>
        </w:tc>
        <w:tc>
          <w:tcPr>
            <w:tcW w:w="4326" w:type="dxa"/>
            <w:shd w:val="clear" w:color="auto" w:fill="auto"/>
          </w:tcPr>
          <w:p w:rsidR="00BE72FB" w:rsidRPr="00BE72FB" w:rsidRDefault="00BE72FB" w:rsidP="00442600">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BE72FB">
              <w:rPr>
                <w:rFonts w:ascii="Arial" w:eastAsia="Times New Roman" w:hAnsi="Arial" w:cs="Arial"/>
                <w:b/>
                <w:i/>
                <w:color w:val="000000"/>
                <w:sz w:val="20"/>
                <w:szCs w:val="20"/>
                <w:u w:val="single"/>
                <w:lang w:val="uk-UA" w:eastAsia="ru-RU"/>
              </w:rPr>
              <w:t>Відхилено</w:t>
            </w:r>
            <w:proofErr w:type="spellEnd"/>
          </w:p>
          <w:p w:rsidR="00BF739F" w:rsidRPr="00A1617C" w:rsidRDefault="00BE72FB"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Термін застосований відповідно до оригіналу</w:t>
            </w:r>
          </w:p>
        </w:tc>
      </w:tr>
      <w:tr w:rsidR="006E0DC5" w:rsidRPr="00AE50F3" w:rsidTr="00442600">
        <w:tc>
          <w:tcPr>
            <w:tcW w:w="2971" w:type="dxa"/>
            <w:shd w:val="clear" w:color="auto" w:fill="auto"/>
          </w:tcPr>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lastRenderedPageBreak/>
              <w:t>6.1.1 Організація повинна враховувати ризики і можливості, пов'язані з дотриманням вимог щодо сталого лісоуправління, зокрема:</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а) економічні, соціально-культурні, технологічні чинники повинні бути ідентифіковані та оцінені;</w:t>
            </w:r>
          </w:p>
          <w:p w:rsidR="006E0DC5" w:rsidRPr="000E700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б) регуляційні, конкурентні, організаційні, ринкові чинники повинні аналізуватися.</w:t>
            </w:r>
          </w:p>
        </w:tc>
        <w:tc>
          <w:tcPr>
            <w:tcW w:w="2070" w:type="dxa"/>
            <w:shd w:val="clear" w:color="auto" w:fill="auto"/>
          </w:tcPr>
          <w:p w:rsidR="00BE72FB" w:rsidRPr="00BE72FB" w:rsidRDefault="006C3D10"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6E0DC5" w:rsidRPr="00A1617C" w:rsidRDefault="006E0DC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BE72FB" w:rsidRPr="00BE72FB" w:rsidRDefault="006C3D10" w:rsidP="00BE72FB">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00BE72FB" w:rsidRPr="00BE72FB">
              <w:rPr>
                <w:rFonts w:ascii="Arial" w:eastAsia="Times New Roman" w:hAnsi="Arial" w:cs="Arial"/>
                <w:color w:val="000000"/>
                <w:sz w:val="20"/>
                <w:szCs w:val="20"/>
                <w:u w:val="single"/>
                <w:lang w:val="uk-UA" w:eastAsia="ru-RU"/>
              </w:rPr>
              <w:t xml:space="preserve"> щодо термінів стандарту:</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Не зовсім зрозуміла вимога індикатора</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BE72FB">
              <w:rPr>
                <w:rFonts w:ascii="Arial" w:eastAsia="Times New Roman" w:hAnsi="Arial" w:cs="Arial"/>
                <w:color w:val="000000"/>
                <w:sz w:val="20"/>
                <w:szCs w:val="20"/>
                <w:u w:val="single"/>
                <w:lang w:val="uk-UA" w:eastAsia="ru-RU"/>
              </w:rPr>
              <w:t>Пропозиція:</w:t>
            </w:r>
          </w:p>
          <w:p w:rsidR="006E0DC5" w:rsidRPr="00A1617C"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Об'єднати пункти а) і б) в один. Вважаємо за необхідне ідентифікувати зовнішні і внутрішні чинники.  В примітці описати суть даної вимоги.</w:t>
            </w:r>
          </w:p>
        </w:tc>
        <w:tc>
          <w:tcPr>
            <w:tcW w:w="4326" w:type="dxa"/>
            <w:shd w:val="clear" w:color="auto" w:fill="auto"/>
          </w:tcPr>
          <w:p w:rsidR="00BE72FB" w:rsidRPr="006E0DC5" w:rsidRDefault="00BE72FB" w:rsidP="00BE72FB">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6E0DC5">
              <w:rPr>
                <w:rFonts w:ascii="Arial" w:eastAsia="Times New Roman" w:hAnsi="Arial" w:cs="Arial"/>
                <w:b/>
                <w:i/>
                <w:color w:val="000000"/>
                <w:sz w:val="20"/>
                <w:szCs w:val="20"/>
                <w:u w:val="single"/>
                <w:lang w:val="uk-UA" w:eastAsia="ru-RU"/>
              </w:rPr>
              <w:t>Прийнято частково</w:t>
            </w:r>
          </w:p>
          <w:p w:rsidR="00BE72FB" w:rsidRPr="00BF739F"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6.1.1 Організація повинна враховувати ризики і можливості, пов'язані з дотриманням вимог щодо сталого лісоуправління:</w:t>
            </w:r>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а) зовнішні чинники, зокрема економічні, соціально-культурні, технологічні, інституційні,  природно-екологічні;</w:t>
            </w:r>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б) внутрішні чинники, зокрема науково-технічні, фінансово-економічні, кадрові та природно-ресурсні.</w:t>
            </w:r>
          </w:p>
          <w:p w:rsidR="006E0DC5" w:rsidRPr="00A1617C" w:rsidRDefault="006E0DC5"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6E0DC5" w:rsidRPr="00AE50F3" w:rsidTr="00442600">
        <w:tc>
          <w:tcPr>
            <w:tcW w:w="2971" w:type="dxa"/>
            <w:shd w:val="clear" w:color="auto" w:fill="auto"/>
          </w:tcPr>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6.2.1 Плани господарювання повинні:</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а) бути детально розробленими, періодично оновлюватися або постійно коригуватися;</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 xml:space="preserve">б) відповідати </w:t>
            </w:r>
            <w:r w:rsidRPr="00BE72FB">
              <w:rPr>
                <w:rFonts w:ascii="Arial" w:eastAsia="Times New Roman" w:hAnsi="Arial" w:cs="Arial"/>
                <w:b/>
                <w:bCs/>
                <w:color w:val="000000"/>
                <w:sz w:val="20"/>
                <w:szCs w:val="20"/>
                <w:lang w:val="uk-UA" w:eastAsia="ru-RU"/>
              </w:rPr>
              <w:t>категорії лісової території</w:t>
            </w:r>
            <w:r w:rsidRPr="00BE72FB">
              <w:rPr>
                <w:rFonts w:ascii="Arial" w:eastAsia="Times New Roman" w:hAnsi="Arial" w:cs="Arial"/>
                <w:color w:val="000000"/>
                <w:sz w:val="20"/>
                <w:szCs w:val="20"/>
                <w:lang w:val="uk-UA" w:eastAsia="ru-RU"/>
              </w:rPr>
              <w:t xml:space="preserve"> та обсягу її використання;</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 xml:space="preserve">в) ґрунтуватися на чинному законодавстві, а також на існуючих </w:t>
            </w:r>
            <w:r>
              <w:rPr>
                <w:rFonts w:ascii="Arial" w:eastAsia="Times New Roman" w:hAnsi="Arial" w:cs="Arial"/>
                <w:b/>
                <w:bCs/>
                <w:color w:val="000000"/>
                <w:sz w:val="20"/>
                <w:szCs w:val="20"/>
                <w:lang w:val="uk-UA" w:eastAsia="ru-RU"/>
              </w:rPr>
              <w:t>планах землекористу</w:t>
            </w:r>
            <w:r w:rsidRPr="00BE72FB">
              <w:rPr>
                <w:rFonts w:ascii="Arial" w:eastAsia="Times New Roman" w:hAnsi="Arial" w:cs="Arial"/>
                <w:b/>
                <w:bCs/>
                <w:color w:val="000000"/>
                <w:sz w:val="20"/>
                <w:szCs w:val="20"/>
                <w:lang w:val="uk-UA" w:eastAsia="ru-RU"/>
              </w:rPr>
              <w:t>вання</w:t>
            </w:r>
            <w:r w:rsidRPr="00BE72FB">
              <w:rPr>
                <w:rFonts w:ascii="Arial" w:eastAsia="Times New Roman" w:hAnsi="Arial" w:cs="Arial"/>
                <w:color w:val="000000"/>
                <w:sz w:val="20"/>
                <w:szCs w:val="20"/>
                <w:lang w:val="uk-UA" w:eastAsia="ru-RU"/>
              </w:rPr>
              <w:t xml:space="preserve"> чи інших офіційних планах;</w:t>
            </w:r>
          </w:p>
          <w:p w:rsidR="006E0DC5" w:rsidRPr="000E700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г) адекватно охоплювати усі види лісових ресурсів.</w:t>
            </w:r>
          </w:p>
        </w:tc>
        <w:tc>
          <w:tcPr>
            <w:tcW w:w="2070" w:type="dxa"/>
            <w:shd w:val="clear" w:color="auto" w:fill="auto"/>
          </w:tcPr>
          <w:p w:rsidR="00BE72FB" w:rsidRDefault="006C3D10"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6E0DC5" w:rsidRPr="00A1617C" w:rsidRDefault="006E0DC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BE72FB" w:rsidRPr="00BE72FB" w:rsidRDefault="006C3D10" w:rsidP="00BE72FB">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 та підприємства</w:t>
            </w:r>
            <w:r w:rsidR="007C77F0">
              <w:rPr>
                <w:rFonts w:ascii="Arial" w:eastAsia="Times New Roman" w:hAnsi="Arial" w:cs="Arial"/>
                <w:i/>
                <w:iCs/>
                <w:color w:val="000000"/>
                <w:sz w:val="20"/>
                <w:szCs w:val="20"/>
                <w:u w:val="single"/>
                <w:lang w:val="uk-UA" w:eastAsia="ru-RU"/>
              </w:rPr>
              <w:t xml:space="preserve"> </w:t>
            </w:r>
            <w:r w:rsidR="00BE72FB" w:rsidRPr="00BE72FB">
              <w:rPr>
                <w:rFonts w:ascii="Arial" w:eastAsia="Times New Roman" w:hAnsi="Arial" w:cs="Arial"/>
                <w:color w:val="000000"/>
                <w:sz w:val="20"/>
                <w:szCs w:val="20"/>
                <w:u w:val="single"/>
                <w:lang w:val="uk-UA" w:eastAsia="ru-RU"/>
              </w:rPr>
              <w:t>щодо термінів стандарту:</w:t>
            </w:r>
          </w:p>
          <w:p w:rsidR="00BE72FB" w:rsidRPr="00BE72FB" w:rsidRDefault="00BE72FB" w:rsidP="00BE72FB">
            <w:pPr>
              <w:widowControl w:val="0"/>
              <w:numPr>
                <w:ilvl w:val="0"/>
                <w:numId w:val="4"/>
              </w:numPr>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Не зовсім коректне визначення "категорії лісової території" у п. б)</w:t>
            </w:r>
          </w:p>
          <w:p w:rsidR="00BE72FB" w:rsidRPr="00BE72FB" w:rsidRDefault="00BE72FB" w:rsidP="00BE72FB">
            <w:pPr>
              <w:widowControl w:val="0"/>
              <w:numPr>
                <w:ilvl w:val="0"/>
                <w:numId w:val="4"/>
              </w:numPr>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Незрозумілий термін "плани землекорис</w:t>
            </w:r>
            <w:r w:rsidRPr="00BE72FB">
              <w:rPr>
                <w:rFonts w:ascii="Arial" w:eastAsia="Times New Roman" w:hAnsi="Arial" w:cs="Arial"/>
                <w:color w:val="000000"/>
                <w:sz w:val="20"/>
                <w:szCs w:val="20"/>
                <w:lang w:val="uk-UA" w:eastAsia="ru-RU"/>
              </w:rPr>
              <w:softHyphen/>
              <w:t>тування"</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BE72FB">
              <w:rPr>
                <w:rFonts w:ascii="Arial" w:eastAsia="Times New Roman" w:hAnsi="Arial" w:cs="Arial"/>
                <w:color w:val="000000"/>
                <w:sz w:val="20"/>
                <w:szCs w:val="20"/>
                <w:u w:val="single"/>
                <w:lang w:val="uk-UA" w:eastAsia="ru-RU"/>
              </w:rPr>
              <w:t>Пропозиція:</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1. Перефразувати на "категорію лісів".</w:t>
            </w:r>
          </w:p>
          <w:p w:rsidR="006E0DC5" w:rsidRPr="00A1617C"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2. Надати роз’яснення</w:t>
            </w:r>
          </w:p>
        </w:tc>
        <w:tc>
          <w:tcPr>
            <w:tcW w:w="4326" w:type="dxa"/>
            <w:shd w:val="clear" w:color="auto" w:fill="auto"/>
          </w:tcPr>
          <w:p w:rsidR="00BE72FB" w:rsidRPr="006E0DC5" w:rsidRDefault="00BE72FB" w:rsidP="00BE72FB">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BE72FB">
              <w:rPr>
                <w:rFonts w:ascii="Arial" w:eastAsia="Times New Roman" w:hAnsi="Arial" w:cs="Arial"/>
                <w:color w:val="000000"/>
                <w:sz w:val="20"/>
                <w:szCs w:val="20"/>
                <w:lang w:val="uk-UA" w:eastAsia="ru-RU"/>
              </w:rPr>
              <w:t>Пропозиція 1:</w:t>
            </w:r>
            <w:r>
              <w:rPr>
                <w:rFonts w:ascii="Arial" w:eastAsia="Times New Roman" w:hAnsi="Arial" w:cs="Arial"/>
                <w:b/>
                <w:i/>
                <w:color w:val="000000"/>
                <w:sz w:val="20"/>
                <w:szCs w:val="20"/>
                <w:u w:val="single"/>
                <w:lang w:val="uk-UA" w:eastAsia="ru-RU"/>
              </w:rPr>
              <w:t xml:space="preserve"> </w:t>
            </w:r>
            <w:r w:rsidRPr="006E0DC5">
              <w:rPr>
                <w:rFonts w:ascii="Arial" w:eastAsia="Times New Roman" w:hAnsi="Arial" w:cs="Arial"/>
                <w:b/>
                <w:i/>
                <w:color w:val="000000"/>
                <w:sz w:val="20"/>
                <w:szCs w:val="20"/>
                <w:u w:val="single"/>
                <w:lang w:val="uk-UA" w:eastAsia="ru-RU"/>
              </w:rPr>
              <w:t>Прийнято частково</w:t>
            </w:r>
          </w:p>
          <w:p w:rsidR="00BE72FB" w:rsidRPr="00BF739F" w:rsidRDefault="00BE72FB" w:rsidP="00BE72F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6.2.1 Плани господарювання повинні:</w:t>
            </w:r>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а) бути детально розробленими, періодично оновлюватися або постійно коригуватися;</w:t>
            </w:r>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 xml:space="preserve">б) </w:t>
            </w:r>
            <w:r w:rsidRPr="00C1733A">
              <w:rPr>
                <w:rFonts w:ascii="Arial" w:eastAsia="Times New Roman" w:hAnsi="Arial" w:cs="Arial"/>
                <w:b/>
                <w:bCs/>
                <w:color w:val="000000"/>
                <w:sz w:val="20"/>
                <w:szCs w:val="20"/>
                <w:lang w:val="uk-UA" w:eastAsia="ru-RU"/>
              </w:rPr>
              <w:t>відповідати площі та інтенсивності використання лісової території</w:t>
            </w:r>
            <w:r w:rsidRPr="00C1733A">
              <w:rPr>
                <w:rFonts w:ascii="Arial" w:eastAsia="Times New Roman" w:hAnsi="Arial" w:cs="Arial"/>
                <w:color w:val="000000"/>
                <w:sz w:val="20"/>
                <w:szCs w:val="20"/>
                <w:lang w:val="uk-UA" w:eastAsia="ru-RU"/>
              </w:rPr>
              <w:t>;</w:t>
            </w:r>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в) ґрунтуватися на чинному законодавстві, а також на існуючих планах землекористування чи інших офіційних планах;</w:t>
            </w:r>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г) адекватно охоплювати усі види лісових ресурсів.</w:t>
            </w:r>
          </w:p>
          <w:p w:rsidR="00BE72FB" w:rsidRPr="00BE72FB" w:rsidRDefault="00BE72FB" w:rsidP="00BE72FB">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color w:val="000000"/>
                <w:sz w:val="20"/>
                <w:szCs w:val="20"/>
                <w:lang w:val="uk-UA" w:eastAsia="ru-RU"/>
              </w:rPr>
              <w:t xml:space="preserve">Пропозиція 2: </w:t>
            </w:r>
            <w:proofErr w:type="spellStart"/>
            <w:r w:rsidRPr="00BE72FB">
              <w:rPr>
                <w:rFonts w:ascii="Arial" w:eastAsia="Times New Roman" w:hAnsi="Arial" w:cs="Arial"/>
                <w:b/>
                <w:i/>
                <w:color w:val="000000"/>
                <w:sz w:val="20"/>
                <w:szCs w:val="20"/>
                <w:u w:val="single"/>
                <w:lang w:val="uk-UA" w:eastAsia="ru-RU"/>
              </w:rPr>
              <w:t>Відхилено</w:t>
            </w:r>
            <w:proofErr w:type="spellEnd"/>
          </w:p>
          <w:p w:rsidR="006E0DC5" w:rsidRPr="00A1617C" w:rsidRDefault="00BE72FB"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E72FB">
              <w:rPr>
                <w:rFonts w:ascii="Arial" w:eastAsia="Times New Roman" w:hAnsi="Arial" w:cs="Arial"/>
                <w:color w:val="000000"/>
                <w:sz w:val="20"/>
                <w:szCs w:val="20"/>
                <w:lang w:val="uk-UA" w:eastAsia="ru-RU"/>
              </w:rPr>
              <w:t xml:space="preserve">Цей термін використовується у національному законодавстві. </w:t>
            </w:r>
          </w:p>
        </w:tc>
      </w:tr>
      <w:tr w:rsidR="006E0DC5" w:rsidRPr="00AE50F3" w:rsidTr="00442600">
        <w:tc>
          <w:tcPr>
            <w:tcW w:w="2971" w:type="dxa"/>
            <w:shd w:val="clear" w:color="auto" w:fill="auto"/>
          </w:tcPr>
          <w:p w:rsidR="006E0DC5" w:rsidRPr="000E700B" w:rsidRDefault="00515968"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15968">
              <w:rPr>
                <w:rFonts w:ascii="Arial" w:eastAsia="Times New Roman" w:hAnsi="Arial" w:cs="Arial"/>
                <w:color w:val="000000"/>
                <w:sz w:val="20"/>
                <w:szCs w:val="20"/>
                <w:lang w:val="uk-UA" w:eastAsia="ru-RU"/>
              </w:rPr>
              <w:t>6.2.3 Плани господарювання повинні включати в себе, щонайменше, опис поточного стану одиниці лісоуправління, довгострокові цілі та обґрунтовану розрахункову лісосіку.</w:t>
            </w:r>
          </w:p>
        </w:tc>
        <w:tc>
          <w:tcPr>
            <w:tcW w:w="2070" w:type="dxa"/>
            <w:shd w:val="clear" w:color="auto" w:fill="auto"/>
          </w:tcPr>
          <w:p w:rsidR="00515968" w:rsidRPr="00515968" w:rsidRDefault="006C3D10"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6E0DC5" w:rsidRPr="00A1617C" w:rsidRDefault="006E0DC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515968" w:rsidRPr="00515968" w:rsidRDefault="006C3D10" w:rsidP="0051596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підприємства</w:t>
            </w:r>
            <w:r w:rsidR="00515968" w:rsidRPr="00515968">
              <w:rPr>
                <w:rFonts w:ascii="Arial" w:eastAsia="Times New Roman" w:hAnsi="Arial" w:cs="Arial"/>
                <w:color w:val="000000"/>
                <w:sz w:val="20"/>
                <w:szCs w:val="20"/>
                <w:u w:val="single"/>
                <w:lang w:val="uk-UA" w:eastAsia="ru-RU"/>
              </w:rPr>
              <w:t xml:space="preserve"> щодо термінів стандарту:</w:t>
            </w:r>
          </w:p>
          <w:p w:rsidR="00515968" w:rsidRPr="00515968" w:rsidRDefault="00515968"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15968">
              <w:rPr>
                <w:rFonts w:ascii="Arial" w:eastAsia="Times New Roman" w:hAnsi="Arial" w:cs="Arial"/>
                <w:color w:val="000000"/>
                <w:sz w:val="20"/>
                <w:szCs w:val="20"/>
                <w:lang w:val="uk-UA" w:eastAsia="ru-RU"/>
              </w:rPr>
              <w:t>Не зрозумілий термін "одиниця лісоуправління"</w:t>
            </w:r>
          </w:p>
          <w:p w:rsidR="00515968" w:rsidRPr="00515968" w:rsidRDefault="00515968" w:rsidP="0051596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515968" w:rsidRPr="00515968" w:rsidRDefault="00515968" w:rsidP="0051596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515968">
              <w:rPr>
                <w:rFonts w:ascii="Arial" w:eastAsia="Times New Roman" w:hAnsi="Arial" w:cs="Arial"/>
                <w:color w:val="000000"/>
                <w:sz w:val="20"/>
                <w:szCs w:val="20"/>
                <w:u w:val="single"/>
                <w:lang w:val="uk-UA" w:eastAsia="ru-RU"/>
              </w:rPr>
              <w:t>Пропозиція:</w:t>
            </w:r>
          </w:p>
          <w:p w:rsidR="006E0DC5" w:rsidRPr="00A1617C" w:rsidRDefault="00515968"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15968">
              <w:rPr>
                <w:rFonts w:ascii="Arial" w:eastAsia="Times New Roman" w:hAnsi="Arial" w:cs="Arial"/>
                <w:color w:val="000000"/>
                <w:sz w:val="20"/>
                <w:szCs w:val="20"/>
                <w:lang w:val="uk-UA" w:eastAsia="ru-RU"/>
              </w:rPr>
              <w:t>Надати роз’яснення</w:t>
            </w:r>
          </w:p>
        </w:tc>
        <w:tc>
          <w:tcPr>
            <w:tcW w:w="4326" w:type="dxa"/>
            <w:shd w:val="clear" w:color="auto" w:fill="auto"/>
          </w:tcPr>
          <w:p w:rsidR="00515968" w:rsidRPr="00515968" w:rsidRDefault="00C1733A" w:rsidP="00515968">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proofErr w:type="spellStart"/>
            <w:r w:rsidRPr="00BE72FB">
              <w:rPr>
                <w:rFonts w:ascii="Arial" w:eastAsia="Times New Roman" w:hAnsi="Arial" w:cs="Arial"/>
                <w:b/>
                <w:i/>
                <w:color w:val="000000"/>
                <w:sz w:val="20"/>
                <w:szCs w:val="20"/>
                <w:u w:val="single"/>
                <w:lang w:val="uk-UA" w:eastAsia="ru-RU"/>
              </w:rPr>
              <w:t>Відхилено</w:t>
            </w:r>
            <w:proofErr w:type="spellEnd"/>
          </w:p>
          <w:p w:rsidR="006E0DC5" w:rsidRPr="00A1617C" w:rsidRDefault="00C1733A"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Робочою групою визначено, що визначення, наведеного у п. 4.1. а) Стандарту достатньо для розуміння цього терміну.</w:t>
            </w:r>
          </w:p>
        </w:tc>
      </w:tr>
      <w:tr w:rsidR="006E0DC5" w:rsidRPr="00AE50F3" w:rsidTr="00442600">
        <w:tc>
          <w:tcPr>
            <w:tcW w:w="2971" w:type="dxa"/>
            <w:shd w:val="clear" w:color="auto" w:fill="auto"/>
          </w:tcPr>
          <w:p w:rsidR="006E0DC5" w:rsidRPr="000E700B" w:rsidRDefault="00515968"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15968">
              <w:rPr>
                <w:rFonts w:ascii="Arial" w:eastAsia="Times New Roman" w:hAnsi="Arial" w:cs="Arial"/>
                <w:color w:val="000000"/>
                <w:sz w:val="20"/>
                <w:szCs w:val="20"/>
                <w:lang w:val="uk-UA" w:eastAsia="ru-RU"/>
              </w:rPr>
              <w:lastRenderedPageBreak/>
              <w:t>6.2.7 Короткий опис плану господарювання, згідно з обсягом і масштабом діяльності, повинен розміщатися у відкритому доступі і містити інформацію про загальні завдання та принципи лісоуправління.</w:t>
            </w:r>
          </w:p>
        </w:tc>
        <w:tc>
          <w:tcPr>
            <w:tcW w:w="2070" w:type="dxa"/>
            <w:shd w:val="clear" w:color="auto" w:fill="auto"/>
          </w:tcPr>
          <w:p w:rsidR="00515968" w:rsidRPr="00515968" w:rsidRDefault="006C3D10" w:rsidP="0051596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Польова апробація</w:t>
            </w:r>
          </w:p>
          <w:p w:rsidR="00515968" w:rsidRPr="00515968" w:rsidRDefault="00515968"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6E0DC5" w:rsidRPr="00A1617C" w:rsidRDefault="006E0DC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C3D10" w:rsidRDefault="006C3D10" w:rsidP="0051596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 xml:space="preserve">Зауваження аудиторів </w:t>
            </w:r>
          </w:p>
          <w:p w:rsidR="006E0DC5" w:rsidRPr="00A1617C" w:rsidRDefault="00515968"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15968">
              <w:rPr>
                <w:rFonts w:ascii="Arial" w:eastAsia="Times New Roman" w:hAnsi="Arial" w:cs="Arial"/>
                <w:color w:val="000000"/>
                <w:sz w:val="20"/>
                <w:szCs w:val="20"/>
                <w:lang w:val="uk-UA" w:eastAsia="ru-RU"/>
              </w:rPr>
              <w:t>Доцільно конкретизувати аспекти плану ведення лісового господарства, які підлягають висвітленню. Серед положень плану ведення лісового господарства (доцільно розглянути можливість використання поняття «проект організації та розвитку лісового господарства» заміть «план господарювання»), обов’язкових для висвітлення можуть бути такі: завдання лісового господарства, характеристика лісових ресурсів, опис лісівничих підходів до здійснення господарювання, середньорічний приріст деревини, планові щорічні обсяги заготівлі деревини у розрізі деревних порід, наявність рідкісних видів флори та фауни, опис системи машин, що планується до використання на лісозаготівельних операціях.</w:t>
            </w:r>
          </w:p>
        </w:tc>
        <w:tc>
          <w:tcPr>
            <w:tcW w:w="4326" w:type="dxa"/>
            <w:shd w:val="clear" w:color="auto" w:fill="auto"/>
          </w:tcPr>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C1733A">
              <w:rPr>
                <w:rFonts w:ascii="Arial" w:eastAsia="Times New Roman" w:hAnsi="Arial" w:cs="Arial"/>
                <w:b/>
                <w:i/>
                <w:color w:val="000000"/>
                <w:sz w:val="20"/>
                <w:szCs w:val="20"/>
                <w:u w:val="single"/>
                <w:lang w:val="uk-UA" w:eastAsia="ru-RU"/>
              </w:rPr>
              <w:t>Відхилено</w:t>
            </w:r>
            <w:proofErr w:type="spellEnd"/>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 xml:space="preserve">Термін «план господарювання» не доцільно замінювати терміном «Проект організації та розвитку лісового господарства», оскільки є набагато ширшим поняттям. </w:t>
            </w:r>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 xml:space="preserve">Недоцільно вказувати, що саме має бути у короткому описі плану господарювання, оскільки він за структурою має відповідати повному плану господарювання за виключенням інформації, що зазначена у п.6.2.8.  </w:t>
            </w:r>
          </w:p>
          <w:p w:rsidR="00C1733A" w:rsidRPr="00C1733A" w:rsidRDefault="00C1733A" w:rsidP="00C1733A">
            <w:pPr>
              <w:widowControl w:val="0"/>
              <w:autoSpaceDE w:val="0"/>
              <w:autoSpaceDN w:val="0"/>
              <w:adjustRightInd w:val="0"/>
              <w:spacing w:after="0" w:line="240" w:lineRule="auto"/>
              <w:jc w:val="left"/>
              <w:rPr>
                <w:rFonts w:ascii="Arial" w:eastAsia="Times New Roman" w:hAnsi="Arial" w:cs="Arial"/>
                <w:i/>
                <w:color w:val="000000"/>
                <w:sz w:val="20"/>
                <w:szCs w:val="20"/>
                <w:lang w:val="uk-UA" w:eastAsia="ru-RU"/>
              </w:rPr>
            </w:pPr>
            <w:r w:rsidRPr="00C1733A">
              <w:rPr>
                <w:rFonts w:ascii="Arial" w:eastAsia="Times New Roman" w:hAnsi="Arial" w:cs="Arial"/>
                <w:i/>
                <w:color w:val="000000"/>
                <w:sz w:val="20"/>
                <w:szCs w:val="20"/>
                <w:lang w:val="uk-UA" w:eastAsia="ru-RU"/>
              </w:rPr>
              <w:t>Оновлена редакція:</w:t>
            </w:r>
          </w:p>
          <w:p w:rsidR="00F321CB" w:rsidRPr="00F321CB" w:rsidRDefault="00C1733A" w:rsidP="00F321C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1733A">
              <w:rPr>
                <w:rFonts w:ascii="Arial" w:eastAsia="Times New Roman" w:hAnsi="Arial" w:cs="Arial"/>
                <w:color w:val="000000"/>
                <w:sz w:val="20"/>
                <w:szCs w:val="20"/>
                <w:lang w:val="uk-UA" w:eastAsia="ru-RU"/>
              </w:rPr>
              <w:t xml:space="preserve">6.2.7 </w:t>
            </w:r>
            <w:r w:rsidR="00F321CB" w:rsidRPr="00F321CB">
              <w:rPr>
                <w:rFonts w:ascii="Arial" w:eastAsia="Times New Roman" w:hAnsi="Arial" w:cs="Arial"/>
                <w:color w:val="000000"/>
                <w:sz w:val="20"/>
                <w:szCs w:val="20"/>
                <w:lang w:val="uk-UA" w:eastAsia="ru-RU"/>
              </w:rPr>
              <w:t>7 Короткий опис плану господарювання, згідно з обсягом і масштабом діяльності, повинен розміщатися у відкритому доступі і містити інформацію про загальні завдання та принципи лісоуправління.</w:t>
            </w:r>
          </w:p>
          <w:p w:rsidR="006E0DC5" w:rsidRPr="00515968" w:rsidRDefault="00F321CB" w:rsidP="00F321C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321CB">
              <w:rPr>
                <w:rFonts w:ascii="Arial" w:eastAsia="Times New Roman" w:hAnsi="Arial" w:cs="Arial"/>
                <w:color w:val="000000"/>
                <w:sz w:val="18"/>
                <w:szCs w:val="18"/>
                <w:lang w:val="uk-UA" w:eastAsia="ru-RU"/>
              </w:rPr>
              <w:t>Примітка: Короткий опис плану господарювання, що перебуває у відкритому доступі, може не включати у себе конфіденційну, комерційну або особисту інформацію, а також іншу інформацію, яка вважається конфіденційною відповідно до національного законодавства або з метою захисту об'єктів культури чи чутливих природних ресурсів.</w:t>
            </w:r>
            <w:r>
              <w:rPr>
                <w:rFonts w:ascii="Arial" w:eastAsia="Times New Roman" w:hAnsi="Arial" w:cs="Arial"/>
                <w:color w:val="000000"/>
                <w:sz w:val="18"/>
                <w:szCs w:val="18"/>
                <w:lang w:val="uk-UA" w:eastAsia="ru-RU"/>
              </w:rPr>
              <w:t xml:space="preserve"> </w:t>
            </w:r>
          </w:p>
        </w:tc>
      </w:tr>
      <w:tr w:rsidR="006E0DC5" w:rsidRPr="00D60F4D" w:rsidTr="00442600">
        <w:tc>
          <w:tcPr>
            <w:tcW w:w="2971" w:type="dxa"/>
            <w:shd w:val="clear" w:color="auto" w:fill="auto"/>
          </w:tcPr>
          <w:p w:rsidR="006E0DC5" w:rsidRPr="000E700B" w:rsidRDefault="00515968"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15968">
              <w:rPr>
                <w:rFonts w:ascii="Arial" w:eastAsia="Times New Roman" w:hAnsi="Arial" w:cs="Arial"/>
                <w:color w:val="000000"/>
                <w:sz w:val="20"/>
                <w:szCs w:val="20"/>
                <w:lang w:val="uk-UA" w:eastAsia="ru-RU"/>
              </w:rPr>
              <w:t xml:space="preserve">6.2.8 Короткий опис плану господарювання, що перебуває у відкритому доступі, може не включати у себе конфіденційну, комерційну або особисту інформацію, а також іншу інформацію, яка вважається конфіденційною відповідно до національного законодавства або з метою захисту об'єктів культури чи чутливих природних </w:t>
            </w:r>
            <w:r w:rsidRPr="00515968">
              <w:rPr>
                <w:rFonts w:ascii="Arial" w:eastAsia="Times New Roman" w:hAnsi="Arial" w:cs="Arial"/>
                <w:color w:val="000000"/>
                <w:sz w:val="20"/>
                <w:szCs w:val="20"/>
                <w:lang w:val="uk-UA" w:eastAsia="ru-RU"/>
              </w:rPr>
              <w:lastRenderedPageBreak/>
              <w:t>ресурсів.</w:t>
            </w:r>
          </w:p>
        </w:tc>
        <w:tc>
          <w:tcPr>
            <w:tcW w:w="2070" w:type="dxa"/>
            <w:shd w:val="clear" w:color="auto" w:fill="auto"/>
          </w:tcPr>
          <w:p w:rsidR="00515968" w:rsidRPr="00515968" w:rsidRDefault="006C3D10" w:rsidP="0051596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lastRenderedPageBreak/>
              <w:t>Польова апробація</w:t>
            </w:r>
          </w:p>
          <w:p w:rsidR="006E0DC5" w:rsidRPr="00A1617C" w:rsidRDefault="006E0DC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C3D10" w:rsidRDefault="006C3D10" w:rsidP="00442600">
            <w:pPr>
              <w:widowControl w:val="0"/>
              <w:autoSpaceDE w:val="0"/>
              <w:autoSpaceDN w:val="0"/>
              <w:adjustRightInd w:val="0"/>
              <w:spacing w:after="0" w:line="240" w:lineRule="auto"/>
              <w:jc w:val="left"/>
              <w:rPr>
                <w:rFonts w:ascii="Arial" w:hAnsi="Arial" w:cs="Arial"/>
                <w:sz w:val="20"/>
                <w:szCs w:val="20"/>
                <w:u w:val="single"/>
                <w:lang w:val="uk-UA"/>
              </w:rPr>
            </w:pPr>
            <w:r w:rsidRPr="006C3D10">
              <w:rPr>
                <w:rFonts w:ascii="Arial" w:hAnsi="Arial" w:cs="Arial"/>
                <w:sz w:val="20"/>
                <w:szCs w:val="20"/>
                <w:u w:val="single"/>
                <w:lang w:val="uk-UA"/>
              </w:rPr>
              <w:t xml:space="preserve">Зауваження аудиторів </w:t>
            </w:r>
          </w:p>
          <w:p w:rsidR="006E0DC5" w:rsidRPr="00A1617C" w:rsidRDefault="00515968"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70CBA">
              <w:rPr>
                <w:rFonts w:ascii="Arial" w:hAnsi="Arial" w:cs="Arial"/>
                <w:sz w:val="20"/>
                <w:szCs w:val="20"/>
                <w:lang w:val="uk-UA"/>
              </w:rPr>
              <w:t>Цей пункт варто об’єднати з пунктом 6.2.7, оскільки він є радше рекомендацією організації ніж вимогою.</w:t>
            </w:r>
          </w:p>
        </w:tc>
        <w:tc>
          <w:tcPr>
            <w:tcW w:w="4326" w:type="dxa"/>
            <w:shd w:val="clear" w:color="auto" w:fill="auto"/>
          </w:tcPr>
          <w:p w:rsidR="00F321CB" w:rsidRPr="00F321CB" w:rsidRDefault="00F321CB" w:rsidP="00F321CB">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F321CB">
              <w:rPr>
                <w:rFonts w:ascii="Arial" w:eastAsia="Times New Roman" w:hAnsi="Arial" w:cs="Arial"/>
                <w:b/>
                <w:i/>
                <w:color w:val="000000"/>
                <w:sz w:val="20"/>
                <w:szCs w:val="20"/>
                <w:u w:val="single"/>
                <w:lang w:val="uk-UA" w:eastAsia="ru-RU"/>
              </w:rPr>
              <w:t>Прийнято</w:t>
            </w:r>
          </w:p>
          <w:p w:rsidR="00F321CB" w:rsidRPr="00F321CB" w:rsidRDefault="00F321CB" w:rsidP="00F321C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F321CB" w:rsidRPr="00F321CB" w:rsidRDefault="00F321CB" w:rsidP="00F321C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321CB">
              <w:rPr>
                <w:rFonts w:ascii="Arial" w:eastAsia="Times New Roman" w:hAnsi="Arial" w:cs="Arial"/>
                <w:color w:val="000000"/>
                <w:sz w:val="20"/>
                <w:szCs w:val="20"/>
                <w:lang w:val="uk-UA" w:eastAsia="ru-RU"/>
              </w:rPr>
              <w:t>Див.п.6.2.7.</w:t>
            </w:r>
          </w:p>
          <w:p w:rsidR="006E0DC5" w:rsidRPr="00A1617C" w:rsidRDefault="006E0DC5" w:rsidP="00F321C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6E0DC5" w:rsidRPr="00AE50F3" w:rsidTr="00442600">
        <w:tc>
          <w:tcPr>
            <w:tcW w:w="2971" w:type="dxa"/>
            <w:shd w:val="clear" w:color="auto" w:fill="auto"/>
          </w:tcPr>
          <w:p w:rsidR="00515968" w:rsidRPr="00515968" w:rsidRDefault="00515968" w:rsidP="00515968">
            <w:pPr>
              <w:widowControl w:val="0"/>
              <w:autoSpaceDE w:val="0"/>
              <w:autoSpaceDN w:val="0"/>
              <w:adjustRightInd w:val="0"/>
              <w:spacing w:after="0" w:line="240" w:lineRule="auto"/>
              <w:jc w:val="left"/>
              <w:rPr>
                <w:rFonts w:ascii="Arial" w:eastAsia="Times New Roman" w:hAnsi="Arial" w:cs="Arial"/>
                <w:b/>
                <w:color w:val="000000"/>
                <w:sz w:val="20"/>
                <w:szCs w:val="20"/>
                <w:lang w:val="uk-UA" w:eastAsia="ru-RU"/>
              </w:rPr>
            </w:pPr>
            <w:r w:rsidRPr="00515968">
              <w:rPr>
                <w:rFonts w:ascii="Arial" w:eastAsia="Times New Roman" w:hAnsi="Arial" w:cs="Arial"/>
                <w:b/>
                <w:color w:val="000000"/>
                <w:sz w:val="20"/>
                <w:szCs w:val="20"/>
                <w:lang w:val="uk-UA" w:eastAsia="ru-RU"/>
              </w:rPr>
              <w:lastRenderedPageBreak/>
              <w:t>6.3. Вимоги щодо дот</w:t>
            </w:r>
            <w:r>
              <w:rPr>
                <w:rFonts w:ascii="Arial" w:eastAsia="Times New Roman" w:hAnsi="Arial" w:cs="Arial"/>
                <w:b/>
                <w:color w:val="000000"/>
                <w:sz w:val="20"/>
                <w:szCs w:val="20"/>
                <w:lang w:val="uk-UA" w:eastAsia="ru-RU"/>
              </w:rPr>
              <w:t>римання / Нормативні вимоги</w:t>
            </w:r>
          </w:p>
          <w:p w:rsidR="006E0DC5" w:rsidRPr="000E700B" w:rsidRDefault="006E0DC5"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6E0DC5" w:rsidRPr="00A1617C" w:rsidRDefault="006E0DC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E0DC5" w:rsidRPr="00A1617C" w:rsidRDefault="006E0DC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shd w:val="clear" w:color="auto" w:fill="auto"/>
          </w:tcPr>
          <w:p w:rsidR="00515968" w:rsidRPr="00515968" w:rsidRDefault="00F321CB"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Робочою групою оптимізовано</w:t>
            </w:r>
            <w:r w:rsidR="00515968" w:rsidRPr="00515968">
              <w:rPr>
                <w:rFonts w:ascii="Arial" w:eastAsia="Times New Roman" w:hAnsi="Arial" w:cs="Arial"/>
                <w:color w:val="000000"/>
                <w:sz w:val="20"/>
                <w:szCs w:val="20"/>
                <w:lang w:val="uk-UA" w:eastAsia="ru-RU"/>
              </w:rPr>
              <w:t xml:space="preserve"> назву розділу</w:t>
            </w:r>
          </w:p>
          <w:p w:rsidR="006E0DC5" w:rsidRPr="00515968" w:rsidRDefault="00515968" w:rsidP="00515968">
            <w:pPr>
              <w:widowControl w:val="0"/>
              <w:autoSpaceDE w:val="0"/>
              <w:autoSpaceDN w:val="0"/>
              <w:adjustRightInd w:val="0"/>
              <w:spacing w:after="0" w:line="240" w:lineRule="auto"/>
              <w:jc w:val="left"/>
              <w:rPr>
                <w:rFonts w:ascii="Arial" w:eastAsia="Times New Roman" w:hAnsi="Arial" w:cs="Arial"/>
                <w:b/>
                <w:color w:val="000000"/>
                <w:sz w:val="20"/>
                <w:szCs w:val="20"/>
                <w:lang w:val="uk-UA" w:eastAsia="ru-RU"/>
              </w:rPr>
            </w:pPr>
            <w:r w:rsidRPr="00515968">
              <w:rPr>
                <w:rFonts w:ascii="Arial" w:eastAsia="Times New Roman" w:hAnsi="Arial" w:cs="Arial"/>
                <w:b/>
                <w:color w:val="000000"/>
                <w:sz w:val="20"/>
                <w:szCs w:val="20"/>
                <w:lang w:val="uk-UA" w:eastAsia="ru-RU"/>
              </w:rPr>
              <w:t>6.3. Вимоги щодо дотримання</w:t>
            </w:r>
          </w:p>
        </w:tc>
      </w:tr>
      <w:tr w:rsidR="006E0DC5" w:rsidRPr="00AE50F3" w:rsidTr="00442600">
        <w:tc>
          <w:tcPr>
            <w:tcW w:w="2971" w:type="dxa"/>
            <w:shd w:val="clear" w:color="auto" w:fill="auto"/>
          </w:tcPr>
          <w:p w:rsidR="006E0DC5" w:rsidRPr="000E700B" w:rsidRDefault="00515968"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15968">
              <w:rPr>
                <w:rFonts w:ascii="Arial" w:eastAsia="Times New Roman" w:hAnsi="Arial" w:cs="Arial"/>
                <w:color w:val="000000"/>
                <w:sz w:val="20"/>
                <w:szCs w:val="20"/>
                <w:lang w:val="uk-UA" w:eastAsia="ru-RU"/>
              </w:rPr>
              <w:t>6.3.1.1 Організація повинна визначити ті вимоги чинного законодавства, які безпосередньо стосуються її діяльності, та забезпечити до нього доступ.</w:t>
            </w:r>
          </w:p>
        </w:tc>
        <w:tc>
          <w:tcPr>
            <w:tcW w:w="2070" w:type="dxa"/>
            <w:shd w:val="clear" w:color="auto" w:fill="auto"/>
          </w:tcPr>
          <w:p w:rsidR="00515968" w:rsidRPr="00515968" w:rsidRDefault="006C3D10"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6E0DC5" w:rsidRPr="00A1617C" w:rsidRDefault="006E0DC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515968" w:rsidRPr="00515968" w:rsidRDefault="006C3D10" w:rsidP="0051596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підприємства</w:t>
            </w:r>
            <w:r w:rsidR="00515968" w:rsidRPr="00515968">
              <w:rPr>
                <w:rFonts w:ascii="Arial" w:eastAsia="Times New Roman" w:hAnsi="Arial" w:cs="Arial"/>
                <w:color w:val="000000"/>
                <w:sz w:val="20"/>
                <w:szCs w:val="20"/>
                <w:u w:val="single"/>
                <w:lang w:val="uk-UA" w:eastAsia="ru-RU"/>
              </w:rPr>
              <w:t>:</w:t>
            </w:r>
          </w:p>
          <w:p w:rsidR="00515968" w:rsidRPr="00515968" w:rsidRDefault="00515968"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15968">
              <w:rPr>
                <w:rFonts w:ascii="Arial" w:eastAsia="Times New Roman" w:hAnsi="Arial" w:cs="Arial"/>
                <w:color w:val="000000"/>
                <w:sz w:val="20"/>
                <w:szCs w:val="20"/>
                <w:lang w:val="uk-UA" w:eastAsia="ru-RU"/>
              </w:rPr>
              <w:t>Не зрозуміла вимога. Кому саме надати доступ?</w:t>
            </w:r>
          </w:p>
          <w:p w:rsidR="00515968" w:rsidRPr="00515968" w:rsidRDefault="00515968" w:rsidP="0051596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515968" w:rsidRPr="00515968" w:rsidRDefault="00515968" w:rsidP="0051596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515968">
              <w:rPr>
                <w:rFonts w:ascii="Arial" w:eastAsia="Times New Roman" w:hAnsi="Arial" w:cs="Arial"/>
                <w:color w:val="000000"/>
                <w:sz w:val="20"/>
                <w:szCs w:val="20"/>
                <w:u w:val="single"/>
                <w:lang w:val="uk-UA" w:eastAsia="ru-RU"/>
              </w:rPr>
              <w:t>Пропозиція:</w:t>
            </w:r>
          </w:p>
          <w:p w:rsidR="00515968" w:rsidRPr="00515968" w:rsidRDefault="00515968" w:rsidP="00515968">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15968">
              <w:rPr>
                <w:rFonts w:ascii="Arial" w:eastAsia="Times New Roman" w:hAnsi="Arial" w:cs="Arial"/>
                <w:color w:val="000000"/>
                <w:sz w:val="20"/>
                <w:szCs w:val="20"/>
                <w:lang w:val="uk-UA" w:eastAsia="ru-RU"/>
              </w:rPr>
              <w:t>Уточнити</w:t>
            </w:r>
          </w:p>
          <w:p w:rsidR="006E0DC5" w:rsidRPr="00A1617C" w:rsidRDefault="006E0DC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shd w:val="clear" w:color="auto" w:fill="auto"/>
          </w:tcPr>
          <w:p w:rsidR="00FF3FD6" w:rsidRPr="00BF739F" w:rsidRDefault="00FF3FD6" w:rsidP="00FF3FD6">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FF3FD6" w:rsidRPr="00BF739F"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6E0DC5" w:rsidRPr="00515968" w:rsidRDefault="00515968" w:rsidP="00F321CB">
            <w:pPr>
              <w:widowControl w:val="0"/>
              <w:autoSpaceDE w:val="0"/>
              <w:autoSpaceDN w:val="0"/>
              <w:adjustRightInd w:val="0"/>
              <w:spacing w:after="0" w:line="240" w:lineRule="auto"/>
              <w:jc w:val="left"/>
              <w:rPr>
                <w:rFonts w:ascii="Arial" w:eastAsia="Times New Roman" w:hAnsi="Arial" w:cs="Arial"/>
                <w:color w:val="000000"/>
                <w:sz w:val="18"/>
                <w:szCs w:val="18"/>
                <w:lang w:val="uk-UA" w:eastAsia="ru-RU"/>
              </w:rPr>
            </w:pPr>
            <w:r w:rsidRPr="00515968">
              <w:rPr>
                <w:rFonts w:ascii="Arial" w:eastAsia="Times New Roman" w:hAnsi="Arial" w:cs="Arial"/>
                <w:color w:val="000000"/>
                <w:sz w:val="20"/>
                <w:szCs w:val="20"/>
                <w:lang w:val="uk-UA" w:eastAsia="ru-RU"/>
              </w:rPr>
              <w:t xml:space="preserve">6.3.1.1 </w:t>
            </w:r>
            <w:r w:rsidR="00F321CB" w:rsidRPr="00F321CB">
              <w:rPr>
                <w:rFonts w:ascii="Arial" w:eastAsia="Times New Roman" w:hAnsi="Arial" w:cs="Arial"/>
                <w:color w:val="000000"/>
                <w:sz w:val="20"/>
                <w:szCs w:val="20"/>
                <w:lang w:val="uk-UA" w:eastAsia="ru-RU"/>
              </w:rPr>
              <w:t xml:space="preserve">Організація повинна визначити та </w:t>
            </w:r>
            <w:r w:rsidR="00F321CB" w:rsidRPr="00F321CB">
              <w:rPr>
                <w:rFonts w:ascii="Arial" w:eastAsia="Times New Roman" w:hAnsi="Arial" w:cs="Arial"/>
                <w:bCs/>
                <w:color w:val="000000"/>
                <w:sz w:val="20"/>
                <w:szCs w:val="20"/>
                <w:lang w:val="uk-UA" w:eastAsia="ru-RU"/>
              </w:rPr>
              <w:t>мати</w:t>
            </w:r>
            <w:r w:rsidR="00F321CB" w:rsidRPr="00F321CB">
              <w:rPr>
                <w:rFonts w:ascii="Arial" w:eastAsia="Times New Roman" w:hAnsi="Arial" w:cs="Arial"/>
                <w:color w:val="000000"/>
                <w:sz w:val="20"/>
                <w:szCs w:val="20"/>
                <w:lang w:val="uk-UA" w:eastAsia="ru-RU"/>
              </w:rPr>
              <w:t xml:space="preserve"> доступ до тих вимог законодавства, які стосуються лісоуправління, а також встановити, які з його норм поширюються на Організацію.</w:t>
            </w:r>
            <w:r w:rsidR="00F321CB">
              <w:rPr>
                <w:rFonts w:ascii="Arial" w:eastAsia="Times New Roman" w:hAnsi="Arial" w:cs="Arial"/>
                <w:color w:val="000000"/>
                <w:sz w:val="20"/>
                <w:szCs w:val="20"/>
                <w:lang w:val="uk-UA" w:eastAsia="ru-RU"/>
              </w:rPr>
              <w:t xml:space="preserve"> </w:t>
            </w:r>
          </w:p>
        </w:tc>
      </w:tr>
      <w:tr w:rsidR="006E0DC5" w:rsidRPr="00AE50F3" w:rsidTr="00442600">
        <w:tc>
          <w:tcPr>
            <w:tcW w:w="2971" w:type="dxa"/>
            <w:shd w:val="clear" w:color="auto" w:fill="auto"/>
          </w:tcPr>
          <w:p w:rsidR="006E0DC5" w:rsidRPr="000E700B" w:rsidRDefault="00FF3FD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70CBA">
              <w:rPr>
                <w:rFonts w:ascii="Arial" w:hAnsi="Arial" w:cs="Arial"/>
                <w:sz w:val="20"/>
                <w:szCs w:val="20"/>
                <w:lang w:val="uk-UA"/>
              </w:rPr>
              <w:t>6.3.2.1 Майнові права, право власності на землю та право користування лісами повинні бути визначені, документально оформлені і встановлені для відповідної одиниці лісоуправління. Аналогічно, необхідно забезпечити уточнення, визнання і дотримання законних прав на лісові землі.</w:t>
            </w:r>
          </w:p>
        </w:tc>
        <w:tc>
          <w:tcPr>
            <w:tcW w:w="2070" w:type="dxa"/>
            <w:shd w:val="clear" w:color="auto" w:fill="auto"/>
          </w:tcPr>
          <w:p w:rsidR="00FF3FD6" w:rsidRPr="00FF3FD6" w:rsidRDefault="006C3D10"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6E0DC5" w:rsidRPr="00A1617C" w:rsidRDefault="006E0DC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FF3FD6" w:rsidRPr="00FF3FD6" w:rsidRDefault="006C3D10" w:rsidP="00FF3FD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підприємства</w:t>
            </w:r>
            <w:r w:rsidR="00FF3FD6" w:rsidRPr="00FF3FD6">
              <w:rPr>
                <w:rFonts w:ascii="Arial" w:eastAsia="Times New Roman" w:hAnsi="Arial" w:cs="Arial"/>
                <w:color w:val="000000"/>
                <w:sz w:val="20"/>
                <w:szCs w:val="20"/>
                <w:u w:val="single"/>
                <w:lang w:val="uk-UA" w:eastAsia="ru-RU"/>
              </w:rPr>
              <w:t xml:space="preserve"> щодо термінів стандарту:</w:t>
            </w:r>
          </w:p>
          <w:p w:rsidR="00FF3FD6" w:rsidRPr="00FF3FD6"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F3FD6">
              <w:rPr>
                <w:rFonts w:ascii="Arial" w:eastAsia="Times New Roman" w:hAnsi="Arial" w:cs="Arial"/>
                <w:color w:val="000000"/>
                <w:sz w:val="20"/>
                <w:szCs w:val="20"/>
                <w:lang w:val="uk-UA" w:eastAsia="ru-RU"/>
              </w:rPr>
              <w:t xml:space="preserve">Не зрозумілий термін "майнові права" </w:t>
            </w:r>
          </w:p>
          <w:p w:rsidR="00FF3FD6" w:rsidRPr="00FF3FD6"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FF3FD6" w:rsidRPr="00FF3FD6"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FF3FD6">
              <w:rPr>
                <w:rFonts w:ascii="Arial" w:eastAsia="Times New Roman" w:hAnsi="Arial" w:cs="Arial"/>
                <w:color w:val="000000"/>
                <w:sz w:val="20"/>
                <w:szCs w:val="20"/>
                <w:u w:val="single"/>
                <w:lang w:val="uk-UA" w:eastAsia="ru-RU"/>
              </w:rPr>
              <w:t>Пропозиція:</w:t>
            </w:r>
          </w:p>
          <w:p w:rsidR="006E0DC5" w:rsidRPr="00A1617C"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F3FD6">
              <w:rPr>
                <w:rFonts w:ascii="Arial" w:eastAsia="Times New Roman" w:hAnsi="Arial" w:cs="Arial"/>
                <w:color w:val="000000"/>
                <w:sz w:val="20"/>
                <w:szCs w:val="20"/>
                <w:lang w:val="uk-UA" w:eastAsia="ru-RU"/>
              </w:rPr>
              <w:t>Надати роз’яснення</w:t>
            </w:r>
          </w:p>
        </w:tc>
        <w:tc>
          <w:tcPr>
            <w:tcW w:w="4326" w:type="dxa"/>
            <w:shd w:val="clear" w:color="auto" w:fill="auto"/>
          </w:tcPr>
          <w:p w:rsidR="00FF3FD6" w:rsidRPr="00BE72FB" w:rsidRDefault="00FF3FD6" w:rsidP="00FF3FD6">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BE72FB">
              <w:rPr>
                <w:rFonts w:ascii="Arial" w:eastAsia="Times New Roman" w:hAnsi="Arial" w:cs="Arial"/>
                <w:b/>
                <w:i/>
                <w:color w:val="000000"/>
                <w:sz w:val="20"/>
                <w:szCs w:val="20"/>
                <w:u w:val="single"/>
                <w:lang w:val="uk-UA" w:eastAsia="ru-RU"/>
              </w:rPr>
              <w:t>Відхилено</w:t>
            </w:r>
            <w:proofErr w:type="spellEnd"/>
          </w:p>
          <w:p w:rsidR="006E0DC5" w:rsidRPr="00A1617C" w:rsidRDefault="00FF3FD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F3FD6">
              <w:rPr>
                <w:rFonts w:ascii="Arial" w:eastAsia="Times New Roman" w:hAnsi="Arial" w:cs="Arial"/>
                <w:color w:val="000000"/>
                <w:sz w:val="20"/>
                <w:szCs w:val="20"/>
                <w:lang w:val="uk-UA" w:eastAsia="ru-RU"/>
              </w:rPr>
              <w:t>Це загальновідомий юридичний термін</w:t>
            </w:r>
          </w:p>
        </w:tc>
      </w:tr>
      <w:tr w:rsidR="006E0DC5" w:rsidRPr="00AE50F3" w:rsidTr="00442600">
        <w:tc>
          <w:tcPr>
            <w:tcW w:w="2971" w:type="dxa"/>
            <w:shd w:val="clear" w:color="auto" w:fill="auto"/>
          </w:tcPr>
          <w:p w:rsidR="006E0DC5" w:rsidRPr="000E700B" w:rsidRDefault="00FF3FD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F3FD6">
              <w:rPr>
                <w:rFonts w:ascii="Arial" w:eastAsia="Times New Roman" w:hAnsi="Arial" w:cs="Arial"/>
                <w:color w:val="000000"/>
                <w:sz w:val="20"/>
                <w:szCs w:val="20"/>
                <w:lang w:val="uk-UA" w:eastAsia="ru-RU"/>
              </w:rPr>
              <w:t xml:space="preserve">6.3.2.2 Лісогосподарська діяльність повинна здійснюватися з урахуванням встановленої системи законних прав. Для випадків, коли обсяг прав ще не встановлений, або у разі виникнення суперечок, застосовується порядок чесного і справедливого вирішення спорів. У таких випадках керуючі лісогосподарськими підприємствами повинні, як тимчасовий захід, надати </w:t>
            </w:r>
            <w:r w:rsidRPr="00FF3FD6">
              <w:rPr>
                <w:rFonts w:ascii="Arial" w:eastAsia="Times New Roman" w:hAnsi="Arial" w:cs="Arial"/>
                <w:color w:val="000000"/>
                <w:sz w:val="20"/>
                <w:szCs w:val="20"/>
                <w:lang w:val="uk-UA" w:eastAsia="ru-RU"/>
              </w:rPr>
              <w:lastRenderedPageBreak/>
              <w:t xml:space="preserve">сторонам розумні можливості участі у прийнятті рішень щодо лісоуправління з урахуванням порядку, ролей і відповідальності, встановлених у політиках і законах </w:t>
            </w:r>
            <w:r w:rsidRPr="00FF3FD6">
              <w:rPr>
                <w:rFonts w:ascii="Arial" w:eastAsia="Times New Roman" w:hAnsi="Arial" w:cs="Arial"/>
                <w:b/>
                <w:bCs/>
                <w:color w:val="000000"/>
                <w:sz w:val="20"/>
                <w:szCs w:val="20"/>
                <w:lang w:val="uk-UA" w:eastAsia="ru-RU"/>
              </w:rPr>
              <w:t>на території, де проводиться сертифікація</w:t>
            </w:r>
            <w:r w:rsidRPr="00FF3FD6">
              <w:rPr>
                <w:rFonts w:ascii="Arial" w:eastAsia="Times New Roman" w:hAnsi="Arial" w:cs="Arial"/>
                <w:b/>
                <w:bCs/>
                <w:i/>
                <w:iCs/>
                <w:color w:val="000000"/>
                <w:sz w:val="20"/>
                <w:szCs w:val="20"/>
                <w:lang w:val="uk-UA" w:eastAsia="ru-RU"/>
              </w:rPr>
              <w:t>.</w:t>
            </w:r>
          </w:p>
        </w:tc>
        <w:tc>
          <w:tcPr>
            <w:tcW w:w="2070" w:type="dxa"/>
            <w:shd w:val="clear" w:color="auto" w:fill="auto"/>
          </w:tcPr>
          <w:p w:rsidR="00FF3FD6" w:rsidRPr="00FF3FD6" w:rsidRDefault="006C3D10"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lastRenderedPageBreak/>
              <w:t>Польова апробація</w:t>
            </w:r>
          </w:p>
          <w:p w:rsidR="006E0DC5" w:rsidRPr="00A1617C" w:rsidRDefault="006E0DC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FF3FD6" w:rsidRPr="00FF3FD6" w:rsidRDefault="006C3D10" w:rsidP="00FF3FD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підприємства</w:t>
            </w:r>
            <w:r w:rsidR="00FF3FD6" w:rsidRPr="00FF3FD6">
              <w:rPr>
                <w:rFonts w:ascii="Arial" w:eastAsia="Times New Roman" w:hAnsi="Arial" w:cs="Arial"/>
                <w:color w:val="000000"/>
                <w:sz w:val="20"/>
                <w:szCs w:val="20"/>
                <w:u w:val="single"/>
                <w:lang w:val="uk-UA" w:eastAsia="ru-RU"/>
              </w:rPr>
              <w:t xml:space="preserve"> щодо розуміння вимог стандарту:</w:t>
            </w:r>
          </w:p>
          <w:p w:rsidR="00FF3FD6" w:rsidRPr="00FF3FD6"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F3FD6">
              <w:rPr>
                <w:rFonts w:ascii="Arial" w:eastAsia="Times New Roman" w:hAnsi="Arial" w:cs="Arial"/>
                <w:color w:val="000000"/>
                <w:sz w:val="20"/>
                <w:szCs w:val="20"/>
                <w:lang w:val="uk-UA" w:eastAsia="ru-RU"/>
              </w:rPr>
              <w:t>Не зрозуміла вимога індикатору.</w:t>
            </w:r>
          </w:p>
          <w:p w:rsidR="00FF3FD6" w:rsidRPr="00FF3FD6"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FF3FD6" w:rsidRPr="00FF3FD6"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FF3FD6">
              <w:rPr>
                <w:rFonts w:ascii="Arial" w:eastAsia="Times New Roman" w:hAnsi="Arial" w:cs="Arial"/>
                <w:color w:val="000000"/>
                <w:sz w:val="20"/>
                <w:szCs w:val="20"/>
                <w:u w:val="single"/>
                <w:lang w:val="uk-UA" w:eastAsia="ru-RU"/>
              </w:rPr>
              <w:t>Пропозиція:</w:t>
            </w:r>
          </w:p>
          <w:p w:rsidR="006E0DC5" w:rsidRPr="00A1617C"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F3FD6">
              <w:rPr>
                <w:rFonts w:ascii="Arial" w:eastAsia="Times New Roman" w:hAnsi="Arial" w:cs="Arial"/>
                <w:color w:val="000000"/>
                <w:sz w:val="20"/>
                <w:szCs w:val="20"/>
                <w:lang w:val="uk-UA" w:eastAsia="ru-RU"/>
              </w:rPr>
              <w:t xml:space="preserve">Вилучити з індикатора наступне </w:t>
            </w:r>
            <w:r w:rsidRPr="00FF3FD6">
              <w:rPr>
                <w:rFonts w:ascii="Arial" w:eastAsia="Times New Roman" w:hAnsi="Arial" w:cs="Arial"/>
                <w:b/>
                <w:bCs/>
                <w:i/>
                <w:iCs/>
                <w:color w:val="000000"/>
                <w:sz w:val="20"/>
                <w:szCs w:val="20"/>
                <w:lang w:val="uk-UA" w:eastAsia="ru-RU"/>
              </w:rPr>
              <w:t>"на території, де проводиться сертифікація"</w:t>
            </w:r>
          </w:p>
        </w:tc>
        <w:tc>
          <w:tcPr>
            <w:tcW w:w="4326" w:type="dxa"/>
            <w:shd w:val="clear" w:color="auto" w:fill="auto"/>
          </w:tcPr>
          <w:p w:rsidR="00FF3FD6" w:rsidRPr="00BF739F" w:rsidRDefault="00FF3FD6" w:rsidP="00FF3FD6">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FF3FD6" w:rsidRPr="00BF739F"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F321CB" w:rsidRPr="00A1617C" w:rsidRDefault="00FF3FD6" w:rsidP="00F321C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F3FD6">
              <w:rPr>
                <w:rFonts w:ascii="Arial" w:eastAsia="Times New Roman" w:hAnsi="Arial" w:cs="Arial"/>
                <w:color w:val="000000"/>
                <w:sz w:val="20"/>
                <w:szCs w:val="20"/>
                <w:lang w:val="uk-UA" w:eastAsia="ru-RU"/>
              </w:rPr>
              <w:t xml:space="preserve">6.3.2.2 </w:t>
            </w:r>
            <w:r w:rsidR="00F321CB" w:rsidRPr="00F321CB">
              <w:rPr>
                <w:rFonts w:ascii="Arial" w:eastAsia="Times New Roman" w:hAnsi="Arial" w:cs="Arial"/>
                <w:color w:val="000000"/>
                <w:sz w:val="20"/>
                <w:szCs w:val="20"/>
                <w:lang w:val="uk-UA" w:eastAsia="ru-RU"/>
              </w:rPr>
              <w:t xml:space="preserve">Лісогосподарська діяльність повинна здійснюватися з урахуванням встановленої системи законних прав. Для випадків, коли обсяг прав ще не встановлений, або у разі виникнення суперечок, застосовується порядок чесного і справедливого вирішення спорів. У таких випадках керуючі лісогосподарськими підприємствами повинні, як тимчасовий захід, надати сторонам розумні можливості участі у прийнятті рішень щодо лісоуправління з урахуванням порядку, ролей і відповідальності, встановлених у </w:t>
            </w:r>
            <w:r w:rsidR="00F321CB" w:rsidRPr="00F321CB">
              <w:rPr>
                <w:rFonts w:ascii="Arial" w:eastAsia="Times New Roman" w:hAnsi="Arial" w:cs="Arial"/>
                <w:bCs/>
                <w:iCs/>
                <w:color w:val="000000"/>
                <w:sz w:val="20"/>
                <w:szCs w:val="20"/>
                <w:lang w:val="uk-UA" w:eastAsia="ru-RU"/>
              </w:rPr>
              <w:lastRenderedPageBreak/>
              <w:t>національних</w:t>
            </w:r>
            <w:r w:rsidR="00F321CB" w:rsidRPr="00F321CB">
              <w:rPr>
                <w:rFonts w:ascii="Arial" w:eastAsia="Times New Roman" w:hAnsi="Arial" w:cs="Arial"/>
                <w:iCs/>
                <w:color w:val="000000"/>
                <w:sz w:val="20"/>
                <w:szCs w:val="20"/>
                <w:lang w:val="uk-UA" w:eastAsia="ru-RU"/>
              </w:rPr>
              <w:t xml:space="preserve"> політиках і законах</w:t>
            </w:r>
            <w:r w:rsidR="00F321CB" w:rsidRPr="00F321CB">
              <w:rPr>
                <w:rFonts w:ascii="Arial" w:eastAsia="Times New Roman" w:hAnsi="Arial" w:cs="Arial"/>
                <w:i/>
                <w:iCs/>
                <w:color w:val="000000"/>
                <w:sz w:val="20"/>
                <w:szCs w:val="20"/>
                <w:lang w:val="uk-UA" w:eastAsia="ru-RU"/>
              </w:rPr>
              <w:t>.</w:t>
            </w:r>
            <w:r w:rsidR="00F321CB">
              <w:rPr>
                <w:rFonts w:ascii="Arial" w:eastAsia="Times New Roman" w:hAnsi="Arial" w:cs="Arial"/>
                <w:i/>
                <w:iCs/>
                <w:color w:val="000000"/>
                <w:sz w:val="20"/>
                <w:szCs w:val="20"/>
                <w:lang w:val="uk-UA" w:eastAsia="ru-RU"/>
              </w:rPr>
              <w:t xml:space="preserve"> </w:t>
            </w:r>
          </w:p>
          <w:p w:rsidR="006E0DC5" w:rsidRPr="00A1617C" w:rsidRDefault="006E0DC5"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6E0DC5" w:rsidRPr="00AE50F3" w:rsidTr="00442600">
        <w:tc>
          <w:tcPr>
            <w:tcW w:w="2971" w:type="dxa"/>
            <w:shd w:val="clear" w:color="auto" w:fill="auto"/>
          </w:tcPr>
          <w:p w:rsidR="006E0DC5" w:rsidRPr="000E700B" w:rsidRDefault="00FF3FD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F3FD6">
              <w:rPr>
                <w:rFonts w:ascii="Arial" w:eastAsia="Times New Roman" w:hAnsi="Arial" w:cs="Arial"/>
                <w:color w:val="000000"/>
                <w:sz w:val="20"/>
                <w:szCs w:val="20"/>
                <w:lang w:val="uk-UA" w:eastAsia="ru-RU"/>
              </w:rPr>
              <w:lastRenderedPageBreak/>
              <w:t>6.3.3 Основоположні конвенції МОП</w:t>
            </w:r>
          </w:p>
        </w:tc>
        <w:tc>
          <w:tcPr>
            <w:tcW w:w="2070" w:type="dxa"/>
            <w:shd w:val="clear" w:color="auto" w:fill="auto"/>
          </w:tcPr>
          <w:p w:rsidR="006E0DC5" w:rsidRPr="00A1617C" w:rsidRDefault="006E0DC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E0DC5" w:rsidRPr="00A1617C" w:rsidRDefault="006E0DC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shd w:val="clear" w:color="auto" w:fill="auto"/>
          </w:tcPr>
          <w:p w:rsidR="00FF3FD6" w:rsidRPr="00FF3FD6" w:rsidRDefault="00F321CB"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Технічна правка</w:t>
            </w:r>
          </w:p>
          <w:p w:rsidR="006E0DC5" w:rsidRPr="00A1617C" w:rsidRDefault="00FF3FD6" w:rsidP="00FF3FD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F3FD6">
              <w:rPr>
                <w:rFonts w:ascii="Arial" w:eastAsia="Times New Roman" w:hAnsi="Arial" w:cs="Arial"/>
                <w:color w:val="000000"/>
                <w:sz w:val="20"/>
                <w:szCs w:val="20"/>
                <w:lang w:val="uk-UA" w:eastAsia="ru-RU"/>
              </w:rPr>
              <w:t>6.3.3 Дотримання основоположних конвенцій МОП</w:t>
            </w:r>
          </w:p>
        </w:tc>
      </w:tr>
      <w:tr w:rsidR="007C77F0" w:rsidRPr="00AE50F3" w:rsidTr="00FF3FD6">
        <w:tc>
          <w:tcPr>
            <w:tcW w:w="2971" w:type="dxa"/>
            <w:shd w:val="clear" w:color="auto" w:fill="auto"/>
          </w:tcPr>
          <w:p w:rsidR="007C77F0" w:rsidRPr="00370CBA" w:rsidRDefault="007C77F0" w:rsidP="007C77F0">
            <w:pPr>
              <w:spacing w:after="0" w:line="240" w:lineRule="auto"/>
              <w:jc w:val="left"/>
              <w:rPr>
                <w:rFonts w:ascii="Arial" w:hAnsi="Arial" w:cs="Arial"/>
                <w:sz w:val="20"/>
                <w:szCs w:val="20"/>
                <w:lang w:val="uk-UA"/>
              </w:rPr>
            </w:pPr>
            <w:r w:rsidRPr="00370CBA">
              <w:rPr>
                <w:rFonts w:ascii="Arial" w:hAnsi="Arial" w:cs="Arial"/>
                <w:sz w:val="20"/>
                <w:szCs w:val="20"/>
                <w:lang w:val="uk-UA"/>
              </w:rPr>
              <w:t>6.3.4.1. Управління охороною праці</w:t>
            </w:r>
          </w:p>
        </w:tc>
        <w:tc>
          <w:tcPr>
            <w:tcW w:w="2070" w:type="dxa"/>
            <w:vMerge w:val="restart"/>
            <w:shd w:val="clear" w:color="auto" w:fill="auto"/>
          </w:tcPr>
          <w:p w:rsidR="007C77F0" w:rsidRPr="007C77F0" w:rsidRDefault="006C3D1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7C77F0" w:rsidRPr="00A1617C" w:rsidRDefault="007C77F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vMerge w:val="restart"/>
            <w:shd w:val="clear" w:color="auto" w:fill="auto"/>
          </w:tcPr>
          <w:p w:rsidR="007C77F0" w:rsidRPr="007C77F0" w:rsidRDefault="006C3D10" w:rsidP="007C77F0">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007C77F0" w:rsidRPr="007C77F0">
              <w:rPr>
                <w:rFonts w:ascii="Arial" w:eastAsia="Times New Roman" w:hAnsi="Arial" w:cs="Arial"/>
                <w:color w:val="000000"/>
                <w:sz w:val="20"/>
                <w:szCs w:val="20"/>
                <w:u w:val="single"/>
                <w:lang w:val="uk-UA" w:eastAsia="ru-RU"/>
              </w:rPr>
              <w:t xml:space="preserve"> до структури стандарту:</w:t>
            </w: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 xml:space="preserve">Дуже широкий індикатор, який включає багато вимог. Невиконання однієї із багатьох вимог (наприклад забезпечення спецодягом і іншими ЗІЗ, проведення медоглядів, забезпечення об'єктів засобами пожежогасіння, укомплектованими медичними аптечками і ін.) тягне в подальшому постійні значні невідповідності. </w:t>
            </w: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7C77F0">
              <w:rPr>
                <w:rFonts w:ascii="Arial" w:eastAsia="Times New Roman" w:hAnsi="Arial" w:cs="Arial"/>
                <w:color w:val="000000"/>
                <w:sz w:val="20"/>
                <w:szCs w:val="20"/>
                <w:u w:val="single"/>
                <w:lang w:val="uk-UA" w:eastAsia="ru-RU"/>
              </w:rPr>
              <w:t>Пропозиція:</w:t>
            </w: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 xml:space="preserve">Додати </w:t>
            </w:r>
            <w:proofErr w:type="spellStart"/>
            <w:r w:rsidRPr="007C77F0">
              <w:rPr>
                <w:rFonts w:ascii="Arial" w:eastAsia="Times New Roman" w:hAnsi="Arial" w:cs="Arial"/>
                <w:color w:val="000000"/>
                <w:sz w:val="20"/>
                <w:szCs w:val="20"/>
                <w:lang w:val="uk-UA" w:eastAsia="ru-RU"/>
              </w:rPr>
              <w:t>субіндикатори</w:t>
            </w:r>
            <w:proofErr w:type="spellEnd"/>
            <w:r w:rsidRPr="007C77F0">
              <w:rPr>
                <w:rFonts w:ascii="Arial" w:eastAsia="Times New Roman" w:hAnsi="Arial" w:cs="Arial"/>
                <w:color w:val="000000"/>
                <w:sz w:val="20"/>
                <w:szCs w:val="20"/>
                <w:lang w:val="uk-UA" w:eastAsia="ru-RU"/>
              </w:rPr>
              <w:t xml:space="preserve"> з охороні праці </w:t>
            </w:r>
          </w:p>
          <w:p w:rsidR="007C77F0" w:rsidRPr="00A1617C"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vMerge w:val="restart"/>
            <w:shd w:val="clear" w:color="auto" w:fill="auto"/>
          </w:tcPr>
          <w:p w:rsidR="007C77F0" w:rsidRPr="00BE72FB" w:rsidRDefault="007C77F0" w:rsidP="007C77F0">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BE72FB">
              <w:rPr>
                <w:rFonts w:ascii="Arial" w:eastAsia="Times New Roman" w:hAnsi="Arial" w:cs="Arial"/>
                <w:b/>
                <w:i/>
                <w:color w:val="000000"/>
                <w:sz w:val="20"/>
                <w:szCs w:val="20"/>
                <w:u w:val="single"/>
                <w:lang w:val="uk-UA" w:eastAsia="ru-RU"/>
              </w:rPr>
              <w:t>Відхилено</w:t>
            </w:r>
            <w:proofErr w:type="spellEnd"/>
          </w:p>
          <w:p w:rsidR="007C77F0" w:rsidRPr="00A1617C"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Наведені зауваження є ознаками розладнаної системи управління охорони праці Організації</w:t>
            </w:r>
            <w:r>
              <w:rPr>
                <w:rFonts w:ascii="Arial" w:eastAsia="Times New Roman" w:hAnsi="Arial" w:cs="Arial"/>
                <w:color w:val="000000"/>
                <w:sz w:val="20"/>
                <w:szCs w:val="20"/>
                <w:lang w:val="uk-UA" w:eastAsia="ru-RU"/>
              </w:rPr>
              <w:t>.</w:t>
            </w:r>
          </w:p>
        </w:tc>
      </w:tr>
      <w:tr w:rsidR="007C77F0" w:rsidRPr="00AE50F3" w:rsidTr="00FF3FD6">
        <w:tc>
          <w:tcPr>
            <w:tcW w:w="2971" w:type="dxa"/>
            <w:shd w:val="clear" w:color="auto" w:fill="auto"/>
          </w:tcPr>
          <w:p w:rsidR="007C77F0" w:rsidRPr="00370CBA" w:rsidRDefault="007C77F0" w:rsidP="007C77F0">
            <w:pPr>
              <w:spacing w:after="0" w:line="240" w:lineRule="auto"/>
              <w:jc w:val="left"/>
              <w:rPr>
                <w:rFonts w:ascii="Arial" w:hAnsi="Arial" w:cs="Arial"/>
                <w:sz w:val="20"/>
                <w:szCs w:val="20"/>
                <w:lang w:val="uk-UA"/>
              </w:rPr>
            </w:pPr>
            <w:r w:rsidRPr="00370CBA">
              <w:rPr>
                <w:rFonts w:ascii="Arial" w:hAnsi="Arial" w:cs="Arial"/>
                <w:sz w:val="20"/>
                <w:szCs w:val="20"/>
                <w:lang w:val="uk-UA"/>
              </w:rPr>
              <w:t>6.3.4.1.1 Організація повинна забезпечити належну систему управління охороною праці для усіх працівників, що задіяні Організацією для виконання робіт, включно із надавачами послуг (виконавцями робіт):</w:t>
            </w:r>
          </w:p>
        </w:tc>
        <w:tc>
          <w:tcPr>
            <w:tcW w:w="2070"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7C77F0" w:rsidRPr="00AE50F3" w:rsidTr="00FF3FD6">
        <w:tc>
          <w:tcPr>
            <w:tcW w:w="2971" w:type="dxa"/>
            <w:shd w:val="clear" w:color="auto" w:fill="auto"/>
          </w:tcPr>
          <w:p w:rsidR="007C77F0" w:rsidRPr="00370CBA" w:rsidRDefault="007C77F0" w:rsidP="007C77F0">
            <w:pPr>
              <w:spacing w:after="0" w:line="240" w:lineRule="auto"/>
              <w:jc w:val="left"/>
              <w:rPr>
                <w:rFonts w:ascii="Arial" w:hAnsi="Arial" w:cs="Arial"/>
                <w:sz w:val="20"/>
                <w:szCs w:val="20"/>
                <w:lang w:val="uk-UA"/>
              </w:rPr>
            </w:pPr>
            <w:r w:rsidRPr="00370CBA">
              <w:rPr>
                <w:rFonts w:ascii="Arial" w:hAnsi="Arial" w:cs="Arial"/>
                <w:sz w:val="20"/>
                <w:szCs w:val="20"/>
                <w:lang w:val="uk-UA"/>
              </w:rPr>
              <w:t>6.3.4.1.2 Лісогосподарські заходи повинні бути сплановані, організовані і здійснені у спосіб, який би дозволяв виявляти ризики загрози здоров'ю і виробничого травматизму.</w:t>
            </w:r>
          </w:p>
        </w:tc>
        <w:tc>
          <w:tcPr>
            <w:tcW w:w="2070"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7C77F0" w:rsidRPr="00AE50F3" w:rsidTr="00FF3FD6">
        <w:tc>
          <w:tcPr>
            <w:tcW w:w="2971" w:type="dxa"/>
            <w:shd w:val="clear" w:color="auto" w:fill="auto"/>
          </w:tcPr>
          <w:p w:rsidR="007C77F0" w:rsidRPr="00370CBA" w:rsidRDefault="007C77F0" w:rsidP="007C77F0">
            <w:pPr>
              <w:spacing w:after="0" w:line="240" w:lineRule="auto"/>
              <w:jc w:val="left"/>
              <w:rPr>
                <w:rFonts w:ascii="Arial" w:hAnsi="Arial" w:cs="Arial"/>
                <w:sz w:val="20"/>
                <w:szCs w:val="20"/>
                <w:lang w:val="uk-UA"/>
              </w:rPr>
            </w:pPr>
            <w:r w:rsidRPr="00370CBA">
              <w:rPr>
                <w:rFonts w:ascii="Arial" w:hAnsi="Arial" w:cs="Arial"/>
                <w:sz w:val="20"/>
                <w:szCs w:val="20"/>
                <w:lang w:val="uk-UA"/>
              </w:rPr>
              <w:t>6.3.4.1.3 Організація повинна вживати усіх необхідних заходів для забезпечення безпечних умов роботи працівників.</w:t>
            </w:r>
          </w:p>
        </w:tc>
        <w:tc>
          <w:tcPr>
            <w:tcW w:w="2070"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7C77F0" w:rsidRPr="00AE50F3" w:rsidTr="00FF3FD6">
        <w:tc>
          <w:tcPr>
            <w:tcW w:w="2971" w:type="dxa"/>
            <w:shd w:val="clear" w:color="auto" w:fill="auto"/>
          </w:tcPr>
          <w:p w:rsidR="007C77F0" w:rsidRPr="00370CBA" w:rsidRDefault="007C77F0" w:rsidP="007C77F0">
            <w:pPr>
              <w:spacing w:after="0" w:line="240" w:lineRule="auto"/>
              <w:jc w:val="left"/>
              <w:rPr>
                <w:rFonts w:ascii="Arial" w:hAnsi="Arial" w:cs="Arial"/>
                <w:sz w:val="20"/>
                <w:szCs w:val="20"/>
                <w:lang w:val="uk-UA"/>
              </w:rPr>
            </w:pPr>
            <w:r w:rsidRPr="00370CBA">
              <w:rPr>
                <w:rFonts w:ascii="Arial" w:hAnsi="Arial" w:cs="Arial"/>
                <w:sz w:val="20"/>
                <w:szCs w:val="20"/>
                <w:lang w:val="uk-UA"/>
              </w:rPr>
              <w:t xml:space="preserve">6.3.4.1.4 Працівники повинні бути проінформовані про ризики, пов'язані з їхньою роботою, та про заходи щодо уникнення таких </w:t>
            </w:r>
            <w:r w:rsidRPr="00370CBA">
              <w:rPr>
                <w:rFonts w:ascii="Arial" w:hAnsi="Arial" w:cs="Arial"/>
                <w:sz w:val="20"/>
                <w:szCs w:val="20"/>
                <w:lang w:val="uk-UA"/>
              </w:rPr>
              <w:lastRenderedPageBreak/>
              <w:t>ризиків.</w:t>
            </w:r>
          </w:p>
        </w:tc>
        <w:tc>
          <w:tcPr>
            <w:tcW w:w="2070"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vMerge/>
            <w:shd w:val="clear" w:color="auto" w:fill="auto"/>
          </w:tcPr>
          <w:p w:rsidR="007C77F0" w:rsidRPr="00A1617C"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FF3FD6" w:rsidRPr="00AE50F3" w:rsidTr="00442600">
        <w:tc>
          <w:tcPr>
            <w:tcW w:w="2971" w:type="dxa"/>
            <w:shd w:val="clear" w:color="auto" w:fill="auto"/>
          </w:tcPr>
          <w:p w:rsidR="00FF3FD6" w:rsidRPr="000E700B"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lastRenderedPageBreak/>
              <w:t xml:space="preserve">6.3.4.2.1. Організація повинна забезпечити навчання та проведення інструктажів з питань </w:t>
            </w:r>
            <w:r w:rsidRPr="007C77F0">
              <w:rPr>
                <w:rFonts w:ascii="Arial" w:eastAsia="Times New Roman" w:hAnsi="Arial" w:cs="Arial"/>
                <w:b/>
                <w:bCs/>
                <w:color w:val="000000"/>
                <w:sz w:val="20"/>
                <w:szCs w:val="20"/>
                <w:lang w:val="uk-UA" w:eastAsia="ru-RU"/>
              </w:rPr>
              <w:t>техніки безпеки</w:t>
            </w:r>
            <w:r w:rsidRPr="007C77F0">
              <w:rPr>
                <w:rFonts w:ascii="Arial" w:eastAsia="Times New Roman" w:hAnsi="Arial" w:cs="Arial"/>
                <w:color w:val="000000"/>
                <w:sz w:val="20"/>
                <w:szCs w:val="20"/>
                <w:lang w:val="uk-UA" w:eastAsia="ru-RU"/>
              </w:rPr>
              <w:t xml:space="preserve"> усього персоналу, задіяного у виконанні лісогосподарських робіт.</w:t>
            </w:r>
          </w:p>
        </w:tc>
        <w:tc>
          <w:tcPr>
            <w:tcW w:w="2070" w:type="dxa"/>
            <w:shd w:val="clear" w:color="auto" w:fill="auto"/>
          </w:tcPr>
          <w:p w:rsidR="007C77F0" w:rsidRPr="007C77F0" w:rsidRDefault="006C3D1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FF3FD6" w:rsidRPr="00A1617C" w:rsidRDefault="00FF3FD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7C77F0" w:rsidRPr="007C77F0" w:rsidRDefault="006C3D10" w:rsidP="007C77F0">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підприємства</w:t>
            </w:r>
            <w:r w:rsidR="007C77F0" w:rsidRPr="007C77F0">
              <w:rPr>
                <w:rFonts w:ascii="Arial" w:eastAsia="Times New Roman" w:hAnsi="Arial" w:cs="Arial"/>
                <w:color w:val="000000"/>
                <w:sz w:val="20"/>
                <w:szCs w:val="20"/>
                <w:u w:val="single"/>
                <w:lang w:val="uk-UA" w:eastAsia="ru-RU"/>
              </w:rPr>
              <w:t xml:space="preserve"> до структури стандарту:</w:t>
            </w: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 xml:space="preserve">У національному законодавстві існує термін "охорона праці". </w:t>
            </w: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7C77F0">
              <w:rPr>
                <w:rFonts w:ascii="Arial" w:eastAsia="Times New Roman" w:hAnsi="Arial" w:cs="Arial"/>
                <w:color w:val="000000"/>
                <w:sz w:val="20"/>
                <w:szCs w:val="20"/>
                <w:u w:val="single"/>
                <w:lang w:val="uk-UA" w:eastAsia="ru-RU"/>
              </w:rPr>
              <w:t>Пропозиція:</w:t>
            </w:r>
          </w:p>
          <w:p w:rsidR="00FF3FD6" w:rsidRPr="00A1617C"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Термін "техніка безпеки" замінити на "охорону праці"</w:t>
            </w:r>
          </w:p>
        </w:tc>
        <w:tc>
          <w:tcPr>
            <w:tcW w:w="4326" w:type="dxa"/>
            <w:shd w:val="clear" w:color="auto" w:fill="auto"/>
          </w:tcPr>
          <w:p w:rsidR="007C77F0" w:rsidRPr="00BF739F" w:rsidRDefault="007C77F0" w:rsidP="007C77F0">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7C77F0" w:rsidRPr="00BF739F"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Враховуючи зауваження на п. 7.2.1.3. термін «персонал» замінено на «працівники»</w:t>
            </w: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FF3FD6"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 xml:space="preserve">6.3.4.2.1. Організація повинна забезпечити навчання та проведення інструктажів з питань </w:t>
            </w:r>
            <w:r w:rsidRPr="007C77F0">
              <w:rPr>
                <w:rFonts w:ascii="Arial" w:eastAsia="Times New Roman" w:hAnsi="Arial" w:cs="Arial"/>
                <w:b/>
                <w:bCs/>
                <w:color w:val="000000"/>
                <w:sz w:val="20"/>
                <w:szCs w:val="20"/>
                <w:lang w:val="uk-UA" w:eastAsia="ru-RU"/>
              </w:rPr>
              <w:t>охорони праці</w:t>
            </w:r>
            <w:r w:rsidRPr="007C77F0">
              <w:rPr>
                <w:rFonts w:ascii="Arial" w:eastAsia="Times New Roman" w:hAnsi="Arial" w:cs="Arial"/>
                <w:color w:val="000000"/>
                <w:sz w:val="20"/>
                <w:szCs w:val="20"/>
                <w:lang w:val="uk-UA" w:eastAsia="ru-RU"/>
              </w:rPr>
              <w:t xml:space="preserve"> усіх </w:t>
            </w:r>
            <w:r w:rsidRPr="007C77F0">
              <w:rPr>
                <w:rFonts w:ascii="Arial" w:eastAsia="Times New Roman" w:hAnsi="Arial" w:cs="Arial"/>
                <w:b/>
                <w:bCs/>
                <w:color w:val="000000"/>
                <w:sz w:val="20"/>
                <w:szCs w:val="20"/>
                <w:lang w:val="uk-UA" w:eastAsia="ru-RU"/>
              </w:rPr>
              <w:t>працівників</w:t>
            </w:r>
            <w:r>
              <w:rPr>
                <w:rFonts w:ascii="Arial" w:eastAsia="Times New Roman" w:hAnsi="Arial" w:cs="Arial"/>
                <w:color w:val="000000"/>
                <w:sz w:val="20"/>
                <w:szCs w:val="20"/>
                <w:lang w:val="uk-UA" w:eastAsia="ru-RU"/>
              </w:rPr>
              <w:t>, задіяних</w:t>
            </w:r>
            <w:r w:rsidRPr="007C77F0">
              <w:rPr>
                <w:rFonts w:ascii="Arial" w:eastAsia="Times New Roman" w:hAnsi="Arial" w:cs="Arial"/>
                <w:color w:val="000000"/>
                <w:sz w:val="20"/>
                <w:szCs w:val="20"/>
                <w:lang w:val="uk-UA" w:eastAsia="ru-RU"/>
              </w:rPr>
              <w:t xml:space="preserve"> у виконанні лісогосподарських робіт.</w:t>
            </w:r>
          </w:p>
          <w:p w:rsidR="007C77F0" w:rsidRPr="00A1617C"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FF3FD6" w:rsidRPr="00AE50F3" w:rsidTr="00442600">
        <w:tc>
          <w:tcPr>
            <w:tcW w:w="2971" w:type="dxa"/>
            <w:shd w:val="clear" w:color="auto" w:fill="auto"/>
          </w:tcPr>
          <w:p w:rsidR="00FF3FD6"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6.3.4.2.2. Організація повинна забезпечити належний контроль за дотриманням техніки безпеки усього персоналу, задіяного у виконанні лісогосподарських робіт.</w:t>
            </w:r>
          </w:p>
          <w:p w:rsidR="007C77F0" w:rsidRPr="000E700B"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7C77F0" w:rsidRPr="007C77F0" w:rsidRDefault="006C3D1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FF3FD6" w:rsidRPr="00A1617C" w:rsidRDefault="00FF3FD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FF3FD6" w:rsidRPr="00A1617C" w:rsidRDefault="00FF3FD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shd w:val="clear" w:color="auto" w:fill="auto"/>
          </w:tcPr>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Враховуючи зауваження на п. 7.2.1.3. термін «персонал» замінено на «працівники»</w:t>
            </w:r>
          </w:p>
          <w:p w:rsidR="00FF3FD6" w:rsidRPr="00A1617C" w:rsidRDefault="007C77F0" w:rsidP="00F321C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6.3.4.2.2.</w:t>
            </w:r>
            <w:r w:rsidR="00F321CB">
              <w:rPr>
                <w:rFonts w:ascii="Arial" w:eastAsia="Times New Roman" w:hAnsi="Arial" w:cs="Arial"/>
                <w:color w:val="000000"/>
                <w:sz w:val="20"/>
                <w:szCs w:val="20"/>
                <w:lang w:val="uk-UA" w:eastAsia="ru-RU"/>
              </w:rPr>
              <w:t xml:space="preserve"> </w:t>
            </w:r>
            <w:r w:rsidR="00F321CB" w:rsidRPr="00F321CB">
              <w:rPr>
                <w:rFonts w:ascii="Arial" w:eastAsia="Times New Roman" w:hAnsi="Arial" w:cs="Arial"/>
                <w:color w:val="000000"/>
                <w:sz w:val="20"/>
                <w:szCs w:val="20"/>
                <w:lang w:val="uk-UA" w:eastAsia="ru-RU"/>
              </w:rPr>
              <w:t xml:space="preserve">Організація повинна забезпечити належний контроль за дотриманням вимог охорони праці усіх </w:t>
            </w:r>
            <w:r w:rsidR="00F321CB" w:rsidRPr="00F321CB">
              <w:rPr>
                <w:rFonts w:ascii="Arial" w:eastAsia="Times New Roman" w:hAnsi="Arial" w:cs="Arial"/>
                <w:b/>
                <w:bCs/>
                <w:color w:val="000000"/>
                <w:sz w:val="20"/>
                <w:szCs w:val="20"/>
                <w:lang w:val="uk-UA" w:eastAsia="ru-RU"/>
              </w:rPr>
              <w:t>працівників</w:t>
            </w:r>
            <w:r w:rsidR="00F321CB" w:rsidRPr="00F321CB">
              <w:rPr>
                <w:rFonts w:ascii="Arial" w:eastAsia="Times New Roman" w:hAnsi="Arial" w:cs="Arial"/>
                <w:color w:val="000000"/>
                <w:sz w:val="20"/>
                <w:szCs w:val="20"/>
                <w:lang w:val="uk-UA" w:eastAsia="ru-RU"/>
              </w:rPr>
              <w:t>, задіяних у виконанні лісогосподарських робіт.</w:t>
            </w:r>
            <w:r w:rsidRPr="007C77F0">
              <w:rPr>
                <w:rFonts w:ascii="Arial" w:eastAsia="Times New Roman" w:hAnsi="Arial" w:cs="Arial"/>
                <w:color w:val="000000"/>
                <w:sz w:val="20"/>
                <w:szCs w:val="20"/>
                <w:lang w:val="uk-UA" w:eastAsia="ru-RU"/>
              </w:rPr>
              <w:t xml:space="preserve"> </w:t>
            </w:r>
          </w:p>
        </w:tc>
      </w:tr>
      <w:tr w:rsidR="00FF3FD6" w:rsidRPr="00AE50F3" w:rsidTr="00442600">
        <w:tc>
          <w:tcPr>
            <w:tcW w:w="2971" w:type="dxa"/>
            <w:shd w:val="clear" w:color="auto" w:fill="auto"/>
          </w:tcPr>
          <w:p w:rsidR="00FF3FD6"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6.3.4.2.3. Організації слід вивчити спроможність і зобов’язати надавачів послуг (виконавців робіт) дотримуватися техніки безпеки під час виконання лісогосподарських робіт.</w:t>
            </w:r>
          </w:p>
          <w:p w:rsidR="007C77F0" w:rsidRPr="000E700B"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FF3FD6" w:rsidRPr="00A1617C" w:rsidRDefault="00FF3FD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FF3FD6" w:rsidRPr="00A1617C" w:rsidRDefault="00FF3FD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shd w:val="clear" w:color="auto" w:fill="auto"/>
          </w:tcPr>
          <w:p w:rsidR="00FF3FD6" w:rsidRPr="00A1617C" w:rsidRDefault="007C77F0" w:rsidP="00F321C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 xml:space="preserve">6.3.4.2.3. </w:t>
            </w:r>
            <w:r w:rsidR="00F321CB" w:rsidRPr="00F321CB">
              <w:rPr>
                <w:rFonts w:ascii="Arial" w:eastAsia="Times New Roman" w:hAnsi="Arial" w:cs="Arial"/>
                <w:color w:val="000000"/>
                <w:sz w:val="20"/>
                <w:szCs w:val="20"/>
                <w:lang w:val="uk-UA" w:eastAsia="ru-RU"/>
              </w:rPr>
              <w:t>Організації слід вивчити спроможність і необхідно зобов’язати надавачів послуг (виконавців робіт) дотримуватися вимог охорони праці під час виконання лісогосподарських робіт.</w:t>
            </w:r>
            <w:r w:rsidR="00F321CB">
              <w:rPr>
                <w:rFonts w:ascii="Arial" w:eastAsia="Times New Roman" w:hAnsi="Arial" w:cs="Arial"/>
                <w:color w:val="000000"/>
                <w:sz w:val="20"/>
                <w:szCs w:val="20"/>
                <w:lang w:val="uk-UA" w:eastAsia="ru-RU"/>
              </w:rPr>
              <w:t xml:space="preserve"> </w:t>
            </w:r>
          </w:p>
        </w:tc>
      </w:tr>
      <w:tr w:rsidR="00FF3FD6" w:rsidRPr="00AE50F3" w:rsidTr="00442600">
        <w:tc>
          <w:tcPr>
            <w:tcW w:w="2971" w:type="dxa"/>
            <w:shd w:val="clear" w:color="auto" w:fill="auto"/>
          </w:tcPr>
          <w:p w:rsidR="00FF3FD6" w:rsidRPr="000E700B" w:rsidRDefault="007C77F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 xml:space="preserve">6.3.4.3.2 Заробітна плата як </w:t>
            </w:r>
            <w:r w:rsidRPr="007C77F0">
              <w:rPr>
                <w:rFonts w:ascii="Arial" w:eastAsia="Times New Roman" w:hAnsi="Arial" w:cs="Arial"/>
                <w:b/>
                <w:bCs/>
                <w:color w:val="000000"/>
                <w:sz w:val="20"/>
                <w:szCs w:val="20"/>
                <w:lang w:val="uk-UA" w:eastAsia="ru-RU"/>
              </w:rPr>
              <w:t>місцевих працівників</w:t>
            </w:r>
            <w:r w:rsidRPr="007C77F0">
              <w:rPr>
                <w:rFonts w:ascii="Arial" w:eastAsia="Times New Roman" w:hAnsi="Arial" w:cs="Arial"/>
                <w:color w:val="000000"/>
                <w:sz w:val="20"/>
                <w:szCs w:val="20"/>
                <w:lang w:val="uk-UA" w:eastAsia="ru-RU"/>
              </w:rPr>
              <w:t xml:space="preserve">, а також мігрантів, підрядників та інших працівників, задіяних на PEFC сертифікованих територіях, повинна відповідати, щонайменше, законодавчо встановленим галузевим мінімальним стандартам або </w:t>
            </w:r>
            <w:r w:rsidRPr="007C77F0">
              <w:rPr>
                <w:rFonts w:ascii="Arial" w:eastAsia="Times New Roman" w:hAnsi="Arial" w:cs="Arial"/>
                <w:color w:val="000000"/>
                <w:sz w:val="20"/>
                <w:szCs w:val="20"/>
                <w:lang w:val="uk-UA" w:eastAsia="ru-RU"/>
              </w:rPr>
              <w:lastRenderedPageBreak/>
              <w:t>перевищувати їх (якщо є) у рамках колективних договорів.</w:t>
            </w:r>
          </w:p>
        </w:tc>
        <w:tc>
          <w:tcPr>
            <w:tcW w:w="2070" w:type="dxa"/>
            <w:shd w:val="clear" w:color="auto" w:fill="auto"/>
          </w:tcPr>
          <w:p w:rsidR="007C77F0" w:rsidRPr="007C77F0" w:rsidRDefault="006C3D1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lastRenderedPageBreak/>
              <w:t>Польова апробація</w:t>
            </w:r>
          </w:p>
          <w:p w:rsidR="00FF3FD6" w:rsidRPr="00A1617C" w:rsidRDefault="00FF3FD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7C77F0" w:rsidRPr="007C77F0" w:rsidRDefault="006C3D10" w:rsidP="007C77F0">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підприємства</w:t>
            </w:r>
            <w:r w:rsidR="007C77F0" w:rsidRPr="007C77F0">
              <w:rPr>
                <w:rFonts w:ascii="Arial" w:eastAsia="Times New Roman" w:hAnsi="Arial" w:cs="Arial"/>
                <w:color w:val="000000"/>
                <w:sz w:val="20"/>
                <w:szCs w:val="20"/>
                <w:u w:val="single"/>
                <w:lang w:val="uk-UA" w:eastAsia="ru-RU"/>
              </w:rPr>
              <w:t xml:space="preserve"> щодо термінів стандарту:</w:t>
            </w: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 xml:space="preserve">Не зрозумілий термін "місцеві працівники" </w:t>
            </w: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7C77F0" w:rsidRPr="007C77F0"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7C77F0">
              <w:rPr>
                <w:rFonts w:ascii="Arial" w:eastAsia="Times New Roman" w:hAnsi="Arial" w:cs="Arial"/>
                <w:color w:val="000000"/>
                <w:sz w:val="20"/>
                <w:szCs w:val="20"/>
                <w:u w:val="single"/>
                <w:lang w:val="uk-UA" w:eastAsia="ru-RU"/>
              </w:rPr>
              <w:t>Пропозиція:</w:t>
            </w:r>
          </w:p>
          <w:p w:rsidR="00FF3FD6" w:rsidRPr="00A1617C" w:rsidRDefault="007C77F0" w:rsidP="007C77F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C77F0">
              <w:rPr>
                <w:rFonts w:ascii="Arial" w:eastAsia="Times New Roman" w:hAnsi="Arial" w:cs="Arial"/>
                <w:color w:val="000000"/>
                <w:sz w:val="20"/>
                <w:szCs w:val="20"/>
                <w:lang w:val="uk-UA" w:eastAsia="ru-RU"/>
              </w:rPr>
              <w:t>Надати роз’яснення</w:t>
            </w:r>
          </w:p>
        </w:tc>
        <w:tc>
          <w:tcPr>
            <w:tcW w:w="4326" w:type="dxa"/>
            <w:shd w:val="clear" w:color="auto" w:fill="auto"/>
          </w:tcPr>
          <w:p w:rsidR="000D7816" w:rsidRPr="00BF739F" w:rsidRDefault="000D7816" w:rsidP="000D7816">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Відповідь на зауваження:</w:t>
            </w:r>
          </w:p>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Місцеві працівники – це працівники, що є громадянами (резидентами) України.</w:t>
            </w:r>
          </w:p>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Запропоновано оновлену редакцію.</w:t>
            </w:r>
          </w:p>
          <w:p w:rsidR="00FF3FD6"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 xml:space="preserve">6.3.4.3.2 Заробітна плата </w:t>
            </w:r>
            <w:r w:rsidRPr="002F0881">
              <w:rPr>
                <w:rFonts w:ascii="Arial" w:eastAsia="Times New Roman" w:hAnsi="Arial" w:cs="Arial"/>
                <w:b/>
                <w:bCs/>
                <w:color w:val="000000"/>
                <w:sz w:val="20"/>
                <w:szCs w:val="20"/>
                <w:lang w:val="uk-UA" w:eastAsia="ru-RU"/>
              </w:rPr>
              <w:t>місцевих працівників та</w:t>
            </w:r>
            <w:r w:rsidRPr="002F0881">
              <w:rPr>
                <w:rFonts w:ascii="Arial" w:eastAsia="Times New Roman" w:hAnsi="Arial" w:cs="Arial"/>
                <w:color w:val="000000"/>
                <w:sz w:val="20"/>
                <w:szCs w:val="20"/>
                <w:lang w:val="uk-UA" w:eastAsia="ru-RU"/>
              </w:rPr>
              <w:t xml:space="preserve"> мігрантів, надавачів лісогосподарських послуг (виконавців </w:t>
            </w:r>
            <w:r w:rsidRPr="002F0881">
              <w:rPr>
                <w:rFonts w:ascii="Arial" w:eastAsia="Times New Roman" w:hAnsi="Arial" w:cs="Arial"/>
                <w:color w:val="000000"/>
                <w:sz w:val="20"/>
                <w:szCs w:val="20"/>
                <w:lang w:val="uk-UA" w:eastAsia="ru-RU"/>
              </w:rPr>
              <w:lastRenderedPageBreak/>
              <w:t>робіт) на PEFC-сертифікованих територіях, повинна відповідати, щонайменше, законодавчо встановленим галузевим мінімальним стандартам або перевищувати їх (якщо є) у рамках колективних договорів.</w:t>
            </w:r>
          </w:p>
          <w:p w:rsidR="00C13236" w:rsidRPr="00A1617C" w:rsidRDefault="00C13236"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FF3FD6" w:rsidRPr="00AE50F3" w:rsidTr="00442600">
        <w:tc>
          <w:tcPr>
            <w:tcW w:w="2971" w:type="dxa"/>
            <w:shd w:val="clear" w:color="auto" w:fill="auto"/>
          </w:tcPr>
          <w:p w:rsidR="00FF3FD6" w:rsidRDefault="000D781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lastRenderedPageBreak/>
              <w:t>7.1.1 Організація повинна визначити і забезпечити наявність ресурсів, що необхідні для створення, впровадження, збереження і постійного вдосконалення системи сталого лісоуправління.</w:t>
            </w:r>
          </w:p>
          <w:p w:rsidR="000D7816" w:rsidRPr="000E700B" w:rsidRDefault="000D781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0D7816" w:rsidRPr="007C77F0" w:rsidRDefault="006C3D10"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FF3FD6" w:rsidRPr="00A1617C" w:rsidRDefault="00FF3FD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0D7816" w:rsidRPr="000D7816" w:rsidRDefault="006C3D10" w:rsidP="000D781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підприємства</w:t>
            </w:r>
            <w:r w:rsidR="000D7816" w:rsidRPr="000D7816">
              <w:rPr>
                <w:rFonts w:ascii="Arial" w:eastAsia="Times New Roman" w:hAnsi="Arial" w:cs="Arial"/>
                <w:color w:val="000000"/>
                <w:sz w:val="20"/>
                <w:szCs w:val="20"/>
                <w:u w:val="single"/>
                <w:lang w:val="uk-UA" w:eastAsia="ru-RU"/>
              </w:rPr>
              <w:t xml:space="preserve"> щодо термінів стандарту:</w:t>
            </w: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 xml:space="preserve">Не зрозумілий термін "наявність ресурсів " </w:t>
            </w: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0D7816">
              <w:rPr>
                <w:rFonts w:ascii="Arial" w:eastAsia="Times New Roman" w:hAnsi="Arial" w:cs="Arial"/>
                <w:color w:val="000000"/>
                <w:sz w:val="20"/>
                <w:szCs w:val="20"/>
                <w:u w:val="single"/>
                <w:lang w:val="uk-UA" w:eastAsia="ru-RU"/>
              </w:rPr>
              <w:t>Пропозиція:</w:t>
            </w:r>
          </w:p>
          <w:p w:rsidR="00FF3FD6" w:rsidRPr="00A1617C"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Надати роз’яснення</w:t>
            </w:r>
          </w:p>
        </w:tc>
        <w:tc>
          <w:tcPr>
            <w:tcW w:w="4326" w:type="dxa"/>
            <w:shd w:val="clear" w:color="auto" w:fill="auto"/>
          </w:tcPr>
          <w:p w:rsidR="000D7816" w:rsidRPr="00BE72FB" w:rsidRDefault="000D7816" w:rsidP="000D7816">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BE72FB">
              <w:rPr>
                <w:rFonts w:ascii="Arial" w:eastAsia="Times New Roman" w:hAnsi="Arial" w:cs="Arial"/>
                <w:b/>
                <w:i/>
                <w:color w:val="000000"/>
                <w:sz w:val="20"/>
                <w:szCs w:val="20"/>
                <w:u w:val="single"/>
                <w:lang w:val="uk-UA" w:eastAsia="ru-RU"/>
              </w:rPr>
              <w:t>Відхилено</w:t>
            </w:r>
            <w:proofErr w:type="spellEnd"/>
          </w:p>
          <w:p w:rsidR="00FF3FD6" w:rsidRPr="00A1617C" w:rsidRDefault="000D781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Це загальновживаний економічний термін</w:t>
            </w:r>
          </w:p>
        </w:tc>
      </w:tr>
      <w:tr w:rsidR="000D7816" w:rsidRPr="00AE50F3" w:rsidTr="000D7816">
        <w:tc>
          <w:tcPr>
            <w:tcW w:w="2971" w:type="dxa"/>
            <w:shd w:val="clear" w:color="auto" w:fill="auto"/>
          </w:tcPr>
          <w:p w:rsidR="000D7816" w:rsidRPr="00370CBA" w:rsidRDefault="000D7816" w:rsidP="000D7816">
            <w:pPr>
              <w:spacing w:after="0" w:line="240" w:lineRule="auto"/>
              <w:jc w:val="left"/>
              <w:rPr>
                <w:rFonts w:ascii="Arial" w:hAnsi="Arial" w:cs="Arial"/>
                <w:sz w:val="20"/>
                <w:szCs w:val="20"/>
                <w:lang w:val="uk-UA"/>
              </w:rPr>
            </w:pPr>
            <w:r w:rsidRPr="00370CBA">
              <w:rPr>
                <w:rFonts w:ascii="Arial" w:hAnsi="Arial" w:cs="Arial"/>
                <w:sz w:val="20"/>
                <w:szCs w:val="20"/>
                <w:lang w:val="uk-UA"/>
              </w:rPr>
              <w:t>7.2.1.3 Організація повинна надавати можливості для підвищення компетентності персоналу.</w:t>
            </w:r>
          </w:p>
        </w:tc>
        <w:tc>
          <w:tcPr>
            <w:tcW w:w="2070" w:type="dxa"/>
            <w:vMerge w:val="restart"/>
            <w:shd w:val="clear" w:color="auto" w:fill="auto"/>
          </w:tcPr>
          <w:p w:rsidR="000D7816" w:rsidRPr="007C77F0" w:rsidRDefault="006C3D10"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0D7816" w:rsidRPr="00A1617C" w:rsidRDefault="000D781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vMerge w:val="restart"/>
            <w:shd w:val="clear" w:color="auto" w:fill="auto"/>
          </w:tcPr>
          <w:p w:rsidR="000D7816" w:rsidRPr="000D7816" w:rsidRDefault="006C3D10" w:rsidP="000D781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000D7816" w:rsidRPr="000D7816">
              <w:rPr>
                <w:rFonts w:ascii="Arial" w:eastAsia="Times New Roman" w:hAnsi="Arial" w:cs="Arial"/>
                <w:color w:val="000000"/>
                <w:sz w:val="20"/>
                <w:szCs w:val="20"/>
                <w:u w:val="single"/>
                <w:lang w:val="uk-UA" w:eastAsia="ru-RU"/>
              </w:rPr>
              <w:t xml:space="preserve"> щодо термінів стандарту:</w:t>
            </w: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Вище в стандарті фігурує термін "працівник", а в даних індикаторах "персонал".</w:t>
            </w: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0D7816">
              <w:rPr>
                <w:rFonts w:ascii="Arial" w:eastAsia="Times New Roman" w:hAnsi="Arial" w:cs="Arial"/>
                <w:color w:val="000000"/>
                <w:sz w:val="20"/>
                <w:szCs w:val="20"/>
                <w:u w:val="single"/>
                <w:lang w:val="uk-UA" w:eastAsia="ru-RU"/>
              </w:rPr>
              <w:t>Пропозиція:</w:t>
            </w:r>
          </w:p>
          <w:p w:rsidR="000D7816" w:rsidRPr="00A1617C"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Привести до однієї термінології. Термін "персонал" замінити на "працівник</w:t>
            </w:r>
          </w:p>
        </w:tc>
        <w:tc>
          <w:tcPr>
            <w:tcW w:w="4326" w:type="dxa"/>
            <w:shd w:val="clear" w:color="auto" w:fill="auto"/>
          </w:tcPr>
          <w:p w:rsidR="000D7816" w:rsidRPr="00BF739F" w:rsidRDefault="000D7816" w:rsidP="000D7816">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0D7816" w:rsidRPr="00BF739F"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0D7816" w:rsidRPr="000D7816" w:rsidRDefault="000D7816" w:rsidP="000D7816">
            <w:pPr>
              <w:spacing w:after="0" w:line="240" w:lineRule="auto"/>
              <w:jc w:val="left"/>
              <w:rPr>
                <w:rFonts w:ascii="Arial" w:hAnsi="Arial" w:cs="Arial"/>
                <w:sz w:val="20"/>
                <w:szCs w:val="20"/>
                <w:lang w:val="uk-UA"/>
              </w:rPr>
            </w:pPr>
            <w:r w:rsidRPr="000D7816">
              <w:rPr>
                <w:rFonts w:ascii="Arial" w:hAnsi="Arial" w:cs="Arial"/>
                <w:sz w:val="20"/>
                <w:szCs w:val="20"/>
                <w:lang w:val="uk-UA"/>
              </w:rPr>
              <w:t xml:space="preserve">7.2.1.3 Організація повинна надавати можливості для підвищення компетентності </w:t>
            </w:r>
            <w:r w:rsidRPr="000D7816">
              <w:rPr>
                <w:rFonts w:ascii="Arial" w:hAnsi="Arial" w:cs="Arial"/>
                <w:b/>
                <w:bCs/>
                <w:sz w:val="20"/>
                <w:szCs w:val="20"/>
                <w:lang w:val="uk-UA"/>
              </w:rPr>
              <w:t>працівників.</w:t>
            </w:r>
          </w:p>
        </w:tc>
      </w:tr>
      <w:tr w:rsidR="000D7816" w:rsidRPr="00AE50F3" w:rsidTr="000D7816">
        <w:tc>
          <w:tcPr>
            <w:tcW w:w="2971" w:type="dxa"/>
            <w:shd w:val="clear" w:color="auto" w:fill="auto"/>
          </w:tcPr>
          <w:p w:rsidR="000D7816" w:rsidRDefault="000D7816" w:rsidP="000D7816">
            <w:pPr>
              <w:spacing w:after="0" w:line="240" w:lineRule="auto"/>
              <w:jc w:val="left"/>
              <w:rPr>
                <w:rFonts w:ascii="Arial" w:hAnsi="Arial" w:cs="Arial"/>
                <w:sz w:val="20"/>
                <w:szCs w:val="20"/>
                <w:lang w:val="uk-UA"/>
              </w:rPr>
            </w:pPr>
            <w:r w:rsidRPr="00370CBA">
              <w:rPr>
                <w:rFonts w:ascii="Arial" w:hAnsi="Arial" w:cs="Arial"/>
                <w:sz w:val="20"/>
                <w:szCs w:val="20"/>
                <w:lang w:val="uk-UA"/>
              </w:rPr>
              <w:t>7.2.1.4 Організація повинна контролювати компетентність персоналу.</w:t>
            </w:r>
          </w:p>
          <w:p w:rsidR="000D7816" w:rsidRPr="00370CBA" w:rsidRDefault="000D7816" w:rsidP="000D7816">
            <w:pPr>
              <w:spacing w:after="0" w:line="240" w:lineRule="auto"/>
              <w:jc w:val="left"/>
              <w:rPr>
                <w:rFonts w:ascii="Arial" w:hAnsi="Arial" w:cs="Arial"/>
                <w:sz w:val="20"/>
                <w:szCs w:val="20"/>
                <w:lang w:val="uk-UA"/>
              </w:rPr>
            </w:pPr>
          </w:p>
        </w:tc>
        <w:tc>
          <w:tcPr>
            <w:tcW w:w="2070" w:type="dxa"/>
            <w:vMerge/>
            <w:shd w:val="clear" w:color="auto" w:fill="auto"/>
          </w:tcPr>
          <w:p w:rsidR="000D7816" w:rsidRPr="00A1617C" w:rsidRDefault="000D781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vMerge/>
            <w:shd w:val="clear" w:color="auto" w:fill="auto"/>
          </w:tcPr>
          <w:p w:rsidR="000D7816" w:rsidRPr="00A1617C" w:rsidRDefault="000D781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shd w:val="clear" w:color="auto" w:fill="auto"/>
          </w:tcPr>
          <w:p w:rsidR="000D7816" w:rsidRPr="00BF739F" w:rsidRDefault="000D7816" w:rsidP="000D7816">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0D7816" w:rsidRPr="00BF739F"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0D7816" w:rsidRPr="000D7816" w:rsidRDefault="000D7816" w:rsidP="000D7816">
            <w:pPr>
              <w:spacing w:after="0" w:line="240" w:lineRule="auto"/>
              <w:jc w:val="left"/>
              <w:rPr>
                <w:rFonts w:ascii="Arial" w:hAnsi="Arial" w:cs="Arial"/>
                <w:sz w:val="20"/>
                <w:szCs w:val="20"/>
                <w:lang w:val="uk-UA"/>
              </w:rPr>
            </w:pPr>
            <w:r w:rsidRPr="000D7816">
              <w:rPr>
                <w:rFonts w:ascii="Arial" w:hAnsi="Arial" w:cs="Arial"/>
                <w:sz w:val="20"/>
                <w:szCs w:val="20"/>
                <w:lang w:val="uk-UA"/>
              </w:rPr>
              <w:t xml:space="preserve">7.2.1.4 Організація повинна контролювати компетентність </w:t>
            </w:r>
            <w:r w:rsidRPr="000D7816">
              <w:rPr>
                <w:rFonts w:ascii="Arial" w:hAnsi="Arial" w:cs="Arial"/>
                <w:b/>
                <w:bCs/>
                <w:sz w:val="20"/>
                <w:szCs w:val="20"/>
                <w:lang w:val="uk-UA"/>
              </w:rPr>
              <w:t>працівників.</w:t>
            </w:r>
          </w:p>
        </w:tc>
      </w:tr>
      <w:tr w:rsidR="000D7816" w:rsidRPr="00AE50F3" w:rsidTr="000D7816">
        <w:tc>
          <w:tcPr>
            <w:tcW w:w="2971" w:type="dxa"/>
            <w:shd w:val="clear" w:color="auto" w:fill="auto"/>
          </w:tcPr>
          <w:p w:rsidR="000D7816" w:rsidRDefault="000D7816" w:rsidP="000D7816">
            <w:pPr>
              <w:spacing w:after="0" w:line="240" w:lineRule="auto"/>
              <w:jc w:val="left"/>
              <w:rPr>
                <w:rFonts w:ascii="Arial" w:hAnsi="Arial" w:cs="Arial"/>
                <w:sz w:val="20"/>
                <w:szCs w:val="20"/>
                <w:lang w:val="uk-UA"/>
              </w:rPr>
            </w:pPr>
            <w:r w:rsidRPr="00370CBA">
              <w:rPr>
                <w:rFonts w:ascii="Arial" w:hAnsi="Arial" w:cs="Arial"/>
                <w:sz w:val="20"/>
                <w:szCs w:val="20"/>
                <w:lang w:val="uk-UA"/>
              </w:rPr>
              <w:t xml:space="preserve">7.2.2 Організація повинна реєструвати та зберігати відповідні свідчення компетентності персоналу відповідно до вимог розділу 7.5.  </w:t>
            </w:r>
          </w:p>
          <w:p w:rsidR="000D7816" w:rsidRPr="00370CBA" w:rsidRDefault="000D7816" w:rsidP="000D7816">
            <w:pPr>
              <w:spacing w:after="0" w:line="240" w:lineRule="auto"/>
              <w:jc w:val="left"/>
              <w:rPr>
                <w:rFonts w:ascii="Arial" w:hAnsi="Arial" w:cs="Arial"/>
                <w:sz w:val="20"/>
                <w:szCs w:val="20"/>
                <w:lang w:val="uk-UA"/>
              </w:rPr>
            </w:pPr>
          </w:p>
        </w:tc>
        <w:tc>
          <w:tcPr>
            <w:tcW w:w="2070" w:type="dxa"/>
            <w:vMerge/>
            <w:shd w:val="clear" w:color="auto" w:fill="auto"/>
          </w:tcPr>
          <w:p w:rsidR="000D7816" w:rsidRPr="00A1617C" w:rsidRDefault="000D781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vMerge/>
            <w:shd w:val="clear" w:color="auto" w:fill="auto"/>
          </w:tcPr>
          <w:p w:rsidR="000D7816" w:rsidRPr="00A1617C" w:rsidRDefault="000D7816"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shd w:val="clear" w:color="auto" w:fill="auto"/>
          </w:tcPr>
          <w:p w:rsidR="000D7816" w:rsidRPr="00BF739F" w:rsidRDefault="000D7816" w:rsidP="000D7816">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0D7816" w:rsidRPr="00BF739F"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0D7816" w:rsidRPr="000D7816" w:rsidRDefault="000D7816" w:rsidP="000D7816">
            <w:pPr>
              <w:spacing w:after="0" w:line="240" w:lineRule="auto"/>
              <w:jc w:val="left"/>
              <w:rPr>
                <w:rFonts w:ascii="Arial" w:hAnsi="Arial" w:cs="Arial"/>
                <w:sz w:val="20"/>
                <w:szCs w:val="20"/>
                <w:lang w:val="uk-UA"/>
              </w:rPr>
            </w:pPr>
            <w:r w:rsidRPr="000D7816">
              <w:rPr>
                <w:rFonts w:ascii="Arial" w:hAnsi="Arial" w:cs="Arial"/>
                <w:sz w:val="20"/>
                <w:szCs w:val="20"/>
                <w:lang w:val="uk-UA"/>
              </w:rPr>
              <w:t xml:space="preserve">7.2.2 Організація повинна реєструвати та зберігати відповідні свідчення компетентності </w:t>
            </w:r>
            <w:r w:rsidRPr="000D7816">
              <w:rPr>
                <w:rFonts w:ascii="Arial" w:hAnsi="Arial" w:cs="Arial"/>
                <w:b/>
                <w:bCs/>
                <w:sz w:val="20"/>
                <w:szCs w:val="20"/>
                <w:lang w:val="uk-UA"/>
              </w:rPr>
              <w:t>працівників</w:t>
            </w:r>
            <w:r w:rsidRPr="000D7816">
              <w:rPr>
                <w:rFonts w:ascii="Arial" w:hAnsi="Arial" w:cs="Arial"/>
                <w:sz w:val="20"/>
                <w:szCs w:val="20"/>
                <w:lang w:val="uk-UA"/>
              </w:rPr>
              <w:t xml:space="preserve"> відповідно до вимог розділу 7.5.  </w:t>
            </w:r>
          </w:p>
        </w:tc>
      </w:tr>
      <w:tr w:rsidR="000D7816" w:rsidRPr="00AE50F3" w:rsidTr="00442600">
        <w:tc>
          <w:tcPr>
            <w:tcW w:w="2971" w:type="dxa"/>
            <w:shd w:val="clear" w:color="auto" w:fill="auto"/>
          </w:tcPr>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7.3.2. Затверджені процедури Організації щодо взаємодії із зацікавленими сторонами повинні відображати:</w:t>
            </w: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а) аспекти, до яких залучаються зацікавлені сторони;</w:t>
            </w: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lastRenderedPageBreak/>
              <w:t>б) критерії залучення зацікавлених сторін, включаючи забезпечення відповідної представленості діючих зацікавлених сторін (</w:t>
            </w:r>
            <w:r w:rsidRPr="000D7816">
              <w:rPr>
                <w:rFonts w:ascii="Arial" w:eastAsia="Times New Roman" w:hAnsi="Arial" w:cs="Arial"/>
                <w:b/>
                <w:bCs/>
                <w:color w:val="000000"/>
                <w:sz w:val="20"/>
                <w:szCs w:val="20"/>
                <w:lang w:val="uk-UA" w:eastAsia="ru-RU"/>
              </w:rPr>
              <w:t>за віком, статтю</w:t>
            </w:r>
            <w:r w:rsidRPr="000D7816">
              <w:rPr>
                <w:rFonts w:ascii="Arial" w:eastAsia="Times New Roman" w:hAnsi="Arial" w:cs="Arial"/>
                <w:color w:val="000000"/>
                <w:sz w:val="20"/>
                <w:szCs w:val="20"/>
                <w:lang w:val="uk-UA" w:eastAsia="ru-RU"/>
              </w:rPr>
              <w:t xml:space="preserve"> тощо);</w:t>
            </w: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в) механізми визначення та узгодження каналів обміну інформацією із зацікавленими сторонами;</w:t>
            </w:r>
          </w:p>
          <w:p w:rsidR="000D7816" w:rsidRPr="000E700B"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г) критерії та механізм розповсюдження інформації про результати консультування.</w:t>
            </w:r>
          </w:p>
        </w:tc>
        <w:tc>
          <w:tcPr>
            <w:tcW w:w="2070" w:type="dxa"/>
            <w:shd w:val="clear" w:color="auto" w:fill="auto"/>
          </w:tcPr>
          <w:p w:rsidR="000D7816" w:rsidRPr="007C77F0" w:rsidRDefault="006C3D10"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lastRenderedPageBreak/>
              <w:t>Польова апробація</w:t>
            </w:r>
          </w:p>
          <w:p w:rsidR="000D7816" w:rsidRPr="00A1617C" w:rsidRDefault="000D781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0D7816" w:rsidRPr="000D7816" w:rsidRDefault="006C3D10" w:rsidP="000D781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підприємства</w:t>
            </w:r>
            <w:r w:rsidR="000D7816" w:rsidRPr="000D7816">
              <w:rPr>
                <w:rFonts w:ascii="Arial" w:eastAsia="Times New Roman" w:hAnsi="Arial" w:cs="Arial"/>
                <w:color w:val="000000"/>
                <w:sz w:val="20"/>
                <w:szCs w:val="20"/>
                <w:u w:val="single"/>
                <w:lang w:val="uk-UA" w:eastAsia="ru-RU"/>
              </w:rPr>
              <w:t xml:space="preserve"> щодо термінів стандарту:</w:t>
            </w: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 xml:space="preserve">Не зрозумілий термін "за віком і статтю " </w:t>
            </w: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0D7816" w:rsidRPr="000D7816"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0D7816">
              <w:rPr>
                <w:rFonts w:ascii="Arial" w:eastAsia="Times New Roman" w:hAnsi="Arial" w:cs="Arial"/>
                <w:color w:val="000000"/>
                <w:sz w:val="20"/>
                <w:szCs w:val="20"/>
                <w:u w:val="single"/>
                <w:lang w:val="uk-UA" w:eastAsia="ru-RU"/>
              </w:rPr>
              <w:t>Пропозиція:</w:t>
            </w:r>
          </w:p>
          <w:p w:rsidR="000D7816" w:rsidRPr="00A1617C"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D7816">
              <w:rPr>
                <w:rFonts w:ascii="Arial" w:eastAsia="Times New Roman" w:hAnsi="Arial" w:cs="Arial"/>
                <w:color w:val="000000"/>
                <w:sz w:val="20"/>
                <w:szCs w:val="20"/>
                <w:lang w:val="uk-UA" w:eastAsia="ru-RU"/>
              </w:rPr>
              <w:t>Надати роз'яснення, яким чином виконати даний індикатор. Скільки повинно бути ЗС по віку, по статі, які відсотки?</w:t>
            </w:r>
          </w:p>
        </w:tc>
        <w:tc>
          <w:tcPr>
            <w:tcW w:w="4326" w:type="dxa"/>
            <w:shd w:val="clear" w:color="auto" w:fill="auto"/>
          </w:tcPr>
          <w:p w:rsidR="000D7816" w:rsidRPr="00BF739F" w:rsidRDefault="000D7816" w:rsidP="000D7816">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0D7816" w:rsidRPr="00BF739F" w:rsidRDefault="000D7816" w:rsidP="000D7816">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Затверджені процедури Організації щодо взаємодії із зацікавленими сторонами повинні відображати:</w:t>
            </w:r>
          </w:p>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а) аспекти, до яких залучаються зацікавлені сторони;</w:t>
            </w:r>
          </w:p>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 xml:space="preserve">б) критерії залучення зацікавлених сторін із </w:t>
            </w:r>
            <w:r w:rsidRPr="002F0881">
              <w:rPr>
                <w:rFonts w:ascii="Arial" w:eastAsia="Times New Roman" w:hAnsi="Arial" w:cs="Arial"/>
                <w:color w:val="000000"/>
                <w:sz w:val="20"/>
                <w:szCs w:val="20"/>
                <w:lang w:val="uk-UA" w:eastAsia="ru-RU"/>
              </w:rPr>
              <w:lastRenderedPageBreak/>
              <w:t>врахуванням аспектів залучення;</w:t>
            </w:r>
          </w:p>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в) механізми визначення та узгодження каналів обміну інформацією із зацікавленими сторонами;</w:t>
            </w:r>
          </w:p>
          <w:p w:rsidR="000D7816" w:rsidRPr="00A1617C"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г) критерії та механізм розповсюдження інформації про результати консультування.</w:t>
            </w:r>
          </w:p>
        </w:tc>
      </w:tr>
      <w:tr w:rsidR="000D7816" w:rsidRPr="00AE50F3" w:rsidTr="00442600">
        <w:tc>
          <w:tcPr>
            <w:tcW w:w="2971" w:type="dxa"/>
            <w:shd w:val="clear" w:color="auto" w:fill="auto"/>
          </w:tcPr>
          <w:p w:rsidR="000D7816" w:rsidRPr="000E700B" w:rsidRDefault="00A76D03"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lastRenderedPageBreak/>
              <w:t xml:space="preserve">7.5.1 </w:t>
            </w:r>
            <w:r w:rsidRPr="00A76D03">
              <w:rPr>
                <w:rFonts w:ascii="Arial" w:eastAsia="Times New Roman" w:hAnsi="Arial" w:cs="Arial"/>
                <w:b/>
                <w:bCs/>
                <w:color w:val="000000"/>
                <w:sz w:val="20"/>
                <w:szCs w:val="20"/>
                <w:lang w:val="uk-UA" w:eastAsia="ru-RU"/>
              </w:rPr>
              <w:t>Система лісоуправління</w:t>
            </w:r>
            <w:r w:rsidRPr="00A76D03">
              <w:rPr>
                <w:rFonts w:ascii="Arial" w:eastAsia="Times New Roman" w:hAnsi="Arial" w:cs="Arial"/>
                <w:color w:val="000000"/>
                <w:sz w:val="20"/>
                <w:szCs w:val="20"/>
                <w:lang w:val="uk-UA" w:eastAsia="ru-RU"/>
              </w:rPr>
              <w:t xml:space="preserve"> Організації повинна включати задокументовану інформацію, яка передбачена вимогами цього Стандарту, і визначена Організацією як необхідна для ефективної системи сталого лісоуправління.</w:t>
            </w:r>
          </w:p>
        </w:tc>
        <w:tc>
          <w:tcPr>
            <w:tcW w:w="2070" w:type="dxa"/>
            <w:shd w:val="clear" w:color="auto" w:fill="auto"/>
          </w:tcPr>
          <w:p w:rsidR="00A76D03" w:rsidRPr="007C77F0" w:rsidRDefault="006C3D10"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0D7816" w:rsidRPr="00A1617C" w:rsidRDefault="000D781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A76D03" w:rsidRPr="00A76D03" w:rsidRDefault="006C3D10" w:rsidP="00A76D03">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підприємства</w:t>
            </w:r>
            <w:r w:rsidR="00A76D03" w:rsidRPr="00A76D03">
              <w:rPr>
                <w:rFonts w:ascii="Arial" w:eastAsia="Times New Roman" w:hAnsi="Arial" w:cs="Arial"/>
                <w:color w:val="000000"/>
                <w:sz w:val="20"/>
                <w:szCs w:val="20"/>
                <w:u w:val="single"/>
                <w:lang w:val="uk-UA" w:eastAsia="ru-RU"/>
              </w:rPr>
              <w:t xml:space="preserve"> щодо термінів стандарту:</w:t>
            </w:r>
          </w:p>
          <w:p w:rsidR="00A76D03" w:rsidRPr="00A76D03"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 xml:space="preserve">Не зрозумілий термін "система лісоуправління" </w:t>
            </w:r>
          </w:p>
          <w:p w:rsidR="00A76D03" w:rsidRPr="00A76D03"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p>
          <w:p w:rsidR="00A76D03" w:rsidRPr="00A76D03"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A76D03">
              <w:rPr>
                <w:rFonts w:ascii="Arial" w:eastAsia="Times New Roman" w:hAnsi="Arial" w:cs="Arial"/>
                <w:color w:val="000000"/>
                <w:sz w:val="20"/>
                <w:szCs w:val="20"/>
                <w:u w:val="single"/>
                <w:lang w:val="uk-UA" w:eastAsia="ru-RU"/>
              </w:rPr>
              <w:t>Пропозиція:</w:t>
            </w:r>
          </w:p>
          <w:p w:rsidR="000D7816" w:rsidRPr="00A1617C"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Надати роз'яснення</w:t>
            </w:r>
          </w:p>
        </w:tc>
        <w:tc>
          <w:tcPr>
            <w:tcW w:w="4326" w:type="dxa"/>
            <w:shd w:val="clear" w:color="auto" w:fill="auto"/>
          </w:tcPr>
          <w:p w:rsidR="00A76D03" w:rsidRPr="00BF739F" w:rsidRDefault="00A76D03" w:rsidP="00A76D03">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6E0DC5">
              <w:rPr>
                <w:rFonts w:ascii="Arial" w:eastAsia="Times New Roman" w:hAnsi="Arial" w:cs="Arial"/>
                <w:b/>
                <w:i/>
                <w:color w:val="000000"/>
                <w:sz w:val="20"/>
                <w:szCs w:val="20"/>
                <w:u w:val="single"/>
                <w:lang w:val="uk-UA" w:eastAsia="ru-RU"/>
              </w:rPr>
              <w:t>Прийнято</w:t>
            </w:r>
          </w:p>
          <w:p w:rsidR="00A76D03" w:rsidRPr="00A76D03"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Зміни у межах тонкощів перекладу.</w:t>
            </w:r>
          </w:p>
          <w:p w:rsidR="000D7816" w:rsidRPr="00A1617C" w:rsidRDefault="00A76D03"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 xml:space="preserve">7.5.1 </w:t>
            </w:r>
            <w:r w:rsidR="002F0881" w:rsidRPr="002F0881">
              <w:rPr>
                <w:rFonts w:ascii="Arial" w:eastAsia="Times New Roman" w:hAnsi="Arial" w:cs="Arial"/>
                <w:color w:val="000000"/>
                <w:sz w:val="20"/>
                <w:szCs w:val="20"/>
                <w:lang w:val="uk-UA" w:eastAsia="ru-RU"/>
              </w:rPr>
              <w:t xml:space="preserve">Система </w:t>
            </w:r>
            <w:r w:rsidR="002F0881" w:rsidRPr="002F0881">
              <w:rPr>
                <w:rFonts w:ascii="Arial" w:eastAsia="Times New Roman" w:hAnsi="Arial" w:cs="Arial"/>
                <w:b/>
                <w:color w:val="000000"/>
                <w:sz w:val="20"/>
                <w:szCs w:val="20"/>
                <w:lang w:val="uk-UA" w:eastAsia="ru-RU"/>
              </w:rPr>
              <w:t>управління</w:t>
            </w:r>
            <w:r w:rsidR="002F0881" w:rsidRPr="002F0881">
              <w:rPr>
                <w:rFonts w:ascii="Arial" w:eastAsia="Times New Roman" w:hAnsi="Arial" w:cs="Arial"/>
                <w:color w:val="000000"/>
                <w:sz w:val="20"/>
                <w:szCs w:val="20"/>
                <w:lang w:val="uk-UA" w:eastAsia="ru-RU"/>
              </w:rPr>
              <w:t xml:space="preserve"> Організації повинна включати задокументовану інформацію, яка передбачена вимогами цього Стандарту, і визначена Організацією як необхідна для ефективної системи сталого лісоуправління.</w:t>
            </w:r>
            <w:r w:rsidR="002F0881">
              <w:rPr>
                <w:rFonts w:ascii="Arial" w:eastAsia="Times New Roman" w:hAnsi="Arial" w:cs="Arial"/>
                <w:color w:val="000000"/>
                <w:sz w:val="20"/>
                <w:szCs w:val="20"/>
                <w:lang w:val="uk-UA" w:eastAsia="ru-RU"/>
              </w:rPr>
              <w:t xml:space="preserve"> </w:t>
            </w:r>
          </w:p>
        </w:tc>
      </w:tr>
      <w:tr w:rsidR="000D7816" w:rsidRPr="00AE50F3" w:rsidTr="00442600">
        <w:tc>
          <w:tcPr>
            <w:tcW w:w="2971" w:type="dxa"/>
            <w:shd w:val="clear" w:color="auto" w:fill="auto"/>
          </w:tcPr>
          <w:p w:rsidR="000D7816" w:rsidRPr="00A76D03" w:rsidRDefault="00A76D03" w:rsidP="00442600">
            <w:pPr>
              <w:widowControl w:val="0"/>
              <w:autoSpaceDE w:val="0"/>
              <w:autoSpaceDN w:val="0"/>
              <w:adjustRightInd w:val="0"/>
              <w:spacing w:after="0" w:line="240" w:lineRule="auto"/>
              <w:jc w:val="left"/>
              <w:rPr>
                <w:rFonts w:ascii="Arial" w:eastAsia="Times New Roman" w:hAnsi="Arial" w:cs="Arial"/>
                <w:b/>
                <w:i/>
                <w:color w:val="000000"/>
                <w:sz w:val="20"/>
                <w:szCs w:val="20"/>
                <w:lang w:val="uk-UA" w:eastAsia="ru-RU"/>
              </w:rPr>
            </w:pPr>
            <w:r w:rsidRPr="00A76D03">
              <w:rPr>
                <w:rFonts w:ascii="Arial" w:eastAsia="Times New Roman" w:hAnsi="Arial" w:cs="Arial"/>
                <w:b/>
                <w:i/>
                <w:color w:val="000000"/>
                <w:sz w:val="20"/>
                <w:szCs w:val="20"/>
                <w:lang w:val="uk-UA" w:eastAsia="ru-RU"/>
              </w:rPr>
              <w:t xml:space="preserve">8.1.1 Менеджмент Організації повинен </w:t>
            </w:r>
            <w:r w:rsidR="002F0881">
              <w:rPr>
                <w:rFonts w:ascii="Arial" w:eastAsia="Times New Roman" w:hAnsi="Arial" w:cs="Arial"/>
                <w:b/>
                <w:i/>
                <w:color w:val="000000"/>
                <w:sz w:val="20"/>
                <w:szCs w:val="20"/>
                <w:lang w:val="uk-UA" w:eastAsia="ru-RU"/>
              </w:rPr>
              <w:t>бути спрямованим на підтримку та</w:t>
            </w:r>
            <w:r w:rsidRPr="00A76D03">
              <w:rPr>
                <w:rFonts w:ascii="Arial" w:eastAsia="Times New Roman" w:hAnsi="Arial" w:cs="Arial"/>
                <w:b/>
                <w:i/>
                <w:color w:val="000000"/>
                <w:sz w:val="20"/>
                <w:szCs w:val="20"/>
                <w:lang w:val="uk-UA" w:eastAsia="ru-RU"/>
              </w:rPr>
              <w:t xml:space="preserve"> збільшення лісів та їхніх </w:t>
            </w:r>
            <w:proofErr w:type="spellStart"/>
            <w:r w:rsidRPr="00A76D03">
              <w:rPr>
                <w:rFonts w:ascii="Arial" w:eastAsia="Times New Roman" w:hAnsi="Arial" w:cs="Arial"/>
                <w:b/>
                <w:i/>
                <w:color w:val="000000"/>
                <w:sz w:val="20"/>
                <w:szCs w:val="20"/>
                <w:lang w:val="uk-UA" w:eastAsia="ru-RU"/>
              </w:rPr>
              <w:t>екосистемних</w:t>
            </w:r>
            <w:proofErr w:type="spellEnd"/>
            <w:r w:rsidRPr="00A76D03">
              <w:rPr>
                <w:rFonts w:ascii="Arial" w:eastAsia="Times New Roman" w:hAnsi="Arial" w:cs="Arial"/>
                <w:b/>
                <w:i/>
                <w:color w:val="000000"/>
                <w:sz w:val="20"/>
                <w:szCs w:val="20"/>
                <w:lang w:val="uk-UA" w:eastAsia="ru-RU"/>
              </w:rPr>
              <w:t xml:space="preserve"> послуг, а також економічних, екологічних, культурних та соціальних цінностей лісових ресурсів.</w:t>
            </w:r>
          </w:p>
        </w:tc>
        <w:tc>
          <w:tcPr>
            <w:tcW w:w="2070" w:type="dxa"/>
            <w:shd w:val="clear" w:color="auto" w:fill="auto"/>
          </w:tcPr>
          <w:p w:rsidR="00A76D03" w:rsidRPr="007C77F0" w:rsidRDefault="006C3D10"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0D7816" w:rsidRPr="00A1617C" w:rsidRDefault="000D781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B14B8" w:rsidRDefault="006B14B8" w:rsidP="00A76D03">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Pr="00A76D03">
              <w:rPr>
                <w:rFonts w:ascii="Arial" w:eastAsia="Times New Roman" w:hAnsi="Arial" w:cs="Arial"/>
                <w:color w:val="000000"/>
                <w:sz w:val="20"/>
                <w:szCs w:val="20"/>
                <w:u w:val="single"/>
                <w:lang w:val="uk-UA" w:eastAsia="ru-RU"/>
              </w:rPr>
              <w:t xml:space="preserve"> </w:t>
            </w:r>
          </w:p>
          <w:p w:rsidR="00A76D03" w:rsidRPr="00A76D03"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 xml:space="preserve">Незрозумілий термін "збільшення лісів" </w:t>
            </w:r>
          </w:p>
          <w:p w:rsidR="00A76D03" w:rsidRPr="00A76D03"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 xml:space="preserve">(8.1.1.  Менеджмент  Організації  повинен  бути спрямованим на підтримку та збільшення лісів, їхніх  </w:t>
            </w:r>
            <w:proofErr w:type="spellStart"/>
            <w:r w:rsidRPr="00A76D03">
              <w:rPr>
                <w:rFonts w:ascii="Arial" w:eastAsia="Times New Roman" w:hAnsi="Arial" w:cs="Arial"/>
                <w:color w:val="000000"/>
                <w:sz w:val="20"/>
                <w:szCs w:val="20"/>
                <w:lang w:val="uk-UA" w:eastAsia="ru-RU"/>
              </w:rPr>
              <w:t>екосистемних</w:t>
            </w:r>
            <w:proofErr w:type="spellEnd"/>
            <w:r w:rsidRPr="00A76D03">
              <w:rPr>
                <w:rFonts w:ascii="Arial" w:eastAsia="Times New Roman" w:hAnsi="Arial" w:cs="Arial"/>
                <w:color w:val="000000"/>
                <w:sz w:val="20"/>
                <w:szCs w:val="20"/>
                <w:lang w:val="uk-UA" w:eastAsia="ru-RU"/>
              </w:rPr>
              <w:t xml:space="preserve">  послуг,  а також економічних, екологічних,  культурних та соціальних цінностей лісових ресурсів)</w:t>
            </w:r>
          </w:p>
          <w:p w:rsidR="000D7816" w:rsidRPr="00A1617C"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Перефразувати на "поліпшення якості лісів"</w:t>
            </w:r>
          </w:p>
        </w:tc>
        <w:tc>
          <w:tcPr>
            <w:tcW w:w="4326" w:type="dxa"/>
            <w:shd w:val="clear" w:color="auto" w:fill="auto"/>
          </w:tcPr>
          <w:p w:rsidR="00A76D03" w:rsidRPr="00A76D03"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A76D03">
              <w:rPr>
                <w:rFonts w:ascii="Arial" w:eastAsia="Times New Roman" w:hAnsi="Arial" w:cs="Arial"/>
                <w:b/>
                <w:i/>
                <w:color w:val="000000"/>
                <w:sz w:val="20"/>
                <w:szCs w:val="20"/>
                <w:u w:val="single"/>
                <w:lang w:val="uk-UA" w:eastAsia="ru-RU"/>
              </w:rPr>
              <w:t>Відхилено</w:t>
            </w:r>
            <w:proofErr w:type="spellEnd"/>
            <w:r w:rsidRPr="00A76D03">
              <w:rPr>
                <w:rFonts w:ascii="Arial" w:eastAsia="Times New Roman" w:hAnsi="Arial" w:cs="Arial"/>
                <w:color w:val="000000"/>
                <w:sz w:val="20"/>
                <w:szCs w:val="20"/>
                <w:lang w:val="uk-UA" w:eastAsia="ru-RU"/>
              </w:rPr>
              <w:t xml:space="preserve"> </w:t>
            </w:r>
          </w:p>
          <w:p w:rsidR="00A76D03" w:rsidRPr="00A76D03"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 xml:space="preserve">В базовому варіанті вжито термін «збільшення лісів». Обговорено та погоджено на попередньому засіданні робочої групи від 28.04.2020. Однак з метою уточнення вжито слово «площ лісів». </w:t>
            </w:r>
          </w:p>
          <w:p w:rsidR="000D7816" w:rsidRDefault="00A76D03" w:rsidP="00A76D03">
            <w:pPr>
              <w:widowControl w:val="0"/>
              <w:autoSpaceDE w:val="0"/>
              <w:autoSpaceDN w:val="0"/>
              <w:adjustRightInd w:val="0"/>
              <w:spacing w:after="0" w:line="240" w:lineRule="auto"/>
              <w:jc w:val="left"/>
              <w:rPr>
                <w:rFonts w:ascii="Arial" w:eastAsia="Times New Roman" w:hAnsi="Arial" w:cs="Arial"/>
                <w:b/>
                <w:i/>
                <w:color w:val="000000"/>
                <w:sz w:val="20"/>
                <w:szCs w:val="20"/>
                <w:lang w:val="uk-UA" w:eastAsia="ru-RU"/>
              </w:rPr>
            </w:pPr>
            <w:r w:rsidRPr="00A76D03">
              <w:rPr>
                <w:rFonts w:ascii="Arial" w:eastAsia="Times New Roman" w:hAnsi="Arial" w:cs="Arial"/>
                <w:b/>
                <w:i/>
                <w:color w:val="000000"/>
                <w:sz w:val="20"/>
                <w:szCs w:val="20"/>
                <w:lang w:val="uk-UA" w:eastAsia="ru-RU"/>
              </w:rPr>
              <w:t>8.1.1 Менеджмент Організації повинен бути спрямованим на підтр</w:t>
            </w:r>
            <w:r w:rsidR="002F0881">
              <w:rPr>
                <w:rFonts w:ascii="Arial" w:eastAsia="Times New Roman" w:hAnsi="Arial" w:cs="Arial"/>
                <w:b/>
                <w:i/>
                <w:color w:val="000000"/>
                <w:sz w:val="20"/>
                <w:szCs w:val="20"/>
                <w:lang w:val="uk-UA" w:eastAsia="ru-RU"/>
              </w:rPr>
              <w:t>имання та</w:t>
            </w:r>
            <w:r w:rsidRPr="00A76D03">
              <w:rPr>
                <w:rFonts w:ascii="Arial" w:eastAsia="Times New Roman" w:hAnsi="Arial" w:cs="Arial"/>
                <w:b/>
                <w:i/>
                <w:color w:val="000000"/>
                <w:sz w:val="20"/>
                <w:szCs w:val="20"/>
                <w:lang w:val="uk-UA" w:eastAsia="ru-RU"/>
              </w:rPr>
              <w:t xml:space="preserve"> збільшення [площ] лісів та їхніх </w:t>
            </w:r>
            <w:proofErr w:type="spellStart"/>
            <w:r w:rsidRPr="00A76D03">
              <w:rPr>
                <w:rFonts w:ascii="Arial" w:eastAsia="Times New Roman" w:hAnsi="Arial" w:cs="Arial"/>
                <w:b/>
                <w:i/>
                <w:color w:val="000000"/>
                <w:sz w:val="20"/>
                <w:szCs w:val="20"/>
                <w:lang w:val="uk-UA" w:eastAsia="ru-RU"/>
              </w:rPr>
              <w:t>екосистемних</w:t>
            </w:r>
            <w:proofErr w:type="spellEnd"/>
            <w:r w:rsidRPr="00A76D03">
              <w:rPr>
                <w:rFonts w:ascii="Arial" w:eastAsia="Times New Roman" w:hAnsi="Arial" w:cs="Arial"/>
                <w:b/>
                <w:i/>
                <w:color w:val="000000"/>
                <w:sz w:val="20"/>
                <w:szCs w:val="20"/>
                <w:lang w:val="uk-UA" w:eastAsia="ru-RU"/>
              </w:rPr>
              <w:t xml:space="preserve"> послуг, а також економічних, екологічних, культурних та соціальних цінностей лісових ресурсів.</w:t>
            </w:r>
          </w:p>
          <w:p w:rsidR="00D357F9" w:rsidRPr="00A1617C" w:rsidRDefault="00D357F9"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0D7816" w:rsidRPr="00AE50F3" w:rsidTr="00442600">
        <w:tc>
          <w:tcPr>
            <w:tcW w:w="2971" w:type="dxa"/>
            <w:shd w:val="clear" w:color="auto" w:fill="auto"/>
          </w:tcPr>
          <w:p w:rsidR="000D7816" w:rsidRPr="000E700B" w:rsidRDefault="00A76D03"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lastRenderedPageBreak/>
              <w:t xml:space="preserve">8.1.1.4. У межах території Організації та на суміжних територіях необхідно визначити </w:t>
            </w:r>
            <w:proofErr w:type="spellStart"/>
            <w:r w:rsidRPr="00A76D03">
              <w:rPr>
                <w:rFonts w:ascii="Arial" w:eastAsia="Times New Roman" w:hAnsi="Arial" w:cs="Arial"/>
                <w:color w:val="000000"/>
                <w:sz w:val="20"/>
                <w:szCs w:val="20"/>
                <w:lang w:val="uk-UA" w:eastAsia="ru-RU"/>
              </w:rPr>
              <w:t>екосистемні</w:t>
            </w:r>
            <w:proofErr w:type="spellEnd"/>
            <w:r w:rsidRPr="00A76D03">
              <w:rPr>
                <w:rFonts w:ascii="Arial" w:eastAsia="Times New Roman" w:hAnsi="Arial" w:cs="Arial"/>
                <w:color w:val="000000"/>
                <w:sz w:val="20"/>
                <w:szCs w:val="20"/>
                <w:lang w:val="uk-UA" w:eastAsia="ru-RU"/>
              </w:rPr>
              <w:t xml:space="preserve"> послуги лісів та здійснювати заходи щодо їхнього підтримання та покращення.</w:t>
            </w:r>
          </w:p>
        </w:tc>
        <w:tc>
          <w:tcPr>
            <w:tcW w:w="2070" w:type="dxa"/>
            <w:shd w:val="clear" w:color="auto" w:fill="auto"/>
          </w:tcPr>
          <w:p w:rsidR="00A76D03" w:rsidRPr="00A76D03" w:rsidRDefault="006C3D10"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Польова апробація</w:t>
            </w:r>
          </w:p>
          <w:p w:rsidR="000D7816" w:rsidRPr="00A1617C" w:rsidRDefault="000D781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B14B8" w:rsidRDefault="006B14B8" w:rsidP="00A76D03">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Pr="00A76D03">
              <w:rPr>
                <w:rFonts w:ascii="Arial" w:eastAsia="Times New Roman" w:hAnsi="Arial" w:cs="Arial"/>
                <w:color w:val="000000"/>
                <w:sz w:val="20"/>
                <w:szCs w:val="20"/>
                <w:u w:val="single"/>
                <w:lang w:val="uk-UA" w:eastAsia="ru-RU"/>
              </w:rPr>
              <w:t xml:space="preserve"> </w:t>
            </w:r>
          </w:p>
          <w:p w:rsidR="000D7816" w:rsidRPr="00A1617C"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 xml:space="preserve">Ключові </w:t>
            </w:r>
            <w:proofErr w:type="spellStart"/>
            <w:r w:rsidRPr="00A76D03">
              <w:rPr>
                <w:rFonts w:ascii="Arial" w:eastAsia="Times New Roman" w:hAnsi="Arial" w:cs="Arial"/>
                <w:color w:val="000000"/>
                <w:sz w:val="20"/>
                <w:szCs w:val="20"/>
                <w:lang w:val="uk-UA" w:eastAsia="ru-RU"/>
              </w:rPr>
              <w:t>екосистемні</w:t>
            </w:r>
            <w:proofErr w:type="spellEnd"/>
            <w:r w:rsidRPr="00A76D03">
              <w:rPr>
                <w:rFonts w:ascii="Arial" w:eastAsia="Times New Roman" w:hAnsi="Arial" w:cs="Arial"/>
                <w:color w:val="000000"/>
                <w:sz w:val="20"/>
                <w:szCs w:val="20"/>
                <w:lang w:val="uk-UA" w:eastAsia="ru-RU"/>
              </w:rPr>
              <w:t xml:space="preserve"> послуги лісів визначені при віднесенні лісів до відповідної категорії залежно від основних виконуваних ними функцій. Тому вважаємо пункт 8.1.1.4 дублюванням пункту 8.1.1.3.</w:t>
            </w:r>
          </w:p>
        </w:tc>
        <w:tc>
          <w:tcPr>
            <w:tcW w:w="4326" w:type="dxa"/>
            <w:shd w:val="clear" w:color="auto" w:fill="auto"/>
          </w:tcPr>
          <w:p w:rsidR="00A76D03" w:rsidRPr="00A76D03" w:rsidRDefault="00A76D03" w:rsidP="00A76D03">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A76D03">
              <w:rPr>
                <w:rFonts w:ascii="Arial" w:eastAsia="Times New Roman" w:hAnsi="Arial" w:cs="Arial"/>
                <w:b/>
                <w:i/>
                <w:color w:val="000000"/>
                <w:sz w:val="20"/>
                <w:szCs w:val="20"/>
                <w:u w:val="single"/>
                <w:lang w:val="uk-UA" w:eastAsia="ru-RU"/>
              </w:rPr>
              <w:t>Відхилено</w:t>
            </w:r>
            <w:proofErr w:type="spellEnd"/>
          </w:p>
          <w:p w:rsidR="00A76D03" w:rsidRPr="00A76D03"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 xml:space="preserve">Даний індикатор </w:t>
            </w:r>
            <w:proofErr w:type="spellStart"/>
            <w:r w:rsidRPr="00A76D03">
              <w:rPr>
                <w:rFonts w:ascii="Arial" w:eastAsia="Times New Roman" w:hAnsi="Arial" w:cs="Arial"/>
                <w:color w:val="000000"/>
                <w:sz w:val="20"/>
                <w:szCs w:val="20"/>
                <w:lang w:val="uk-UA" w:eastAsia="ru-RU"/>
              </w:rPr>
              <w:t>внесено</w:t>
            </w:r>
            <w:proofErr w:type="spellEnd"/>
            <w:r w:rsidRPr="00A76D03">
              <w:rPr>
                <w:rFonts w:ascii="Arial" w:eastAsia="Times New Roman" w:hAnsi="Arial" w:cs="Arial"/>
                <w:color w:val="000000"/>
                <w:sz w:val="20"/>
                <w:szCs w:val="20"/>
                <w:lang w:val="uk-UA" w:eastAsia="ru-RU"/>
              </w:rPr>
              <w:t xml:space="preserve"> за результатами перших публічних консультацій як відповідь на зауваження зацікавленої сторони щодо відсутності індикатора, який би враховував </w:t>
            </w:r>
            <w:proofErr w:type="spellStart"/>
            <w:r w:rsidRPr="00A76D03">
              <w:rPr>
                <w:rFonts w:ascii="Arial" w:eastAsia="Times New Roman" w:hAnsi="Arial" w:cs="Arial"/>
                <w:color w:val="000000"/>
                <w:sz w:val="20"/>
                <w:szCs w:val="20"/>
                <w:lang w:val="uk-UA" w:eastAsia="ru-RU"/>
              </w:rPr>
              <w:t>екосистемні</w:t>
            </w:r>
            <w:proofErr w:type="spellEnd"/>
            <w:r w:rsidRPr="00A76D03">
              <w:rPr>
                <w:rFonts w:ascii="Arial" w:eastAsia="Times New Roman" w:hAnsi="Arial" w:cs="Arial"/>
                <w:color w:val="000000"/>
                <w:sz w:val="20"/>
                <w:szCs w:val="20"/>
                <w:lang w:val="uk-UA" w:eastAsia="ru-RU"/>
              </w:rPr>
              <w:t xml:space="preserve"> послуги лісів. Обговорено та схвалено на засіданні робочої групи після перших публічних консультацій 28.04.2020.</w:t>
            </w:r>
          </w:p>
          <w:p w:rsidR="000D7816" w:rsidRPr="00A1617C"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 xml:space="preserve">Незважаючи на те, що ключові </w:t>
            </w:r>
            <w:proofErr w:type="spellStart"/>
            <w:r w:rsidRPr="00A76D03">
              <w:rPr>
                <w:rFonts w:ascii="Arial" w:eastAsia="Times New Roman" w:hAnsi="Arial" w:cs="Arial"/>
                <w:color w:val="000000"/>
                <w:sz w:val="20"/>
                <w:szCs w:val="20"/>
                <w:lang w:val="uk-UA" w:eastAsia="ru-RU"/>
              </w:rPr>
              <w:t>екосистемні</w:t>
            </w:r>
            <w:proofErr w:type="spellEnd"/>
            <w:r w:rsidRPr="00A76D03">
              <w:rPr>
                <w:rFonts w:ascii="Arial" w:eastAsia="Times New Roman" w:hAnsi="Arial" w:cs="Arial"/>
                <w:color w:val="000000"/>
                <w:sz w:val="20"/>
                <w:szCs w:val="20"/>
                <w:lang w:val="uk-UA" w:eastAsia="ru-RU"/>
              </w:rPr>
              <w:t xml:space="preserve"> послуги лісів визначені при віднесенні лісів до відповідної категорії, завданням Організації є визначити всі потенційні </w:t>
            </w:r>
            <w:proofErr w:type="spellStart"/>
            <w:r w:rsidRPr="00A76D03">
              <w:rPr>
                <w:rFonts w:ascii="Arial" w:eastAsia="Times New Roman" w:hAnsi="Arial" w:cs="Arial"/>
                <w:color w:val="000000"/>
                <w:sz w:val="20"/>
                <w:szCs w:val="20"/>
                <w:lang w:val="uk-UA" w:eastAsia="ru-RU"/>
              </w:rPr>
              <w:t>екосистемні</w:t>
            </w:r>
            <w:proofErr w:type="spellEnd"/>
            <w:r w:rsidRPr="00A76D03">
              <w:rPr>
                <w:rFonts w:ascii="Arial" w:eastAsia="Times New Roman" w:hAnsi="Arial" w:cs="Arial"/>
                <w:color w:val="000000"/>
                <w:sz w:val="20"/>
                <w:szCs w:val="20"/>
                <w:lang w:val="uk-UA" w:eastAsia="ru-RU"/>
              </w:rPr>
              <w:t xml:space="preserve"> послуги, які мають місце на її та суміжних територіях.</w:t>
            </w:r>
          </w:p>
        </w:tc>
      </w:tr>
      <w:tr w:rsidR="000D7816" w:rsidRPr="00AE50F3" w:rsidTr="00442600">
        <w:tc>
          <w:tcPr>
            <w:tcW w:w="2971" w:type="dxa"/>
            <w:shd w:val="clear" w:color="auto" w:fill="auto"/>
          </w:tcPr>
          <w:p w:rsidR="000D7816" w:rsidRPr="000E700B" w:rsidRDefault="00A76D03"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 xml:space="preserve">8.1.2.2. Обсяги </w:t>
            </w:r>
            <w:proofErr w:type="spellStart"/>
            <w:r w:rsidRPr="00A76D03">
              <w:rPr>
                <w:rFonts w:ascii="Arial" w:eastAsia="Times New Roman" w:hAnsi="Arial" w:cs="Arial"/>
                <w:color w:val="000000"/>
                <w:sz w:val="20"/>
                <w:szCs w:val="20"/>
                <w:lang w:val="uk-UA" w:eastAsia="ru-RU"/>
              </w:rPr>
              <w:t>заготівель</w:t>
            </w:r>
            <w:proofErr w:type="spellEnd"/>
            <w:r w:rsidRPr="00A76D03">
              <w:rPr>
                <w:rFonts w:ascii="Arial" w:eastAsia="Times New Roman" w:hAnsi="Arial" w:cs="Arial"/>
                <w:color w:val="000000"/>
                <w:sz w:val="20"/>
                <w:szCs w:val="20"/>
                <w:lang w:val="uk-UA" w:eastAsia="ru-RU"/>
              </w:rPr>
              <w:t xml:space="preserve"> деревини не повинні перевищувати загальну середню зміну запасу у ревізійному періоді за винятком випадків, коли збільшення </w:t>
            </w:r>
            <w:proofErr w:type="spellStart"/>
            <w:r w:rsidRPr="00A76D03">
              <w:rPr>
                <w:rFonts w:ascii="Arial" w:eastAsia="Times New Roman" w:hAnsi="Arial" w:cs="Arial"/>
                <w:color w:val="000000"/>
                <w:sz w:val="20"/>
                <w:szCs w:val="20"/>
                <w:lang w:val="uk-UA" w:eastAsia="ru-RU"/>
              </w:rPr>
              <w:t>заготівель</w:t>
            </w:r>
            <w:proofErr w:type="spellEnd"/>
            <w:r w:rsidRPr="00A76D03">
              <w:rPr>
                <w:rFonts w:ascii="Arial" w:eastAsia="Times New Roman" w:hAnsi="Arial" w:cs="Arial"/>
                <w:color w:val="000000"/>
                <w:sz w:val="20"/>
                <w:szCs w:val="20"/>
                <w:lang w:val="uk-UA" w:eastAsia="ru-RU"/>
              </w:rPr>
              <w:t xml:space="preserve"> пов’язано із настанням надзвичайних подій, пов’язаних зі стихійними явищами.</w:t>
            </w:r>
          </w:p>
        </w:tc>
        <w:tc>
          <w:tcPr>
            <w:tcW w:w="2070" w:type="dxa"/>
            <w:shd w:val="clear" w:color="auto" w:fill="auto"/>
          </w:tcPr>
          <w:p w:rsidR="00A76D03" w:rsidRPr="00A76D03" w:rsidRDefault="006C3D10"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Польова апробація</w:t>
            </w:r>
          </w:p>
          <w:p w:rsidR="000D7816" w:rsidRPr="00A1617C" w:rsidRDefault="000D781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B14B8" w:rsidRDefault="006B14B8" w:rsidP="006B14B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Pr="00A76D03">
              <w:rPr>
                <w:rFonts w:ascii="Arial" w:eastAsia="Times New Roman" w:hAnsi="Arial" w:cs="Arial"/>
                <w:color w:val="000000"/>
                <w:sz w:val="20"/>
                <w:szCs w:val="20"/>
                <w:u w:val="single"/>
                <w:lang w:val="uk-UA" w:eastAsia="ru-RU"/>
              </w:rPr>
              <w:t xml:space="preserve"> </w:t>
            </w:r>
          </w:p>
          <w:p w:rsidR="000D7816" w:rsidRPr="00A1617C" w:rsidRDefault="00A76D03" w:rsidP="00A76D0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76D03">
              <w:rPr>
                <w:rFonts w:ascii="Arial" w:eastAsia="Times New Roman" w:hAnsi="Arial" w:cs="Arial"/>
                <w:color w:val="000000"/>
                <w:sz w:val="20"/>
                <w:szCs w:val="20"/>
                <w:lang w:val="uk-UA" w:eastAsia="ru-RU"/>
              </w:rPr>
              <w:t>Використання поняття «загальна середня зміна запасу» у цьому пункті стандарту означає вимогу постійного накопичення запасу деревини, що не є необхідною умовою сталого лісокористування. З нашої точки зору більш доречним є використання поняття «середньорічний приріст деревини».</w:t>
            </w:r>
          </w:p>
        </w:tc>
        <w:tc>
          <w:tcPr>
            <w:tcW w:w="4326" w:type="dxa"/>
            <w:shd w:val="clear" w:color="auto" w:fill="auto"/>
          </w:tcPr>
          <w:p w:rsidR="00055810" w:rsidRDefault="00055810" w:rsidP="0005581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055810">
              <w:rPr>
                <w:rFonts w:ascii="Arial" w:eastAsia="Times New Roman" w:hAnsi="Arial" w:cs="Arial"/>
                <w:b/>
                <w:i/>
                <w:color w:val="000000"/>
                <w:sz w:val="20"/>
                <w:szCs w:val="20"/>
                <w:u w:val="single"/>
                <w:lang w:val="uk-UA" w:eastAsia="ru-RU"/>
              </w:rPr>
              <w:t>Відхилено</w:t>
            </w:r>
            <w:proofErr w:type="spellEnd"/>
          </w:p>
          <w:p w:rsidR="000D7816" w:rsidRPr="00A1617C" w:rsidRDefault="00055810" w:rsidP="0005581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55810">
              <w:rPr>
                <w:rFonts w:ascii="Arial" w:eastAsia="Times New Roman" w:hAnsi="Arial" w:cs="Arial"/>
                <w:color w:val="000000"/>
                <w:sz w:val="20"/>
                <w:szCs w:val="20"/>
                <w:lang w:val="uk-UA" w:eastAsia="ru-RU"/>
              </w:rPr>
              <w:t xml:space="preserve">При визначенні допустимих обсягів </w:t>
            </w:r>
            <w:proofErr w:type="spellStart"/>
            <w:r w:rsidRPr="00055810">
              <w:rPr>
                <w:rFonts w:ascii="Arial" w:eastAsia="Times New Roman" w:hAnsi="Arial" w:cs="Arial"/>
                <w:color w:val="000000"/>
                <w:sz w:val="20"/>
                <w:szCs w:val="20"/>
                <w:lang w:val="uk-UA" w:eastAsia="ru-RU"/>
              </w:rPr>
              <w:t>заготівель</w:t>
            </w:r>
            <w:proofErr w:type="spellEnd"/>
            <w:r w:rsidRPr="00055810">
              <w:rPr>
                <w:rFonts w:ascii="Arial" w:eastAsia="Times New Roman" w:hAnsi="Arial" w:cs="Arial"/>
                <w:color w:val="000000"/>
                <w:sz w:val="20"/>
                <w:szCs w:val="20"/>
                <w:lang w:val="uk-UA" w:eastAsia="ru-RU"/>
              </w:rPr>
              <w:t xml:space="preserve"> деревини в Україні на даний час береться до уваги «загальна середня зміна запасу», яка розраховується під час лісовпорядкування та міститься в проекті організації та розвитку лісового господарства для кожного підприємства. Використання даного терміну також не суперечить вимогам щодо сталого лісокористування.</w:t>
            </w:r>
          </w:p>
        </w:tc>
      </w:tr>
      <w:tr w:rsidR="000D7816" w:rsidRPr="00AE50F3" w:rsidTr="00442600">
        <w:tc>
          <w:tcPr>
            <w:tcW w:w="2971" w:type="dxa"/>
            <w:shd w:val="clear" w:color="auto" w:fill="auto"/>
          </w:tcPr>
          <w:p w:rsidR="000D7816" w:rsidRPr="000E700B" w:rsidRDefault="004931DF"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8.1.2.3. Перевагу необхідно віддавати вибірковим та поступовим системам рубок.</w:t>
            </w:r>
          </w:p>
        </w:tc>
        <w:tc>
          <w:tcPr>
            <w:tcW w:w="2070" w:type="dxa"/>
            <w:shd w:val="clear" w:color="auto" w:fill="auto"/>
          </w:tcPr>
          <w:p w:rsidR="004931DF" w:rsidRPr="007C77F0" w:rsidRDefault="006C3D10"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0D7816" w:rsidRPr="00A1617C" w:rsidRDefault="000D781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B14B8" w:rsidRPr="006B14B8" w:rsidRDefault="006B14B8" w:rsidP="006B14B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6B14B8">
              <w:rPr>
                <w:rFonts w:ascii="Arial" w:eastAsia="Times New Roman" w:hAnsi="Arial" w:cs="Arial"/>
                <w:color w:val="000000"/>
                <w:sz w:val="20"/>
                <w:szCs w:val="20"/>
                <w:u w:val="single"/>
                <w:lang w:val="uk-UA" w:eastAsia="ru-RU"/>
              </w:rPr>
              <w:t xml:space="preserve">Зауваження аудиторів </w:t>
            </w:r>
          </w:p>
          <w:p w:rsidR="004931DF" w:rsidRPr="004931DF" w:rsidRDefault="004931DF"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 xml:space="preserve">Некоректно викладена вимога, яка не враховує лісівничі умови </w:t>
            </w:r>
          </w:p>
          <w:p w:rsidR="004931DF" w:rsidRPr="004931DF" w:rsidRDefault="004931DF"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(8.1.2.3. Перевагу необхідно віддавати вибірковим та поступовим системам рубок)</w:t>
            </w:r>
          </w:p>
          <w:p w:rsidR="000D7816" w:rsidRPr="00A1617C" w:rsidRDefault="004931DF"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Пропонуємо індикатор доповнити текстом: з урахуванням лісівничих умов</w:t>
            </w:r>
          </w:p>
        </w:tc>
        <w:tc>
          <w:tcPr>
            <w:tcW w:w="4326" w:type="dxa"/>
            <w:shd w:val="clear" w:color="auto" w:fill="auto"/>
          </w:tcPr>
          <w:p w:rsidR="004931DF" w:rsidRPr="004931DF" w:rsidRDefault="004931DF" w:rsidP="004931DF">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4931DF">
              <w:rPr>
                <w:rFonts w:ascii="Arial" w:eastAsia="Times New Roman" w:hAnsi="Arial" w:cs="Arial"/>
                <w:b/>
                <w:i/>
                <w:color w:val="000000"/>
                <w:sz w:val="20"/>
                <w:szCs w:val="20"/>
                <w:u w:val="single"/>
                <w:lang w:val="uk-UA" w:eastAsia="ru-RU"/>
              </w:rPr>
              <w:t>Прийнято</w:t>
            </w:r>
          </w:p>
          <w:p w:rsidR="004931DF" w:rsidRPr="00BF739F" w:rsidRDefault="004931DF"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0D7816" w:rsidRPr="00A1617C" w:rsidRDefault="004931DF"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8.1.2.3. Перевагу необхідно віддавати вибірковим та поступовим системам рубок з урахуванням лісівничих умов</w:t>
            </w:r>
          </w:p>
        </w:tc>
      </w:tr>
      <w:tr w:rsidR="000D7816" w:rsidRPr="000E700B" w:rsidTr="00442600">
        <w:tc>
          <w:tcPr>
            <w:tcW w:w="2971" w:type="dxa"/>
            <w:shd w:val="clear" w:color="auto" w:fill="auto"/>
          </w:tcPr>
          <w:p w:rsidR="000D7816" w:rsidRDefault="004931DF" w:rsidP="00442600">
            <w:pPr>
              <w:widowControl w:val="0"/>
              <w:autoSpaceDE w:val="0"/>
              <w:autoSpaceDN w:val="0"/>
              <w:adjustRightInd w:val="0"/>
              <w:spacing w:after="0" w:line="240" w:lineRule="auto"/>
              <w:jc w:val="left"/>
              <w:rPr>
                <w:rFonts w:ascii="Arial" w:eastAsia="Times New Roman" w:hAnsi="Arial" w:cs="Arial"/>
                <w:b/>
                <w:i/>
                <w:color w:val="000000"/>
                <w:sz w:val="20"/>
                <w:szCs w:val="20"/>
                <w:lang w:val="uk-UA" w:eastAsia="ru-RU"/>
              </w:rPr>
            </w:pPr>
            <w:r w:rsidRPr="004931DF">
              <w:rPr>
                <w:rFonts w:ascii="Arial" w:eastAsia="Times New Roman" w:hAnsi="Arial" w:cs="Arial"/>
                <w:b/>
                <w:i/>
                <w:color w:val="000000"/>
                <w:sz w:val="20"/>
                <w:szCs w:val="20"/>
                <w:lang w:val="uk-UA" w:eastAsia="ru-RU"/>
              </w:rPr>
              <w:t>8.1.3. Господарська діяльність повинна сприяти скороченню викидів парникових газів і ефективному використанню ресурсів.</w:t>
            </w:r>
          </w:p>
          <w:p w:rsidR="006C3D10" w:rsidRPr="000E700B" w:rsidRDefault="006C3D1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0D7816" w:rsidRPr="006C3D10" w:rsidRDefault="006C3D1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Друге публічне обговорення</w:t>
            </w:r>
          </w:p>
        </w:tc>
        <w:tc>
          <w:tcPr>
            <w:tcW w:w="5415" w:type="dxa"/>
            <w:shd w:val="clear" w:color="auto" w:fill="auto"/>
          </w:tcPr>
          <w:p w:rsidR="000D7816" w:rsidRPr="00A1617C" w:rsidRDefault="004931DF"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Застосовувати гнучкі комбіновані методи по зачищенню рубок від порубкових решток</w:t>
            </w:r>
          </w:p>
        </w:tc>
        <w:tc>
          <w:tcPr>
            <w:tcW w:w="4326" w:type="dxa"/>
            <w:shd w:val="clear" w:color="auto" w:fill="auto"/>
          </w:tcPr>
          <w:p w:rsidR="000D7816" w:rsidRPr="004931DF" w:rsidRDefault="00AA66CE" w:rsidP="00442600">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p>
        </w:tc>
      </w:tr>
      <w:tr w:rsidR="000D7816" w:rsidRPr="00AE50F3" w:rsidTr="00442600">
        <w:tc>
          <w:tcPr>
            <w:tcW w:w="2971" w:type="dxa"/>
            <w:shd w:val="clear" w:color="auto" w:fill="auto"/>
          </w:tcPr>
          <w:p w:rsidR="000D7816" w:rsidRPr="000E700B" w:rsidRDefault="004931DF"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lastRenderedPageBreak/>
              <w:t>8.1.3.3. Спалювання порубкових решток хвойних порід дерев може здійснюватися тільки у випадках, якщо їхнє залишення призводить до погіршення санітарного та протипожежного стану лісів. Спалювання порубкових решток листяних порід дерев може здійснюватися тільки у випадках, якщо їхнє залишення може призвести до поширення конкретних видів шкідників, за наявності відповідного обґрунтування.</w:t>
            </w:r>
          </w:p>
        </w:tc>
        <w:tc>
          <w:tcPr>
            <w:tcW w:w="2070" w:type="dxa"/>
            <w:shd w:val="clear" w:color="auto" w:fill="auto"/>
          </w:tcPr>
          <w:p w:rsidR="004931DF" w:rsidRPr="007C77F0" w:rsidRDefault="006C3D10"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u w:val="single"/>
                <w:lang w:val="uk-UA" w:eastAsia="ru-RU"/>
              </w:rPr>
              <w:t>Польова апробація</w:t>
            </w:r>
          </w:p>
          <w:p w:rsidR="000D7816" w:rsidRPr="00A1617C" w:rsidRDefault="000D7816"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B14B8" w:rsidRPr="006B14B8" w:rsidRDefault="006B14B8" w:rsidP="006B14B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6B14B8">
              <w:rPr>
                <w:rFonts w:ascii="Arial" w:eastAsia="Times New Roman" w:hAnsi="Arial" w:cs="Arial"/>
                <w:color w:val="000000"/>
                <w:sz w:val="20"/>
                <w:szCs w:val="20"/>
                <w:u w:val="single"/>
                <w:lang w:val="uk-UA" w:eastAsia="ru-RU"/>
              </w:rPr>
              <w:t xml:space="preserve">Зауваження аудиторів </w:t>
            </w:r>
          </w:p>
          <w:p w:rsidR="004931DF" w:rsidRPr="004931DF" w:rsidRDefault="004931DF"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 xml:space="preserve">Некоректно викладена вимога, яка не враховує способи  лісовідновлення  і  механізацію  даних робіт </w:t>
            </w:r>
          </w:p>
          <w:p w:rsidR="004931DF" w:rsidRPr="004931DF" w:rsidRDefault="004931DF"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 xml:space="preserve">(8.1.3.3.Спалювання  порубкових решток хвойних порід дерев може здійснюватися тільки у випадках, якщо  їхнє  залишення  призводить до  погіршення санітарного та  протипожежного стану лісів. </w:t>
            </w:r>
          </w:p>
          <w:p w:rsidR="004931DF" w:rsidRPr="004931DF" w:rsidRDefault="004931DF"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Спалювання  порубкових  решток  листяних  порід дерев може здійснюватися тільки у випадках, якщо їхнє  залишення  може  призвести  до  поширення конкретних  видів  шкідників,  за  наявності відповідного обґрунтування)</w:t>
            </w:r>
          </w:p>
          <w:p w:rsidR="000D7816" w:rsidRPr="00A1617C" w:rsidRDefault="004931DF" w:rsidP="004931D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Індикатор перефразувати з врахуванням способів лісорозведення (?) і механізації лісокультурних робіт</w:t>
            </w:r>
          </w:p>
        </w:tc>
        <w:tc>
          <w:tcPr>
            <w:tcW w:w="4326" w:type="dxa"/>
            <w:shd w:val="clear" w:color="auto" w:fill="auto"/>
          </w:tcPr>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2F0881">
              <w:rPr>
                <w:rFonts w:ascii="Arial" w:eastAsia="Times New Roman" w:hAnsi="Arial" w:cs="Arial"/>
                <w:b/>
                <w:i/>
                <w:color w:val="000000"/>
                <w:sz w:val="20"/>
                <w:szCs w:val="20"/>
                <w:u w:val="single"/>
                <w:lang w:val="uk-UA" w:eastAsia="ru-RU"/>
              </w:rPr>
              <w:t>Прийнято частково</w:t>
            </w:r>
          </w:p>
          <w:p w:rsidR="00343FA2" w:rsidRPr="00343FA2" w:rsidRDefault="002F0881" w:rsidP="00343FA2">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sidRPr="002F0881">
              <w:rPr>
                <w:rFonts w:ascii="Arial" w:eastAsia="Times New Roman" w:hAnsi="Arial" w:cs="Arial"/>
                <w:color w:val="000000"/>
                <w:sz w:val="20"/>
                <w:szCs w:val="20"/>
                <w:lang w:val="uk-UA" w:eastAsia="ru-RU"/>
              </w:rPr>
              <w:t xml:space="preserve">З урахуванням існуючої практики в Україні про що було вказано аудиторськими організаціями під час польового тестування, та беручи до уваги, що очищення лісосік спалюванням не суперечить чинному законодавству, за результатами обговорення прийнято </w:t>
            </w:r>
            <w:r w:rsidR="00343FA2">
              <w:rPr>
                <w:rFonts w:ascii="Arial" w:eastAsia="Times New Roman" w:hAnsi="Arial" w:cs="Arial"/>
                <w:b/>
                <w:i/>
                <w:color w:val="000000"/>
                <w:sz w:val="20"/>
                <w:szCs w:val="20"/>
                <w:u w:val="single"/>
                <w:lang w:val="uk-UA" w:eastAsia="ru-RU"/>
              </w:rPr>
              <w:t>н</w:t>
            </w:r>
            <w:r w:rsidR="00343FA2" w:rsidRPr="00343FA2">
              <w:rPr>
                <w:rFonts w:ascii="Arial" w:eastAsia="Times New Roman" w:hAnsi="Arial" w:cs="Arial"/>
                <w:b/>
                <w:i/>
                <w:color w:val="000000"/>
                <w:sz w:val="20"/>
                <w:szCs w:val="20"/>
                <w:u w:val="single"/>
                <w:lang w:val="uk-UA" w:eastAsia="ru-RU"/>
              </w:rPr>
              <w:t>а основі консенсусу членів Робочої групи</w:t>
            </w:r>
          </w:p>
          <w:p w:rsidR="002F0881" w:rsidRPr="002F0881"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наступну редакцію:</w:t>
            </w:r>
          </w:p>
          <w:p w:rsidR="000D7816" w:rsidRPr="00A1617C" w:rsidRDefault="002F0881"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F0881">
              <w:rPr>
                <w:rFonts w:ascii="Arial" w:eastAsia="Times New Roman" w:hAnsi="Arial" w:cs="Arial"/>
                <w:color w:val="000000"/>
                <w:sz w:val="20"/>
                <w:szCs w:val="20"/>
                <w:lang w:val="uk-UA" w:eastAsia="ru-RU"/>
              </w:rPr>
              <w:t>8.1.3.3. Спалювання порубкових решток може здійснюватися тільки у випадках, якщо їхнє залишення призводить до погіршення санітарного та протипожежного стану лісів за наявності відповідного обґрунтування.</w:t>
            </w:r>
          </w:p>
        </w:tc>
      </w:tr>
      <w:tr w:rsidR="000D7816" w:rsidRPr="00AE50F3" w:rsidTr="00442600">
        <w:tc>
          <w:tcPr>
            <w:tcW w:w="2971" w:type="dxa"/>
            <w:shd w:val="clear" w:color="auto" w:fill="auto"/>
          </w:tcPr>
          <w:p w:rsidR="000D7816" w:rsidRPr="000E700B" w:rsidRDefault="004931DF"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4931DF">
              <w:rPr>
                <w:rFonts w:ascii="Arial" w:eastAsia="Times New Roman" w:hAnsi="Arial" w:cs="Arial"/>
                <w:color w:val="000000"/>
                <w:sz w:val="20"/>
                <w:szCs w:val="20"/>
                <w:lang w:val="uk-UA" w:eastAsia="ru-RU"/>
              </w:rPr>
              <w:t>8.1.3.4. В Організації необхідно впровадити ефективну систему протипожежних заходів для запобігання та своєчасної ліквідації лісових пожеж.</w:t>
            </w:r>
          </w:p>
        </w:tc>
        <w:tc>
          <w:tcPr>
            <w:tcW w:w="2070" w:type="dxa"/>
            <w:shd w:val="clear" w:color="auto" w:fill="auto"/>
          </w:tcPr>
          <w:p w:rsidR="000D7816"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sidRPr="006C3D10">
              <w:rPr>
                <w:rFonts w:ascii="Arial" w:hAnsi="Arial" w:cs="Arial"/>
                <w:color w:val="000000"/>
                <w:sz w:val="20"/>
                <w:szCs w:val="20"/>
                <w:lang w:val="uk-UA" w:eastAsia="ru-RU"/>
              </w:rPr>
              <w:t>Друге публічне обговорення</w:t>
            </w:r>
          </w:p>
        </w:tc>
        <w:tc>
          <w:tcPr>
            <w:tcW w:w="5415" w:type="dxa"/>
            <w:shd w:val="clear" w:color="auto" w:fill="auto"/>
          </w:tcPr>
          <w:p w:rsidR="000D7816" w:rsidRPr="00A1617C"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Передбачити утворення в лісах Полісся протипожежних розривів. З огляду на кліматичні зміни та катастрофічні  наслідки весняних пожеж 2020 року, особливо у лісах ПЗФ передбачити в цьому стандарті утворення в лісах Полісся протипожежних розривів.</w:t>
            </w:r>
          </w:p>
        </w:tc>
        <w:tc>
          <w:tcPr>
            <w:tcW w:w="4326" w:type="dxa"/>
            <w:shd w:val="clear" w:color="auto" w:fill="auto"/>
          </w:tcPr>
          <w:p w:rsidR="00982F57" w:rsidRPr="002F0881" w:rsidRDefault="00AA66CE" w:rsidP="00982F57">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p>
          <w:p w:rsidR="000D7816" w:rsidRPr="00A1617C"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 xml:space="preserve">Ефективна система протипожежних заходів для запобігання та своєчасної ліквідації лісових пожеж, що вимагається цим </w:t>
            </w:r>
            <w:proofErr w:type="spellStart"/>
            <w:r w:rsidRPr="00982F57">
              <w:rPr>
                <w:rFonts w:ascii="Arial" w:eastAsia="Times New Roman" w:hAnsi="Arial" w:cs="Arial"/>
                <w:color w:val="000000"/>
                <w:sz w:val="20"/>
                <w:szCs w:val="20"/>
                <w:lang w:val="uk-UA" w:eastAsia="ru-RU"/>
              </w:rPr>
              <w:t>суб</w:t>
            </w:r>
            <w:proofErr w:type="spellEnd"/>
            <w:r w:rsidRPr="00982F57">
              <w:rPr>
                <w:rFonts w:ascii="Arial" w:eastAsia="Times New Roman" w:hAnsi="Arial" w:cs="Arial"/>
                <w:color w:val="000000"/>
                <w:sz w:val="20"/>
                <w:szCs w:val="20"/>
                <w:lang w:val="uk-UA" w:eastAsia="ru-RU"/>
              </w:rPr>
              <w:t>-індикатором, передбачає комплекс різноманітних заходів, в тому числі й утворення протипожежних розривів.</w:t>
            </w:r>
          </w:p>
        </w:tc>
      </w:tr>
      <w:tr w:rsidR="000D7816" w:rsidRPr="00AE50F3" w:rsidTr="00442600">
        <w:tc>
          <w:tcPr>
            <w:tcW w:w="2971" w:type="dxa"/>
            <w:shd w:val="clear" w:color="auto" w:fill="auto"/>
          </w:tcPr>
          <w:p w:rsidR="00982F57" w:rsidRPr="00982F57"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8.1.4. В Організації відсутня конверсія лісів, за винятком випадків, коли вона:</w:t>
            </w:r>
          </w:p>
          <w:p w:rsidR="000D7816" w:rsidRPr="000E700B"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 xml:space="preserve">a) відповідає національній і регіональній політиці та законодавству в сфері землекористування та лісокористування, та є результатом національного або регіонального планування землекористування, що регулюється урядовими або іншими уповноваженими органами влади, включаючи консультації з зацікавленими </w:t>
            </w:r>
            <w:r w:rsidRPr="00982F57">
              <w:rPr>
                <w:rFonts w:ascii="Arial" w:eastAsia="Times New Roman" w:hAnsi="Arial" w:cs="Arial"/>
                <w:color w:val="000000"/>
                <w:sz w:val="20"/>
                <w:szCs w:val="20"/>
                <w:lang w:val="uk-UA" w:eastAsia="ru-RU"/>
              </w:rPr>
              <w:lastRenderedPageBreak/>
              <w:t>сторонами, які зазнають впливу; і</w:t>
            </w:r>
          </w:p>
        </w:tc>
        <w:tc>
          <w:tcPr>
            <w:tcW w:w="2070" w:type="dxa"/>
            <w:shd w:val="clear" w:color="auto" w:fill="auto"/>
          </w:tcPr>
          <w:p w:rsidR="000D7816" w:rsidRPr="00A1617C" w:rsidRDefault="006465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lastRenderedPageBreak/>
              <w:t>Друге публічне обговорення</w:t>
            </w:r>
          </w:p>
        </w:tc>
        <w:tc>
          <w:tcPr>
            <w:tcW w:w="5415" w:type="dxa"/>
            <w:shd w:val="clear" w:color="auto" w:fill="auto"/>
          </w:tcPr>
          <w:p w:rsidR="000D7816" w:rsidRPr="00A1617C" w:rsidRDefault="00982F5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Необхідна заміна термінів. Слово «лісокористування» поміняти на «лісоуправління» в 8.1.4 а), 8.1.5 а), 8.1.6 а)</w:t>
            </w:r>
          </w:p>
        </w:tc>
        <w:tc>
          <w:tcPr>
            <w:tcW w:w="4326" w:type="dxa"/>
            <w:shd w:val="clear" w:color="auto" w:fill="auto"/>
          </w:tcPr>
          <w:p w:rsidR="00982F57" w:rsidRPr="00982F57" w:rsidRDefault="00982F57" w:rsidP="00982F57">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982F57">
              <w:rPr>
                <w:rFonts w:ascii="Arial" w:eastAsia="Times New Roman" w:hAnsi="Arial" w:cs="Arial"/>
                <w:b/>
                <w:i/>
                <w:color w:val="000000"/>
                <w:sz w:val="20"/>
                <w:szCs w:val="20"/>
                <w:u w:val="single"/>
                <w:lang w:val="uk-UA" w:eastAsia="ru-RU"/>
              </w:rPr>
              <w:t>Прийнято</w:t>
            </w:r>
          </w:p>
          <w:p w:rsidR="00982F57" w:rsidRPr="00BF739F"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0D7816" w:rsidRPr="00A1617C"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 xml:space="preserve">a) відповідає національній і регіональній політиці та законодавству в сфері землекористування та </w:t>
            </w:r>
            <w:r w:rsidRPr="00982F57">
              <w:rPr>
                <w:rFonts w:ascii="Arial" w:eastAsia="Times New Roman" w:hAnsi="Arial" w:cs="Arial"/>
                <w:color w:val="000000"/>
                <w:sz w:val="20"/>
                <w:szCs w:val="20"/>
                <w:u w:val="single"/>
                <w:lang w:val="uk-UA" w:eastAsia="ru-RU"/>
              </w:rPr>
              <w:t>лісоуправління</w:t>
            </w:r>
            <w:r w:rsidRPr="00982F57">
              <w:rPr>
                <w:rFonts w:ascii="Arial" w:eastAsia="Times New Roman" w:hAnsi="Arial" w:cs="Arial"/>
                <w:color w:val="000000"/>
                <w:sz w:val="20"/>
                <w:szCs w:val="20"/>
                <w:lang w:val="uk-UA" w:eastAsia="ru-RU"/>
              </w:rPr>
              <w:t>, та є результатом національного або регіонального планування землекористування, що регулюється урядовими або іншими уповноваженими органами влади, включаючи консультації з зацікавленими сторонами, які зазнають впливу; і</w:t>
            </w:r>
          </w:p>
        </w:tc>
      </w:tr>
      <w:tr w:rsidR="00982F57" w:rsidRPr="00AE50F3" w:rsidTr="00442600">
        <w:tc>
          <w:tcPr>
            <w:tcW w:w="2971" w:type="dxa"/>
            <w:shd w:val="clear" w:color="auto" w:fill="auto"/>
          </w:tcPr>
          <w:p w:rsidR="00982F57" w:rsidRPr="00982F57"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lastRenderedPageBreak/>
              <w:t>8.1.5. Залісення екологічно важливих нелісових екосистем повинно відбуватися лише у випадках, коли воно:</w:t>
            </w:r>
          </w:p>
          <w:p w:rsidR="00982F57" w:rsidRPr="000E700B"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a) відповідає національній і регіональній політиці та законодавству у сфері землекористування та лісокористування,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t>
            </w:r>
          </w:p>
        </w:tc>
        <w:tc>
          <w:tcPr>
            <w:tcW w:w="2070" w:type="dxa"/>
            <w:shd w:val="clear" w:color="auto" w:fill="auto"/>
          </w:tcPr>
          <w:p w:rsidR="00982F57" w:rsidRPr="00A1617C" w:rsidRDefault="00646557" w:rsidP="002361C2">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982F57" w:rsidRPr="00A1617C" w:rsidRDefault="00982F57"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Необхідна заміна термінів. Слово «лісокористування» поміняти на «лісоуправління» в 8.1.4 а), 8.1.5 а), 8.1.6 а)</w:t>
            </w:r>
          </w:p>
        </w:tc>
        <w:tc>
          <w:tcPr>
            <w:tcW w:w="4326" w:type="dxa"/>
            <w:shd w:val="clear" w:color="auto" w:fill="auto"/>
          </w:tcPr>
          <w:p w:rsidR="00982F57" w:rsidRPr="00982F57" w:rsidRDefault="00982F57" w:rsidP="00982F57">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982F57">
              <w:rPr>
                <w:rFonts w:ascii="Arial" w:eastAsia="Times New Roman" w:hAnsi="Arial" w:cs="Arial"/>
                <w:b/>
                <w:i/>
                <w:color w:val="000000"/>
                <w:sz w:val="20"/>
                <w:szCs w:val="20"/>
                <w:u w:val="single"/>
                <w:lang w:val="uk-UA" w:eastAsia="ru-RU"/>
              </w:rPr>
              <w:t>Прийнято</w:t>
            </w:r>
          </w:p>
          <w:p w:rsidR="00982F57" w:rsidRPr="00BF739F"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982F57" w:rsidRPr="00A1617C"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 xml:space="preserve">a) відповідає національній і регіональній політиці та законодавству у сфері землекористування та </w:t>
            </w:r>
            <w:r w:rsidRPr="00982F57">
              <w:rPr>
                <w:rFonts w:ascii="Arial" w:eastAsia="Times New Roman" w:hAnsi="Arial" w:cs="Arial"/>
                <w:color w:val="000000"/>
                <w:sz w:val="20"/>
                <w:szCs w:val="20"/>
                <w:u w:val="single"/>
                <w:lang w:val="uk-UA" w:eastAsia="ru-RU"/>
              </w:rPr>
              <w:t>лісоуправління</w:t>
            </w:r>
            <w:r w:rsidRPr="00982F57">
              <w:rPr>
                <w:rFonts w:ascii="Arial" w:eastAsia="Times New Roman" w:hAnsi="Arial" w:cs="Arial"/>
                <w:color w:val="000000"/>
                <w:sz w:val="20"/>
                <w:szCs w:val="20"/>
                <w:lang w:val="uk-UA" w:eastAsia="ru-RU"/>
              </w:rPr>
              <w:t>, та є результатом національного або регіонального планування землекористування, що регулюється урядовими або іншими уповноваженими органами влади; і</w:t>
            </w:r>
          </w:p>
        </w:tc>
      </w:tr>
      <w:tr w:rsidR="00982F57" w:rsidRPr="00AE50F3" w:rsidTr="00442600">
        <w:tc>
          <w:tcPr>
            <w:tcW w:w="2971" w:type="dxa"/>
            <w:shd w:val="clear" w:color="auto" w:fill="auto"/>
          </w:tcPr>
          <w:p w:rsidR="00982F57" w:rsidRDefault="00982F5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 xml:space="preserve">a) відповідає національній і регіональній політиці та законодавству у сфері землекористування та </w:t>
            </w:r>
            <w:r w:rsidRPr="00982F57">
              <w:rPr>
                <w:rFonts w:ascii="Arial" w:eastAsia="Times New Roman" w:hAnsi="Arial" w:cs="Arial"/>
                <w:color w:val="000000"/>
                <w:sz w:val="20"/>
                <w:szCs w:val="20"/>
                <w:u w:val="single"/>
                <w:lang w:val="uk-UA" w:eastAsia="ru-RU"/>
              </w:rPr>
              <w:t>лісокористування</w:t>
            </w:r>
            <w:r w:rsidRPr="00982F57">
              <w:rPr>
                <w:rFonts w:ascii="Arial" w:eastAsia="Times New Roman" w:hAnsi="Arial" w:cs="Arial"/>
                <w:color w:val="000000"/>
                <w:sz w:val="20"/>
                <w:szCs w:val="20"/>
                <w:lang w:val="uk-UA" w:eastAsia="ru-RU"/>
              </w:rPr>
              <w:t>, та є результатом національного або регіонального планування землекористування, що регулюється урядовими або іншими уповноваженими органами влади; і</w:t>
            </w:r>
          </w:p>
          <w:p w:rsidR="006B14B8" w:rsidRPr="000E700B" w:rsidRDefault="006B14B8"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982F57" w:rsidRPr="00A1617C" w:rsidRDefault="00646557" w:rsidP="002361C2">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982F57" w:rsidRPr="00A1617C" w:rsidRDefault="00982F57"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Необхідна заміна термінів. Слово «лісокористування» поміняти на «лісоуправління» в 8.1.4 а), 8.1.5 а), 8.1.6 а)</w:t>
            </w:r>
          </w:p>
        </w:tc>
        <w:tc>
          <w:tcPr>
            <w:tcW w:w="4326" w:type="dxa"/>
            <w:shd w:val="clear" w:color="auto" w:fill="auto"/>
          </w:tcPr>
          <w:p w:rsidR="00982F57" w:rsidRPr="00982F57" w:rsidRDefault="00982F57" w:rsidP="00982F57">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982F57">
              <w:rPr>
                <w:rFonts w:ascii="Arial" w:eastAsia="Times New Roman" w:hAnsi="Arial" w:cs="Arial"/>
                <w:b/>
                <w:i/>
                <w:color w:val="000000"/>
                <w:sz w:val="20"/>
                <w:szCs w:val="20"/>
                <w:u w:val="single"/>
                <w:lang w:val="uk-UA" w:eastAsia="ru-RU"/>
              </w:rPr>
              <w:t>Прийнято</w:t>
            </w:r>
          </w:p>
          <w:p w:rsidR="00982F57" w:rsidRPr="00BF739F" w:rsidRDefault="00982F57" w:rsidP="00982F5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982F57" w:rsidRPr="00A1617C" w:rsidRDefault="00982F5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982F57">
              <w:rPr>
                <w:rFonts w:ascii="Arial" w:eastAsia="Times New Roman" w:hAnsi="Arial" w:cs="Arial"/>
                <w:color w:val="000000"/>
                <w:sz w:val="20"/>
                <w:szCs w:val="20"/>
                <w:lang w:val="uk-UA" w:eastAsia="ru-RU"/>
              </w:rPr>
              <w:t xml:space="preserve">a) відповідає національній і регіональній політиці та законодавству у сфері землекористування та </w:t>
            </w:r>
            <w:r w:rsidRPr="00982F57">
              <w:rPr>
                <w:rFonts w:ascii="Arial" w:eastAsia="Times New Roman" w:hAnsi="Arial" w:cs="Arial"/>
                <w:color w:val="000000"/>
                <w:sz w:val="20"/>
                <w:szCs w:val="20"/>
                <w:u w:val="single"/>
                <w:lang w:val="uk-UA" w:eastAsia="ru-RU"/>
              </w:rPr>
              <w:t>лісоуправління</w:t>
            </w:r>
            <w:r w:rsidRPr="00982F57">
              <w:rPr>
                <w:rFonts w:ascii="Arial" w:eastAsia="Times New Roman" w:hAnsi="Arial" w:cs="Arial"/>
                <w:color w:val="000000"/>
                <w:sz w:val="20"/>
                <w:szCs w:val="20"/>
                <w:lang w:val="uk-UA" w:eastAsia="ru-RU"/>
              </w:rPr>
              <w:t>, та є результатом національного або регіонального планування землекористування, що регулюється урядовими або іншими уповноваженими органами влади; і</w:t>
            </w:r>
          </w:p>
        </w:tc>
      </w:tr>
      <w:tr w:rsidR="00982F57" w:rsidRPr="00AE50F3" w:rsidTr="00442600">
        <w:tc>
          <w:tcPr>
            <w:tcW w:w="2971" w:type="dxa"/>
            <w:shd w:val="clear" w:color="auto" w:fill="auto"/>
          </w:tcPr>
          <w:p w:rsidR="00982F57" w:rsidRPr="000E700B" w:rsidRDefault="005A770A"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b/>
                <w:i/>
                <w:color w:val="000000"/>
                <w:sz w:val="20"/>
                <w:szCs w:val="20"/>
                <w:lang w:val="uk-UA" w:eastAsia="ru-RU"/>
              </w:rPr>
              <w:t xml:space="preserve">8.1.6. Конверсію сильно деградованих лісів у лісові плантації необхідно розглядати з урахуванням підвищення економічної, екологічної, соціальної та культурної цінності. </w:t>
            </w:r>
            <w:r w:rsidRPr="005A770A">
              <w:rPr>
                <w:rFonts w:ascii="Arial" w:eastAsia="Times New Roman" w:hAnsi="Arial" w:cs="Arial"/>
                <w:b/>
                <w:i/>
                <w:color w:val="000000"/>
                <w:sz w:val="20"/>
                <w:szCs w:val="20"/>
                <w:lang w:val="uk-UA" w:eastAsia="ru-RU"/>
              </w:rPr>
              <w:lastRenderedPageBreak/>
              <w:t>Передумовою цього мають бути обставини, за яких конверсія:</w:t>
            </w:r>
          </w:p>
        </w:tc>
        <w:tc>
          <w:tcPr>
            <w:tcW w:w="2070" w:type="dxa"/>
            <w:shd w:val="clear" w:color="auto" w:fill="auto"/>
          </w:tcPr>
          <w:p w:rsidR="005A770A" w:rsidRPr="005A770A" w:rsidRDefault="006C3D10" w:rsidP="005A770A">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u w:val="single"/>
                <w:lang w:val="uk-UA" w:eastAsia="ru-RU"/>
              </w:rPr>
              <w:lastRenderedPageBreak/>
              <w:t>Польова апробація</w:t>
            </w:r>
          </w:p>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B14B8" w:rsidRDefault="006B14B8" w:rsidP="006B14B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підприємства</w:t>
            </w:r>
            <w:r w:rsidRPr="00A76D03">
              <w:rPr>
                <w:rFonts w:ascii="Arial" w:eastAsia="Times New Roman" w:hAnsi="Arial" w:cs="Arial"/>
                <w:color w:val="000000"/>
                <w:sz w:val="20"/>
                <w:szCs w:val="20"/>
                <w:u w:val="single"/>
                <w:lang w:val="uk-UA" w:eastAsia="ru-RU"/>
              </w:rPr>
              <w:t xml:space="preserve"> </w:t>
            </w:r>
          </w:p>
          <w:p w:rsidR="006B14B8" w:rsidRDefault="006B14B8"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 xml:space="preserve">Незрозумілий термін "деградовані ліси" </w:t>
            </w:r>
          </w:p>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(8.1.6.  Конверсію сильно  деградованих  лісів  у лісові  плантації  необхідно  розглядати  з урахуванням  підвищення  економічної, екологічної, соціальної  та  культурної  цінності…</w:t>
            </w:r>
          </w:p>
          <w:p w:rsidR="00982F57" w:rsidRPr="00A1617C"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lastRenderedPageBreak/>
              <w:t>Надати роз'яснення</w:t>
            </w:r>
          </w:p>
        </w:tc>
        <w:tc>
          <w:tcPr>
            <w:tcW w:w="4326" w:type="dxa"/>
            <w:shd w:val="clear" w:color="auto" w:fill="auto"/>
          </w:tcPr>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5A770A">
              <w:rPr>
                <w:rFonts w:ascii="Arial" w:eastAsia="Times New Roman" w:hAnsi="Arial" w:cs="Arial"/>
                <w:b/>
                <w:i/>
                <w:color w:val="000000"/>
                <w:sz w:val="20"/>
                <w:szCs w:val="20"/>
                <w:u w:val="single"/>
                <w:lang w:val="uk-UA" w:eastAsia="ru-RU"/>
              </w:rPr>
              <w:lastRenderedPageBreak/>
              <w:t>Відхилено</w:t>
            </w:r>
            <w:proofErr w:type="spellEnd"/>
          </w:p>
          <w:p w:rsidR="002F0881" w:rsidRPr="00A1617C" w:rsidRDefault="005A770A" w:rsidP="002F088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 xml:space="preserve">Див. словник у цьому стандарті. </w:t>
            </w:r>
          </w:p>
          <w:p w:rsidR="00982F57" w:rsidRPr="00A1617C" w:rsidRDefault="00982F57"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982F57" w:rsidRPr="000E700B" w:rsidTr="00442600">
        <w:tc>
          <w:tcPr>
            <w:tcW w:w="2971" w:type="dxa"/>
            <w:shd w:val="clear" w:color="auto" w:fill="auto"/>
          </w:tcPr>
          <w:p w:rsidR="00982F57" w:rsidRPr="000E700B" w:rsidRDefault="005A770A"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b/>
                <w:i/>
                <w:color w:val="000000"/>
                <w:sz w:val="20"/>
                <w:szCs w:val="20"/>
                <w:lang w:val="uk-UA" w:eastAsia="ru-RU"/>
              </w:rPr>
              <w:lastRenderedPageBreak/>
              <w:t>8.2.1 Життєздатність лісових екосистем повинна підтримуватися або зміцнюватися, а деградовані лісові екосистеми відновлюватися у тих випадках, коли це економічно доцільно, використовуючи природну структуру та процеси, і профілактичні біологічні заходи.</w:t>
            </w:r>
          </w:p>
        </w:tc>
        <w:tc>
          <w:tcPr>
            <w:tcW w:w="2070" w:type="dxa"/>
            <w:shd w:val="clear" w:color="auto" w:fill="auto"/>
          </w:tcPr>
          <w:p w:rsidR="00982F57" w:rsidRPr="006B14B8" w:rsidRDefault="006B14B8"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B14B8">
              <w:rPr>
                <w:rFonts w:ascii="Arial" w:eastAsia="Times New Roman" w:hAnsi="Arial" w:cs="Arial"/>
                <w:color w:val="000000"/>
                <w:sz w:val="20"/>
                <w:szCs w:val="20"/>
                <w:lang w:val="uk-UA" w:eastAsia="ru-RU"/>
              </w:rPr>
              <w:t>Друге публічне обговорення</w:t>
            </w:r>
          </w:p>
        </w:tc>
        <w:tc>
          <w:tcPr>
            <w:tcW w:w="5415" w:type="dxa"/>
            <w:shd w:val="clear" w:color="auto" w:fill="auto"/>
          </w:tcPr>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Ліквідація та заліснення деградованих та загиблих насаджень після проведення в них вибіркових санітарних  рубок великої інтенсивності вибірки.</w:t>
            </w:r>
          </w:p>
          <w:p w:rsidR="00982F57" w:rsidRPr="00A1617C"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Після введення в дію Санітарних правил в лісах України в редакції 2016 року, у соснових лісах Полісся України з’явились величезні площі деградованих та загиблих насаджень після проведення в них вибіркових санітарних  рубок великої інтенсивності вибірки. Передбачити цей критерій в даному стандарті.</w:t>
            </w:r>
          </w:p>
        </w:tc>
        <w:tc>
          <w:tcPr>
            <w:tcW w:w="4326" w:type="dxa"/>
            <w:shd w:val="clear" w:color="auto" w:fill="auto"/>
          </w:tcPr>
          <w:p w:rsidR="005A770A" w:rsidRDefault="00AA66CE"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b/>
                <w:i/>
                <w:color w:val="000000"/>
                <w:sz w:val="20"/>
                <w:szCs w:val="20"/>
                <w:u w:val="single"/>
                <w:lang w:val="uk-UA" w:eastAsia="ru-RU"/>
              </w:rPr>
              <w:t>Узято до відома</w:t>
            </w:r>
          </w:p>
          <w:p w:rsidR="00982F57" w:rsidRPr="00A1617C"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В стандарті має місце індикатор 8.2.1.3, який говорить  про необхідність відновлення деградованих ділянок лісу (в тому числі і внаслідок погіршення санітарного стану) до природного стану, який існував до настання деградації. Тому дана вимога уже врахована.</w:t>
            </w:r>
          </w:p>
        </w:tc>
      </w:tr>
      <w:tr w:rsidR="00982F57" w:rsidRPr="00AE50F3" w:rsidTr="00442600">
        <w:tc>
          <w:tcPr>
            <w:tcW w:w="2971" w:type="dxa"/>
            <w:shd w:val="clear" w:color="auto" w:fill="auto"/>
          </w:tcPr>
          <w:p w:rsidR="00982F57" w:rsidRPr="000E700B" w:rsidRDefault="005A770A"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 xml:space="preserve">8.2.1.1. Ведення лісового господарства у сприятливих </w:t>
            </w:r>
            <w:proofErr w:type="spellStart"/>
            <w:r w:rsidRPr="005A770A">
              <w:rPr>
                <w:rFonts w:ascii="Arial" w:eastAsia="Times New Roman" w:hAnsi="Arial" w:cs="Arial"/>
                <w:color w:val="000000"/>
                <w:sz w:val="20"/>
                <w:szCs w:val="20"/>
                <w:lang w:val="uk-UA" w:eastAsia="ru-RU"/>
              </w:rPr>
              <w:t>лісорослинних</w:t>
            </w:r>
            <w:proofErr w:type="spellEnd"/>
            <w:r w:rsidRPr="005A770A">
              <w:rPr>
                <w:rFonts w:ascii="Arial" w:eastAsia="Times New Roman" w:hAnsi="Arial" w:cs="Arial"/>
                <w:color w:val="000000"/>
                <w:sz w:val="20"/>
                <w:szCs w:val="20"/>
                <w:lang w:val="uk-UA" w:eastAsia="ru-RU"/>
              </w:rPr>
              <w:t xml:space="preserve"> умовах необхідно спрямовувати на формування різновікових мішаних багатоярусних  </w:t>
            </w:r>
            <w:proofErr w:type="spellStart"/>
            <w:r w:rsidRPr="005A770A">
              <w:rPr>
                <w:rFonts w:ascii="Arial" w:eastAsia="Times New Roman" w:hAnsi="Arial" w:cs="Arial"/>
                <w:color w:val="000000"/>
                <w:sz w:val="20"/>
                <w:szCs w:val="20"/>
                <w:lang w:val="uk-UA" w:eastAsia="ru-RU"/>
              </w:rPr>
              <w:t>деревостанів</w:t>
            </w:r>
            <w:proofErr w:type="spellEnd"/>
            <w:r w:rsidRPr="005A770A">
              <w:rPr>
                <w:rFonts w:ascii="Arial" w:eastAsia="Times New Roman" w:hAnsi="Arial" w:cs="Arial"/>
                <w:color w:val="000000"/>
                <w:sz w:val="20"/>
                <w:szCs w:val="20"/>
                <w:lang w:val="uk-UA" w:eastAsia="ru-RU"/>
              </w:rPr>
              <w:t>.</w:t>
            </w:r>
          </w:p>
        </w:tc>
        <w:tc>
          <w:tcPr>
            <w:tcW w:w="2070" w:type="dxa"/>
            <w:shd w:val="clear" w:color="auto" w:fill="auto"/>
          </w:tcPr>
          <w:p w:rsidR="005A770A" w:rsidRPr="005A770A" w:rsidRDefault="006C3D10"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Польова апробація</w:t>
            </w:r>
          </w:p>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B14B8" w:rsidRDefault="006B14B8" w:rsidP="006B14B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Pr="00A76D03">
              <w:rPr>
                <w:rFonts w:ascii="Arial" w:eastAsia="Times New Roman" w:hAnsi="Arial" w:cs="Arial"/>
                <w:color w:val="000000"/>
                <w:sz w:val="20"/>
                <w:szCs w:val="20"/>
                <w:u w:val="single"/>
                <w:lang w:val="uk-UA" w:eastAsia="ru-RU"/>
              </w:rPr>
              <w:t xml:space="preserve"> </w:t>
            </w:r>
          </w:p>
          <w:p w:rsidR="00982F57" w:rsidRPr="00A1617C"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Ця вимога є не реалістичною до виконання в умовах сучасної практики лісокористування. Варто або взагалі від неї відмовитися або обмежити її дію екологічно важливими лісовими ділянками.</w:t>
            </w:r>
          </w:p>
        </w:tc>
        <w:tc>
          <w:tcPr>
            <w:tcW w:w="4326" w:type="dxa"/>
            <w:shd w:val="clear" w:color="auto" w:fill="auto"/>
          </w:tcPr>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5A770A">
              <w:rPr>
                <w:rFonts w:ascii="Arial" w:eastAsia="Times New Roman" w:hAnsi="Arial" w:cs="Arial"/>
                <w:b/>
                <w:i/>
                <w:color w:val="000000"/>
                <w:sz w:val="20"/>
                <w:szCs w:val="20"/>
                <w:u w:val="single"/>
                <w:lang w:val="uk-UA" w:eastAsia="ru-RU"/>
              </w:rPr>
              <w:t>Відхилено</w:t>
            </w:r>
            <w:proofErr w:type="spellEnd"/>
          </w:p>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 xml:space="preserve">Згідно формулювання індикатора дія даної вимоги обмежується </w:t>
            </w:r>
            <w:r w:rsidRPr="005A770A">
              <w:rPr>
                <w:rFonts w:ascii="Arial" w:eastAsia="Times New Roman" w:hAnsi="Arial" w:cs="Arial"/>
                <w:color w:val="000000"/>
                <w:sz w:val="20"/>
                <w:szCs w:val="20"/>
                <w:u w:val="single"/>
                <w:lang w:val="uk-UA" w:eastAsia="ru-RU"/>
              </w:rPr>
              <w:t xml:space="preserve">сприятливими </w:t>
            </w:r>
            <w:proofErr w:type="spellStart"/>
            <w:r w:rsidRPr="005A770A">
              <w:rPr>
                <w:rFonts w:ascii="Arial" w:eastAsia="Times New Roman" w:hAnsi="Arial" w:cs="Arial"/>
                <w:color w:val="000000"/>
                <w:sz w:val="20"/>
                <w:szCs w:val="20"/>
                <w:u w:val="single"/>
                <w:lang w:val="uk-UA" w:eastAsia="ru-RU"/>
              </w:rPr>
              <w:t>лісорослинними</w:t>
            </w:r>
            <w:proofErr w:type="spellEnd"/>
            <w:r w:rsidRPr="005A770A">
              <w:rPr>
                <w:rFonts w:ascii="Arial" w:eastAsia="Times New Roman" w:hAnsi="Arial" w:cs="Arial"/>
                <w:color w:val="000000"/>
                <w:sz w:val="20"/>
                <w:szCs w:val="20"/>
                <w:u w:val="single"/>
                <w:lang w:val="uk-UA" w:eastAsia="ru-RU"/>
              </w:rPr>
              <w:t xml:space="preserve"> умовами</w:t>
            </w:r>
            <w:r w:rsidRPr="005A770A">
              <w:rPr>
                <w:rFonts w:ascii="Arial" w:eastAsia="Times New Roman" w:hAnsi="Arial" w:cs="Arial"/>
                <w:color w:val="000000"/>
                <w:sz w:val="20"/>
                <w:szCs w:val="20"/>
                <w:lang w:val="uk-UA" w:eastAsia="ru-RU"/>
              </w:rPr>
              <w:t>.</w:t>
            </w:r>
          </w:p>
          <w:p w:rsidR="00982F57" w:rsidRPr="00A1617C"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 xml:space="preserve">Різновікові мішані багатоярусні  </w:t>
            </w:r>
            <w:proofErr w:type="spellStart"/>
            <w:r w:rsidRPr="005A770A">
              <w:rPr>
                <w:rFonts w:ascii="Arial" w:eastAsia="Times New Roman" w:hAnsi="Arial" w:cs="Arial"/>
                <w:color w:val="000000"/>
                <w:sz w:val="20"/>
                <w:szCs w:val="20"/>
                <w:lang w:val="uk-UA" w:eastAsia="ru-RU"/>
              </w:rPr>
              <w:t>деревостани</w:t>
            </w:r>
            <w:proofErr w:type="spellEnd"/>
            <w:r w:rsidRPr="005A770A">
              <w:rPr>
                <w:rFonts w:ascii="Arial" w:eastAsia="Times New Roman" w:hAnsi="Arial" w:cs="Arial"/>
                <w:color w:val="000000"/>
                <w:sz w:val="20"/>
                <w:szCs w:val="20"/>
                <w:lang w:val="uk-UA" w:eastAsia="ru-RU"/>
              </w:rPr>
              <w:t xml:space="preserve"> сприяють забезпеченню життєздатності лісових екосистем.</w:t>
            </w:r>
          </w:p>
        </w:tc>
      </w:tr>
      <w:tr w:rsidR="00982F57" w:rsidRPr="00AE50F3" w:rsidTr="00442600">
        <w:tc>
          <w:tcPr>
            <w:tcW w:w="2971" w:type="dxa"/>
            <w:shd w:val="clear" w:color="auto" w:fill="auto"/>
          </w:tcPr>
          <w:p w:rsidR="00982F57" w:rsidRDefault="005A770A" w:rsidP="00442600">
            <w:pPr>
              <w:widowControl w:val="0"/>
              <w:autoSpaceDE w:val="0"/>
              <w:autoSpaceDN w:val="0"/>
              <w:adjustRightInd w:val="0"/>
              <w:spacing w:after="0" w:line="240" w:lineRule="auto"/>
              <w:jc w:val="left"/>
              <w:rPr>
                <w:rFonts w:ascii="Arial" w:eastAsia="Times New Roman" w:hAnsi="Arial" w:cs="Arial"/>
                <w:b/>
                <w:i/>
                <w:color w:val="000000"/>
                <w:sz w:val="20"/>
                <w:szCs w:val="20"/>
                <w:lang w:val="uk-UA" w:eastAsia="ru-RU"/>
              </w:rPr>
            </w:pPr>
            <w:r w:rsidRPr="005A770A">
              <w:rPr>
                <w:rFonts w:ascii="Arial" w:eastAsia="Times New Roman" w:hAnsi="Arial" w:cs="Arial"/>
                <w:b/>
                <w:i/>
                <w:color w:val="000000"/>
                <w:sz w:val="20"/>
                <w:szCs w:val="20"/>
                <w:lang w:val="uk-UA" w:eastAsia="ru-RU"/>
              </w:rPr>
              <w:t>8.2.2 Планування та впровадження господарських заходів повинно сприяти та підтримувати відповідне генетичне, видове та структурне різноманіття для підвищення стійкості, життєздатності та пристосованості лісів до несприятливих екологічних факторів і зміцнення механізмів природного регулювання.</w:t>
            </w:r>
          </w:p>
          <w:p w:rsidR="00D357F9" w:rsidRPr="000E700B" w:rsidRDefault="00D357F9"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982F57" w:rsidRPr="00A1617C" w:rsidRDefault="006B14B8" w:rsidP="005A770A">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Передбачати залишок неліквідної деревини.</w:t>
            </w:r>
          </w:p>
          <w:p w:rsidR="00982F57" w:rsidRPr="00A1617C"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При проведенні робіт з ліквідації захаращеності в лісах природно-заповідного фонду необхідно передбачати залишок неліквідної деревини обсягом не менш як 30 м3/га</w:t>
            </w:r>
            <w:r>
              <w:rPr>
                <w:rFonts w:ascii="Arial" w:eastAsia="Times New Roman" w:hAnsi="Arial" w:cs="Arial"/>
                <w:color w:val="000000"/>
                <w:sz w:val="20"/>
                <w:szCs w:val="20"/>
                <w:lang w:val="uk-UA" w:eastAsia="ru-RU"/>
              </w:rPr>
              <w:t>.</w:t>
            </w:r>
          </w:p>
        </w:tc>
        <w:tc>
          <w:tcPr>
            <w:tcW w:w="4326" w:type="dxa"/>
            <w:shd w:val="clear" w:color="auto" w:fill="auto"/>
          </w:tcPr>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5A770A">
              <w:rPr>
                <w:rFonts w:ascii="Arial" w:eastAsia="Times New Roman" w:hAnsi="Arial" w:cs="Arial"/>
                <w:b/>
                <w:i/>
                <w:color w:val="000000"/>
                <w:sz w:val="20"/>
                <w:szCs w:val="20"/>
                <w:u w:val="single"/>
                <w:lang w:val="uk-UA" w:eastAsia="ru-RU"/>
              </w:rPr>
              <w:t>Прийнято</w:t>
            </w:r>
          </w:p>
          <w:p w:rsidR="00982F57" w:rsidRPr="00A1617C"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Добавлено новий індикатор 8.2.2.4, однак без вказування кількісного значення, як це, зроблено, зокрема у п. 36 Санітарних правил в лісах України.</w:t>
            </w:r>
          </w:p>
        </w:tc>
      </w:tr>
      <w:tr w:rsidR="00982F57" w:rsidRPr="00AE50F3" w:rsidTr="00442600">
        <w:tc>
          <w:tcPr>
            <w:tcW w:w="2971" w:type="dxa"/>
            <w:shd w:val="clear" w:color="auto" w:fill="auto"/>
          </w:tcPr>
          <w:p w:rsidR="00982F57" w:rsidRPr="000E700B"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lastRenderedPageBreak/>
              <w:t xml:space="preserve">8.2.2.1. Під час здійснення лісогосподарської діяльності необхідно виконувати заходи щодо збереження різноманіття лісових екосистем. Зокрема під час заготівлі деревини на ділянках необхідно залишати насінники основних </w:t>
            </w:r>
            <w:proofErr w:type="spellStart"/>
            <w:r w:rsidRPr="005A770A">
              <w:rPr>
                <w:rFonts w:ascii="Arial" w:eastAsia="Times New Roman" w:hAnsi="Arial" w:cs="Arial"/>
                <w:color w:val="000000"/>
                <w:sz w:val="20"/>
                <w:szCs w:val="20"/>
                <w:lang w:val="uk-UA" w:eastAsia="ru-RU"/>
              </w:rPr>
              <w:t>лісотвірних</w:t>
            </w:r>
            <w:proofErr w:type="spellEnd"/>
            <w:r w:rsidRPr="005A770A">
              <w:rPr>
                <w:rFonts w:ascii="Arial" w:eastAsia="Times New Roman" w:hAnsi="Arial" w:cs="Arial"/>
                <w:color w:val="000000"/>
                <w:sz w:val="20"/>
                <w:szCs w:val="20"/>
                <w:lang w:val="uk-UA" w:eastAsia="ru-RU"/>
              </w:rPr>
              <w:t xml:space="preserve"> порід, цінні та рідкісні дерева та чагарники. Окремі елементи насаджень, які є важливими для збереження </w:t>
            </w:r>
            <w:proofErr w:type="spellStart"/>
            <w:r w:rsidRPr="005A770A">
              <w:rPr>
                <w:rFonts w:ascii="Arial" w:eastAsia="Times New Roman" w:hAnsi="Arial" w:cs="Arial"/>
                <w:color w:val="000000"/>
                <w:sz w:val="20"/>
                <w:szCs w:val="20"/>
                <w:lang w:val="uk-UA" w:eastAsia="ru-RU"/>
              </w:rPr>
              <w:t>біорізноманіття</w:t>
            </w:r>
            <w:proofErr w:type="spellEnd"/>
            <w:r w:rsidRPr="005A770A">
              <w:rPr>
                <w:rFonts w:ascii="Arial" w:eastAsia="Times New Roman" w:hAnsi="Arial" w:cs="Arial"/>
                <w:color w:val="000000"/>
                <w:sz w:val="20"/>
                <w:szCs w:val="20"/>
                <w:lang w:val="uk-UA" w:eastAsia="ru-RU"/>
              </w:rPr>
              <w:t xml:space="preserve"> (зокрема поодинокі сухостійні, повалені, фаутні, найстарші дерева тощо) необхідно залишати у непорушеному стані, якщо їхнє залишення не призводить до погіршення санітарного стану лісів та обґрунтовано з точки зору охорони праці.</w:t>
            </w:r>
          </w:p>
        </w:tc>
        <w:tc>
          <w:tcPr>
            <w:tcW w:w="2070" w:type="dxa"/>
            <w:shd w:val="clear" w:color="auto" w:fill="auto"/>
          </w:tcPr>
          <w:p w:rsidR="00982F57" w:rsidRPr="00A1617C" w:rsidRDefault="006B14B8" w:rsidP="005A770A">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 xml:space="preserve">Непрописані «дерева з дуплами». </w:t>
            </w:r>
          </w:p>
          <w:p w:rsidR="00982F57" w:rsidRPr="00A1617C"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Доповнити «дерева з дуплами залишаються з метою забезпечення лісової фауни природним укриттям»</w:t>
            </w:r>
          </w:p>
        </w:tc>
        <w:tc>
          <w:tcPr>
            <w:tcW w:w="4326" w:type="dxa"/>
            <w:shd w:val="clear" w:color="auto" w:fill="auto"/>
          </w:tcPr>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5A770A">
              <w:rPr>
                <w:rFonts w:ascii="Arial" w:eastAsia="Times New Roman" w:hAnsi="Arial" w:cs="Arial"/>
                <w:b/>
                <w:i/>
                <w:color w:val="000000"/>
                <w:sz w:val="20"/>
                <w:szCs w:val="20"/>
                <w:u w:val="single"/>
                <w:lang w:val="uk-UA" w:eastAsia="ru-RU"/>
              </w:rPr>
              <w:t xml:space="preserve">Прийнято </w:t>
            </w:r>
          </w:p>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Доповнено дуплясті дерева</w:t>
            </w:r>
          </w:p>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 xml:space="preserve">8.2.2.1. Під час здійснення лісогосподарської діяльності необхідно виконувати заходи щодо збереження різноманіття лісових екосистем. Зокрема під час заготівлі деревини на ділянках необхідно залишати насінники основних </w:t>
            </w:r>
            <w:proofErr w:type="spellStart"/>
            <w:r w:rsidRPr="005A770A">
              <w:rPr>
                <w:rFonts w:ascii="Arial" w:eastAsia="Times New Roman" w:hAnsi="Arial" w:cs="Arial"/>
                <w:color w:val="000000"/>
                <w:sz w:val="20"/>
                <w:szCs w:val="20"/>
                <w:lang w:val="uk-UA" w:eastAsia="ru-RU"/>
              </w:rPr>
              <w:t>лісотвірних</w:t>
            </w:r>
            <w:proofErr w:type="spellEnd"/>
            <w:r w:rsidRPr="005A770A">
              <w:rPr>
                <w:rFonts w:ascii="Arial" w:eastAsia="Times New Roman" w:hAnsi="Arial" w:cs="Arial"/>
                <w:color w:val="000000"/>
                <w:sz w:val="20"/>
                <w:szCs w:val="20"/>
                <w:lang w:val="uk-UA" w:eastAsia="ru-RU"/>
              </w:rPr>
              <w:t xml:space="preserve"> порід, цінні та рідкісні дерева та чагарники. Окремі елементи насаджень, які є важливими для збереження </w:t>
            </w:r>
            <w:proofErr w:type="spellStart"/>
            <w:r w:rsidRPr="005A770A">
              <w:rPr>
                <w:rFonts w:ascii="Arial" w:eastAsia="Times New Roman" w:hAnsi="Arial" w:cs="Arial"/>
                <w:color w:val="000000"/>
                <w:sz w:val="20"/>
                <w:szCs w:val="20"/>
                <w:lang w:val="uk-UA" w:eastAsia="ru-RU"/>
              </w:rPr>
              <w:t>біорізноманіття</w:t>
            </w:r>
            <w:proofErr w:type="spellEnd"/>
            <w:r w:rsidRPr="005A770A">
              <w:rPr>
                <w:rFonts w:ascii="Arial" w:eastAsia="Times New Roman" w:hAnsi="Arial" w:cs="Arial"/>
                <w:color w:val="000000"/>
                <w:sz w:val="20"/>
                <w:szCs w:val="20"/>
                <w:lang w:val="uk-UA" w:eastAsia="ru-RU"/>
              </w:rPr>
              <w:t xml:space="preserve"> (зокрема поодинокі сухостійні, повалені, фаутні, </w:t>
            </w:r>
            <w:r w:rsidRPr="005A770A">
              <w:rPr>
                <w:rFonts w:ascii="Arial" w:eastAsia="Times New Roman" w:hAnsi="Arial" w:cs="Arial"/>
                <w:color w:val="000000"/>
                <w:sz w:val="20"/>
                <w:szCs w:val="20"/>
                <w:u w:val="single"/>
                <w:lang w:val="uk-UA" w:eastAsia="ru-RU"/>
              </w:rPr>
              <w:t>дуплясті</w:t>
            </w:r>
            <w:r w:rsidRPr="005A770A">
              <w:rPr>
                <w:rFonts w:ascii="Arial" w:eastAsia="Times New Roman" w:hAnsi="Arial" w:cs="Arial"/>
                <w:color w:val="000000"/>
                <w:sz w:val="20"/>
                <w:szCs w:val="20"/>
                <w:lang w:val="uk-UA" w:eastAsia="ru-RU"/>
              </w:rPr>
              <w:t>, найстарші дерева тощо) необхідно залишати у непорушеному стані, якщо їхнє залишення не призводить до погіршення санітарного стану лісів та обґрунтовано з точки зору охорони праці.</w:t>
            </w:r>
          </w:p>
          <w:p w:rsidR="00982F57" w:rsidRPr="00A1617C" w:rsidRDefault="00982F5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982F57" w:rsidRPr="00AE50F3" w:rsidTr="00442600">
        <w:tc>
          <w:tcPr>
            <w:tcW w:w="2971" w:type="dxa"/>
            <w:shd w:val="clear" w:color="auto" w:fill="auto"/>
          </w:tcPr>
          <w:p w:rsidR="00982F57" w:rsidRPr="000E700B" w:rsidRDefault="005A770A"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8.2.2.3. Частка лісосіки із збереженим підростом повинна становити не менше 75% загальної площі ділянки, на якій підріст підлягав збереженню.</w:t>
            </w:r>
          </w:p>
        </w:tc>
        <w:tc>
          <w:tcPr>
            <w:tcW w:w="2070" w:type="dxa"/>
            <w:shd w:val="clear" w:color="auto" w:fill="auto"/>
          </w:tcPr>
          <w:p w:rsidR="005A770A" w:rsidRPr="005A770A" w:rsidRDefault="006C3D10" w:rsidP="005A770A">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u w:val="single"/>
                <w:lang w:val="uk-UA" w:eastAsia="ru-RU"/>
              </w:rPr>
              <w:t>Польова апробація</w:t>
            </w:r>
          </w:p>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B14B8" w:rsidRDefault="006B14B8" w:rsidP="006B14B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w:t>
            </w:r>
            <w:r w:rsidR="003420D2">
              <w:rPr>
                <w:rFonts w:ascii="Arial" w:eastAsia="Times New Roman" w:hAnsi="Arial" w:cs="Arial"/>
                <w:color w:val="000000"/>
                <w:sz w:val="20"/>
                <w:szCs w:val="20"/>
                <w:u w:val="single"/>
                <w:lang w:val="uk-UA" w:eastAsia="ru-RU"/>
              </w:rPr>
              <w:t>ження підприємства</w:t>
            </w:r>
            <w:r w:rsidRPr="00A76D03">
              <w:rPr>
                <w:rFonts w:ascii="Arial" w:eastAsia="Times New Roman" w:hAnsi="Arial" w:cs="Arial"/>
                <w:color w:val="000000"/>
                <w:sz w:val="20"/>
                <w:szCs w:val="20"/>
                <w:u w:val="single"/>
                <w:lang w:val="uk-UA" w:eastAsia="ru-RU"/>
              </w:rPr>
              <w:t xml:space="preserve"> </w:t>
            </w:r>
          </w:p>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 xml:space="preserve">Незрозуміла вимога індикатора </w:t>
            </w:r>
          </w:p>
          <w:p w:rsidR="005A770A" w:rsidRPr="005A770A"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(8.2.2.3. Частка лісосіки із збереженим підростом повинна становити не менше 75% загальної площі ділянки, на якій підріст підлягав збереженню)</w:t>
            </w:r>
          </w:p>
          <w:p w:rsidR="00982F57" w:rsidRPr="00A1617C" w:rsidRDefault="005A770A" w:rsidP="005A770A">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5A770A">
              <w:rPr>
                <w:rFonts w:ascii="Arial" w:eastAsia="Times New Roman" w:hAnsi="Arial" w:cs="Arial"/>
                <w:color w:val="000000"/>
                <w:sz w:val="20"/>
                <w:szCs w:val="20"/>
                <w:lang w:val="uk-UA" w:eastAsia="ru-RU"/>
              </w:rPr>
              <w:t>Перефразувати вимогу</w:t>
            </w:r>
          </w:p>
        </w:tc>
        <w:tc>
          <w:tcPr>
            <w:tcW w:w="4326" w:type="dxa"/>
            <w:shd w:val="clear" w:color="auto" w:fill="auto"/>
          </w:tcPr>
          <w:p w:rsidR="00604F1D" w:rsidRPr="00604F1D" w:rsidRDefault="00604F1D" w:rsidP="00604F1D">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604F1D">
              <w:rPr>
                <w:rFonts w:ascii="Arial" w:eastAsia="Times New Roman" w:hAnsi="Arial" w:cs="Arial"/>
                <w:b/>
                <w:i/>
                <w:color w:val="000000"/>
                <w:sz w:val="20"/>
                <w:szCs w:val="20"/>
                <w:u w:val="single"/>
                <w:lang w:val="uk-UA" w:eastAsia="ru-RU"/>
              </w:rPr>
              <w:t>Відхилено</w:t>
            </w:r>
            <w:proofErr w:type="spellEnd"/>
          </w:p>
          <w:p w:rsidR="00982F57" w:rsidRPr="00A1617C" w:rsidRDefault="00604F1D" w:rsidP="00604F1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Дана вимога повністю узгоджена з вимогами п. 7.4 Правил рубок головного користування затверджених ДКЛГ України від 23.12.2009.</w:t>
            </w:r>
          </w:p>
        </w:tc>
      </w:tr>
      <w:tr w:rsidR="00982F57" w:rsidRPr="00AE50F3" w:rsidTr="00442600">
        <w:tc>
          <w:tcPr>
            <w:tcW w:w="2971" w:type="dxa"/>
            <w:shd w:val="clear" w:color="auto" w:fill="auto"/>
          </w:tcPr>
          <w:p w:rsidR="00982F57" w:rsidRPr="000E700B" w:rsidRDefault="00982F5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982F57" w:rsidRPr="00A1617C" w:rsidRDefault="00982F5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shd w:val="clear" w:color="auto" w:fill="auto"/>
          </w:tcPr>
          <w:p w:rsidR="00604F1D" w:rsidRPr="00604F1D" w:rsidRDefault="00604F1D" w:rsidP="00604F1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b/>
                <w:i/>
                <w:color w:val="000000"/>
                <w:sz w:val="20"/>
                <w:szCs w:val="20"/>
                <w:u w:val="single"/>
                <w:lang w:val="uk-UA" w:eastAsia="ru-RU"/>
              </w:rPr>
              <w:t xml:space="preserve">Новий </w:t>
            </w:r>
            <w:r w:rsidRPr="00604F1D">
              <w:rPr>
                <w:rFonts w:ascii="Arial" w:eastAsia="Times New Roman" w:hAnsi="Arial" w:cs="Arial"/>
                <w:color w:val="000000"/>
                <w:sz w:val="20"/>
                <w:szCs w:val="20"/>
                <w:lang w:val="uk-UA" w:eastAsia="ru-RU"/>
              </w:rPr>
              <w:t xml:space="preserve">(див. </w:t>
            </w:r>
            <w:r w:rsidR="006B14B8">
              <w:rPr>
                <w:rFonts w:ascii="Arial" w:eastAsia="Times New Roman" w:hAnsi="Arial" w:cs="Arial"/>
                <w:color w:val="000000"/>
                <w:sz w:val="20"/>
                <w:szCs w:val="20"/>
                <w:lang w:val="uk-UA" w:eastAsia="ru-RU"/>
              </w:rPr>
              <w:t xml:space="preserve">коментар </w:t>
            </w:r>
            <w:r w:rsidRPr="00604F1D">
              <w:rPr>
                <w:rFonts w:ascii="Arial" w:eastAsia="Times New Roman" w:hAnsi="Arial" w:cs="Arial"/>
                <w:color w:val="000000"/>
                <w:sz w:val="20"/>
                <w:szCs w:val="20"/>
                <w:lang w:val="uk-UA" w:eastAsia="ru-RU"/>
              </w:rPr>
              <w:t xml:space="preserve">вище) </w:t>
            </w:r>
          </w:p>
          <w:p w:rsidR="00982F57" w:rsidRPr="00A1617C" w:rsidRDefault="00604F1D" w:rsidP="00604F1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8.2.2.4. При проведенні робіт з ліквідації захаращеності в лісах природно-заповідного фонду частину неліквідної деревини необхідно залишати у непорушеному стані.</w:t>
            </w:r>
          </w:p>
        </w:tc>
      </w:tr>
      <w:tr w:rsidR="00982F57" w:rsidRPr="00AE50F3" w:rsidTr="00442600">
        <w:tc>
          <w:tcPr>
            <w:tcW w:w="2971" w:type="dxa"/>
            <w:shd w:val="clear" w:color="auto" w:fill="auto"/>
          </w:tcPr>
          <w:p w:rsidR="00982F57" w:rsidRPr="000E700B" w:rsidRDefault="00604F1D"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8.2.4.1 Перевагу необхідно віддавати природному відновленню лісів.</w:t>
            </w:r>
          </w:p>
        </w:tc>
        <w:tc>
          <w:tcPr>
            <w:tcW w:w="2070" w:type="dxa"/>
            <w:shd w:val="clear" w:color="auto" w:fill="auto"/>
          </w:tcPr>
          <w:p w:rsidR="00604F1D" w:rsidRPr="005A770A" w:rsidRDefault="006C3D10" w:rsidP="00604F1D">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u w:val="single"/>
                <w:lang w:val="uk-UA" w:eastAsia="ru-RU"/>
              </w:rPr>
              <w:t>Польова апробація</w:t>
            </w:r>
          </w:p>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6B14B8" w:rsidRDefault="006B14B8" w:rsidP="006B14B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Pr="00A76D03">
              <w:rPr>
                <w:rFonts w:ascii="Arial" w:eastAsia="Times New Roman" w:hAnsi="Arial" w:cs="Arial"/>
                <w:color w:val="000000"/>
                <w:sz w:val="20"/>
                <w:szCs w:val="20"/>
                <w:u w:val="single"/>
                <w:lang w:val="uk-UA" w:eastAsia="ru-RU"/>
              </w:rPr>
              <w:t xml:space="preserve"> </w:t>
            </w:r>
          </w:p>
          <w:p w:rsidR="00604F1D" w:rsidRPr="00604F1D" w:rsidRDefault="00604F1D" w:rsidP="00604F1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 xml:space="preserve">Дублюється індикатор 8.4.4.3 Природному  поновленню  лісів  необхідно надавати  перевагу  </w:t>
            </w:r>
            <w:r w:rsidRPr="00604F1D">
              <w:rPr>
                <w:rFonts w:ascii="Arial" w:eastAsia="Times New Roman" w:hAnsi="Arial" w:cs="Arial"/>
                <w:color w:val="000000"/>
                <w:sz w:val="20"/>
                <w:szCs w:val="20"/>
                <w:lang w:val="uk-UA" w:eastAsia="ru-RU"/>
              </w:rPr>
              <w:lastRenderedPageBreak/>
              <w:t xml:space="preserve">порівняно  зі  штучним лісовідновленням  (за  винятком  випадків,  коли </w:t>
            </w:r>
            <w:proofErr w:type="spellStart"/>
            <w:r w:rsidRPr="00604F1D">
              <w:rPr>
                <w:rFonts w:ascii="Arial" w:eastAsia="Times New Roman" w:hAnsi="Arial" w:cs="Arial"/>
                <w:color w:val="000000"/>
                <w:sz w:val="20"/>
                <w:szCs w:val="20"/>
                <w:lang w:val="uk-UA" w:eastAsia="ru-RU"/>
              </w:rPr>
              <w:t>лісорослинні</w:t>
            </w:r>
            <w:proofErr w:type="spellEnd"/>
            <w:r w:rsidRPr="00604F1D">
              <w:rPr>
                <w:rFonts w:ascii="Arial" w:eastAsia="Times New Roman" w:hAnsi="Arial" w:cs="Arial"/>
                <w:color w:val="000000"/>
                <w:sz w:val="20"/>
                <w:szCs w:val="20"/>
                <w:lang w:val="uk-UA" w:eastAsia="ru-RU"/>
              </w:rPr>
              <w:t xml:space="preserve">  умови  не  сприяють  природному поновленню лісів).</w:t>
            </w:r>
          </w:p>
          <w:p w:rsidR="00982F57" w:rsidRPr="00A1617C" w:rsidRDefault="00604F1D" w:rsidP="00604F1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Видалити п. 8.2.4.1</w:t>
            </w:r>
          </w:p>
        </w:tc>
        <w:tc>
          <w:tcPr>
            <w:tcW w:w="4326" w:type="dxa"/>
            <w:shd w:val="clear" w:color="auto" w:fill="auto"/>
          </w:tcPr>
          <w:p w:rsidR="00604F1D" w:rsidRPr="00604F1D" w:rsidRDefault="00604F1D" w:rsidP="00604F1D">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604F1D">
              <w:rPr>
                <w:rFonts w:ascii="Arial" w:eastAsia="Times New Roman" w:hAnsi="Arial" w:cs="Arial"/>
                <w:b/>
                <w:i/>
                <w:color w:val="000000"/>
                <w:sz w:val="20"/>
                <w:szCs w:val="20"/>
                <w:u w:val="single"/>
                <w:lang w:val="uk-UA" w:eastAsia="ru-RU"/>
              </w:rPr>
              <w:lastRenderedPageBreak/>
              <w:t>Прийнято частково</w:t>
            </w:r>
          </w:p>
          <w:p w:rsidR="00604F1D" w:rsidRPr="00604F1D" w:rsidRDefault="00604F1D" w:rsidP="00604F1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604F1D">
              <w:rPr>
                <w:rFonts w:ascii="Arial" w:eastAsia="Times New Roman" w:hAnsi="Arial" w:cs="Arial"/>
                <w:color w:val="000000"/>
                <w:sz w:val="20"/>
                <w:szCs w:val="20"/>
                <w:lang w:val="uk-UA" w:eastAsia="ru-RU"/>
              </w:rPr>
              <w:t>Суб</w:t>
            </w:r>
            <w:proofErr w:type="spellEnd"/>
            <w:r w:rsidRPr="00604F1D">
              <w:rPr>
                <w:rFonts w:ascii="Arial" w:eastAsia="Times New Roman" w:hAnsi="Arial" w:cs="Arial"/>
                <w:color w:val="000000"/>
                <w:sz w:val="20"/>
                <w:szCs w:val="20"/>
                <w:lang w:val="uk-UA" w:eastAsia="ru-RU"/>
              </w:rPr>
              <w:t xml:space="preserve">-індикатор поряд з іншими </w:t>
            </w:r>
            <w:proofErr w:type="spellStart"/>
            <w:r w:rsidRPr="00604F1D">
              <w:rPr>
                <w:rFonts w:ascii="Arial" w:eastAsia="Times New Roman" w:hAnsi="Arial" w:cs="Arial"/>
                <w:color w:val="000000"/>
                <w:sz w:val="20"/>
                <w:szCs w:val="20"/>
                <w:lang w:val="uk-UA" w:eastAsia="ru-RU"/>
              </w:rPr>
              <w:t>суб</w:t>
            </w:r>
            <w:proofErr w:type="spellEnd"/>
            <w:r w:rsidRPr="00604F1D">
              <w:rPr>
                <w:rFonts w:ascii="Arial" w:eastAsia="Times New Roman" w:hAnsi="Arial" w:cs="Arial"/>
                <w:color w:val="000000"/>
                <w:sz w:val="20"/>
                <w:szCs w:val="20"/>
                <w:lang w:val="uk-UA" w:eastAsia="ru-RU"/>
              </w:rPr>
              <w:t xml:space="preserve">-індикаторами розкриває суть вимоги </w:t>
            </w:r>
            <w:r w:rsidRPr="00604F1D">
              <w:rPr>
                <w:rFonts w:ascii="Arial" w:eastAsia="Times New Roman" w:hAnsi="Arial" w:cs="Arial"/>
                <w:color w:val="000000"/>
                <w:sz w:val="20"/>
                <w:szCs w:val="20"/>
                <w:lang w:val="uk-UA" w:eastAsia="ru-RU"/>
              </w:rPr>
              <w:lastRenderedPageBreak/>
              <w:t>індикатора 8.2.4, який говорить про належні методи господарювання, в тому числі лісовідновлення і лісорозведення.</w:t>
            </w:r>
          </w:p>
          <w:p w:rsidR="00604F1D" w:rsidRPr="00604F1D" w:rsidRDefault="00604F1D" w:rsidP="00604F1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Однак з метою уникнення дублювання та більш детального урахування вимоги 8.2.4 даний індикатор перефразовано.</w:t>
            </w:r>
          </w:p>
          <w:p w:rsidR="00982F57" w:rsidRPr="00A1617C" w:rsidRDefault="00604F1D" w:rsidP="00604F1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 xml:space="preserve">8.2.4.1. У процесі господарської діяльності необхідно </w:t>
            </w:r>
            <w:r w:rsidRPr="00604F1D">
              <w:rPr>
                <w:rFonts w:ascii="Arial" w:eastAsia="Times New Roman" w:hAnsi="Arial" w:cs="Arial"/>
                <w:color w:val="000000"/>
                <w:sz w:val="20"/>
                <w:szCs w:val="20"/>
                <w:u w:val="single"/>
                <w:lang w:val="uk-UA" w:eastAsia="ru-RU"/>
              </w:rPr>
              <w:t>здійснювати заходи щодо сприяння</w:t>
            </w:r>
            <w:r w:rsidRPr="00604F1D">
              <w:rPr>
                <w:rFonts w:ascii="Arial" w:eastAsia="Times New Roman" w:hAnsi="Arial" w:cs="Arial"/>
                <w:color w:val="000000"/>
                <w:sz w:val="20"/>
                <w:szCs w:val="20"/>
                <w:lang w:val="uk-UA" w:eastAsia="ru-RU"/>
              </w:rPr>
              <w:t xml:space="preserve"> природному відновленню лісів з урахуванням </w:t>
            </w:r>
            <w:proofErr w:type="spellStart"/>
            <w:r w:rsidRPr="00604F1D">
              <w:rPr>
                <w:rFonts w:ascii="Arial" w:eastAsia="Times New Roman" w:hAnsi="Arial" w:cs="Arial"/>
                <w:color w:val="000000"/>
                <w:sz w:val="20"/>
                <w:szCs w:val="20"/>
                <w:lang w:val="uk-UA" w:eastAsia="ru-RU"/>
              </w:rPr>
              <w:t>лісорослинних</w:t>
            </w:r>
            <w:proofErr w:type="spellEnd"/>
            <w:r w:rsidRPr="00604F1D">
              <w:rPr>
                <w:rFonts w:ascii="Arial" w:eastAsia="Times New Roman" w:hAnsi="Arial" w:cs="Arial"/>
                <w:color w:val="000000"/>
                <w:sz w:val="20"/>
                <w:szCs w:val="20"/>
                <w:lang w:val="uk-UA" w:eastAsia="ru-RU"/>
              </w:rPr>
              <w:t xml:space="preserve"> умов.</w:t>
            </w:r>
          </w:p>
        </w:tc>
      </w:tr>
      <w:tr w:rsidR="00982F57" w:rsidRPr="00AE50F3" w:rsidTr="00442600">
        <w:tc>
          <w:tcPr>
            <w:tcW w:w="2971" w:type="dxa"/>
            <w:shd w:val="clear" w:color="auto" w:fill="auto"/>
          </w:tcPr>
          <w:p w:rsidR="00982F57" w:rsidRPr="000E700B" w:rsidRDefault="00604F1D"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lastRenderedPageBreak/>
              <w:t xml:space="preserve">8.2.4.2. При штучному лісовідновленні перевагу слід віддавати змішаним лісовим культурам з урахуванням типів </w:t>
            </w:r>
            <w:proofErr w:type="spellStart"/>
            <w:r w:rsidRPr="00604F1D">
              <w:rPr>
                <w:rFonts w:ascii="Arial" w:eastAsia="Times New Roman" w:hAnsi="Arial" w:cs="Arial"/>
                <w:color w:val="000000"/>
                <w:sz w:val="20"/>
                <w:szCs w:val="20"/>
                <w:lang w:val="uk-UA" w:eastAsia="ru-RU"/>
              </w:rPr>
              <w:t>лісорослинних</w:t>
            </w:r>
            <w:proofErr w:type="spellEnd"/>
            <w:r w:rsidRPr="00604F1D">
              <w:rPr>
                <w:rFonts w:ascii="Arial" w:eastAsia="Times New Roman" w:hAnsi="Arial" w:cs="Arial"/>
                <w:color w:val="000000"/>
                <w:sz w:val="20"/>
                <w:szCs w:val="20"/>
                <w:lang w:val="uk-UA" w:eastAsia="ru-RU"/>
              </w:rPr>
              <w:t xml:space="preserve"> умов.</w:t>
            </w:r>
          </w:p>
        </w:tc>
        <w:tc>
          <w:tcPr>
            <w:tcW w:w="2070" w:type="dxa"/>
            <w:shd w:val="clear" w:color="auto" w:fill="auto"/>
          </w:tcPr>
          <w:p w:rsidR="00982F57" w:rsidRPr="00A1617C" w:rsidRDefault="006B14B8"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982F57" w:rsidRPr="00A1617C" w:rsidRDefault="00604F1D" w:rsidP="00604F1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 xml:space="preserve">Уточнення. Під час штучного лісовідновлення перевагу варто надавати мішаним лісовим культурам з урахуванням типів </w:t>
            </w:r>
            <w:proofErr w:type="spellStart"/>
            <w:r w:rsidRPr="00604F1D">
              <w:rPr>
                <w:rFonts w:ascii="Arial" w:eastAsia="Times New Roman" w:hAnsi="Arial" w:cs="Arial"/>
                <w:color w:val="000000"/>
                <w:sz w:val="20"/>
                <w:szCs w:val="20"/>
                <w:lang w:val="uk-UA" w:eastAsia="ru-RU"/>
              </w:rPr>
              <w:t>лісорослинних</w:t>
            </w:r>
            <w:proofErr w:type="spellEnd"/>
            <w:r w:rsidRPr="00604F1D">
              <w:rPr>
                <w:rFonts w:ascii="Arial" w:eastAsia="Times New Roman" w:hAnsi="Arial" w:cs="Arial"/>
                <w:color w:val="000000"/>
                <w:sz w:val="20"/>
                <w:szCs w:val="20"/>
                <w:lang w:val="uk-UA" w:eastAsia="ru-RU"/>
              </w:rPr>
              <w:t xml:space="preserve"> умов і </w:t>
            </w:r>
            <w:r w:rsidRPr="00604F1D">
              <w:rPr>
                <w:rFonts w:ascii="Arial" w:eastAsia="Times New Roman" w:hAnsi="Arial" w:cs="Arial"/>
                <w:color w:val="000000"/>
                <w:sz w:val="20"/>
                <w:szCs w:val="20"/>
                <w:highlight w:val="yellow"/>
                <w:lang w:val="uk-UA" w:eastAsia="ru-RU"/>
              </w:rPr>
              <w:t>типів лісу</w:t>
            </w:r>
            <w:r w:rsidRPr="00604F1D">
              <w:rPr>
                <w:rFonts w:ascii="Arial" w:eastAsia="Times New Roman" w:hAnsi="Arial" w:cs="Arial"/>
                <w:color w:val="000000"/>
                <w:sz w:val="20"/>
                <w:szCs w:val="20"/>
                <w:lang w:val="uk-UA" w:eastAsia="ru-RU"/>
              </w:rPr>
              <w:t>.</w:t>
            </w:r>
          </w:p>
        </w:tc>
        <w:tc>
          <w:tcPr>
            <w:tcW w:w="4326" w:type="dxa"/>
            <w:shd w:val="clear" w:color="auto" w:fill="auto"/>
          </w:tcPr>
          <w:p w:rsidR="00EA516B" w:rsidRPr="00EA516B" w:rsidRDefault="00EA516B" w:rsidP="00EA516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EA516B">
              <w:rPr>
                <w:rFonts w:ascii="Arial" w:eastAsia="Times New Roman" w:hAnsi="Arial" w:cs="Arial"/>
                <w:b/>
                <w:i/>
                <w:color w:val="000000"/>
                <w:sz w:val="20"/>
                <w:szCs w:val="20"/>
                <w:u w:val="single"/>
                <w:lang w:val="uk-UA" w:eastAsia="ru-RU"/>
              </w:rPr>
              <w:t>Відхилено</w:t>
            </w:r>
            <w:proofErr w:type="spellEnd"/>
            <w:r w:rsidRPr="00EA516B">
              <w:rPr>
                <w:rFonts w:ascii="Arial" w:eastAsia="Times New Roman" w:hAnsi="Arial" w:cs="Arial"/>
                <w:color w:val="000000"/>
                <w:sz w:val="20"/>
                <w:szCs w:val="20"/>
                <w:lang w:val="uk-UA" w:eastAsia="ru-RU"/>
              </w:rPr>
              <w:t xml:space="preserve"> рішенням членів робочої групи у зв’язку з тим, що на даний час при лісовпорядкуванні визначаються тільки типи </w:t>
            </w:r>
            <w:proofErr w:type="spellStart"/>
            <w:r w:rsidRPr="00EA516B">
              <w:rPr>
                <w:rFonts w:ascii="Arial" w:eastAsia="Times New Roman" w:hAnsi="Arial" w:cs="Arial"/>
                <w:color w:val="000000"/>
                <w:sz w:val="20"/>
                <w:szCs w:val="20"/>
                <w:lang w:val="uk-UA" w:eastAsia="ru-RU"/>
              </w:rPr>
              <w:t>лісорослинних</w:t>
            </w:r>
            <w:proofErr w:type="spellEnd"/>
            <w:r w:rsidRPr="00EA516B">
              <w:rPr>
                <w:rFonts w:ascii="Arial" w:eastAsia="Times New Roman" w:hAnsi="Arial" w:cs="Arial"/>
                <w:color w:val="000000"/>
                <w:sz w:val="20"/>
                <w:szCs w:val="20"/>
                <w:lang w:val="uk-UA" w:eastAsia="ru-RU"/>
              </w:rPr>
              <w:t xml:space="preserve"> умов, згідно яких потім проектуються лісові культури.</w:t>
            </w:r>
          </w:p>
          <w:p w:rsidR="00EA516B" w:rsidRPr="00EA516B" w:rsidRDefault="00EA516B" w:rsidP="00EA516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A516B">
              <w:rPr>
                <w:rFonts w:ascii="Arial" w:eastAsia="Times New Roman" w:hAnsi="Arial" w:cs="Arial"/>
                <w:color w:val="000000"/>
                <w:sz w:val="20"/>
                <w:szCs w:val="20"/>
                <w:lang w:val="uk-UA" w:eastAsia="ru-RU"/>
              </w:rPr>
              <w:t>Залишено попередній варіант</w:t>
            </w:r>
          </w:p>
          <w:p w:rsidR="00982F57" w:rsidRPr="00A1617C" w:rsidRDefault="00EA516B" w:rsidP="00EA516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A516B">
              <w:rPr>
                <w:rFonts w:ascii="Arial" w:eastAsia="Times New Roman" w:hAnsi="Arial" w:cs="Arial"/>
                <w:color w:val="000000"/>
                <w:sz w:val="20"/>
                <w:szCs w:val="20"/>
                <w:lang w:val="uk-UA" w:eastAsia="ru-RU"/>
              </w:rPr>
              <w:t xml:space="preserve">8.2.4.2. Під час штучного лісовідновлення перевагу варто надавати мішаним лісовим культурам з урахуванням </w:t>
            </w:r>
            <w:r w:rsidRPr="00EA516B">
              <w:rPr>
                <w:rFonts w:ascii="Arial" w:eastAsia="Times New Roman" w:hAnsi="Arial" w:cs="Arial"/>
                <w:color w:val="000000"/>
                <w:sz w:val="20"/>
                <w:szCs w:val="20"/>
                <w:u w:val="single"/>
                <w:lang w:val="uk-UA" w:eastAsia="ru-RU"/>
              </w:rPr>
              <w:t xml:space="preserve">типів </w:t>
            </w:r>
            <w:proofErr w:type="spellStart"/>
            <w:r w:rsidRPr="00EA516B">
              <w:rPr>
                <w:rFonts w:ascii="Arial" w:eastAsia="Times New Roman" w:hAnsi="Arial" w:cs="Arial"/>
                <w:color w:val="000000"/>
                <w:sz w:val="20"/>
                <w:szCs w:val="20"/>
                <w:u w:val="single"/>
                <w:lang w:val="uk-UA" w:eastAsia="ru-RU"/>
              </w:rPr>
              <w:t>лісорослинних</w:t>
            </w:r>
            <w:proofErr w:type="spellEnd"/>
            <w:r w:rsidRPr="00EA516B">
              <w:rPr>
                <w:rFonts w:ascii="Arial" w:eastAsia="Times New Roman" w:hAnsi="Arial" w:cs="Arial"/>
                <w:color w:val="000000"/>
                <w:sz w:val="20"/>
                <w:szCs w:val="20"/>
                <w:u w:val="single"/>
                <w:lang w:val="uk-UA" w:eastAsia="ru-RU"/>
              </w:rPr>
              <w:t xml:space="preserve"> умов</w:t>
            </w:r>
            <w:r w:rsidRPr="00EA516B">
              <w:rPr>
                <w:rFonts w:ascii="Arial" w:eastAsia="Times New Roman" w:hAnsi="Arial" w:cs="Arial"/>
                <w:color w:val="000000"/>
                <w:sz w:val="20"/>
                <w:szCs w:val="20"/>
                <w:lang w:val="uk-UA" w:eastAsia="ru-RU"/>
              </w:rPr>
              <w:t>.</w:t>
            </w:r>
          </w:p>
        </w:tc>
      </w:tr>
      <w:tr w:rsidR="00982F57" w:rsidRPr="00AE50F3" w:rsidTr="00442600">
        <w:tc>
          <w:tcPr>
            <w:tcW w:w="2971" w:type="dxa"/>
            <w:shd w:val="clear" w:color="auto" w:fill="auto"/>
          </w:tcPr>
          <w:p w:rsidR="00982F57" w:rsidRPr="000E700B" w:rsidRDefault="00604F1D"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 xml:space="preserve">8.2.4.3. У випадку використання для лісовідновлення інтродукованих видів необхідно здійснювати задокументовану фахову оцінку їхнього потенційного негативного впливу та можливостей  його </w:t>
            </w:r>
            <w:r w:rsidRPr="00604F1D">
              <w:rPr>
                <w:rFonts w:ascii="Arial" w:eastAsia="Times New Roman" w:hAnsi="Arial" w:cs="Arial"/>
                <w:color w:val="000000"/>
                <w:sz w:val="20"/>
                <w:szCs w:val="20"/>
                <w:u w:val="single"/>
                <w:lang w:val="uk-UA" w:eastAsia="ru-RU"/>
              </w:rPr>
              <w:t>пом’якшення</w:t>
            </w:r>
            <w:r w:rsidRPr="00604F1D">
              <w:rPr>
                <w:rFonts w:ascii="Arial" w:eastAsia="Times New Roman" w:hAnsi="Arial" w:cs="Arial"/>
                <w:color w:val="000000"/>
                <w:sz w:val="20"/>
                <w:szCs w:val="20"/>
                <w:lang w:val="uk-UA" w:eastAsia="ru-RU"/>
              </w:rPr>
              <w:t xml:space="preserve">  системою заходів (моніторингом за станом і розвитком, запобіганням спонтанному розповсюдженню спеціальними механічними чи/та хімічними заходами боротьби, обмеження використання виду в лісокультурній діяльності </w:t>
            </w:r>
            <w:r w:rsidRPr="00604F1D">
              <w:rPr>
                <w:rFonts w:ascii="Arial" w:eastAsia="Times New Roman" w:hAnsi="Arial" w:cs="Arial"/>
                <w:color w:val="000000"/>
                <w:sz w:val="20"/>
                <w:szCs w:val="20"/>
                <w:lang w:val="uk-UA" w:eastAsia="ru-RU"/>
              </w:rPr>
              <w:lastRenderedPageBreak/>
              <w:t>тощо) з метою уникнення небажаних екологічних наслідків.</w:t>
            </w:r>
          </w:p>
        </w:tc>
        <w:tc>
          <w:tcPr>
            <w:tcW w:w="2070" w:type="dxa"/>
            <w:shd w:val="clear" w:color="auto" w:fill="auto"/>
          </w:tcPr>
          <w:p w:rsidR="00982F57" w:rsidRPr="00A1617C" w:rsidRDefault="00C70298" w:rsidP="00604F1D">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lastRenderedPageBreak/>
              <w:t>Друге публічне обговорення</w:t>
            </w:r>
          </w:p>
        </w:tc>
        <w:tc>
          <w:tcPr>
            <w:tcW w:w="5415" w:type="dxa"/>
            <w:shd w:val="clear" w:color="auto" w:fill="auto"/>
          </w:tcPr>
          <w:p w:rsidR="00982F57" w:rsidRPr="00A1617C" w:rsidRDefault="00604F1D"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 xml:space="preserve">Визначення не точне – доповнено і уточнено. У разі використання для лісовідновлення інтродукованих деревних видів необхідно здійснювати задокументовану фахову оцінку </w:t>
            </w:r>
            <w:r w:rsidRPr="00604F1D">
              <w:rPr>
                <w:rFonts w:ascii="Arial" w:eastAsia="Times New Roman" w:hAnsi="Arial" w:cs="Arial"/>
                <w:color w:val="000000"/>
                <w:sz w:val="20"/>
                <w:szCs w:val="20"/>
                <w:u w:val="single"/>
                <w:lang w:val="uk-UA" w:eastAsia="ru-RU"/>
              </w:rPr>
              <w:t>мети та доцільності їхнього застосування, а також потенційно можливого негативного впливу на стійкість автохтонних популяцій та довкілля загалом, шляхів його усунення чи послаблення системою заходів</w:t>
            </w:r>
            <w:r w:rsidRPr="00604F1D">
              <w:rPr>
                <w:rFonts w:ascii="Arial" w:eastAsia="Times New Roman" w:hAnsi="Arial" w:cs="Arial"/>
                <w:color w:val="000000"/>
                <w:sz w:val="20"/>
                <w:szCs w:val="20"/>
                <w:lang w:val="uk-UA" w:eastAsia="ru-RU"/>
              </w:rPr>
              <w:t xml:space="preserve"> (моніторингом за станом і розвитком, запобіганням спонтанному розповсюдженню спеціальними механічними чи/та хімічними заходами боротьби, обмеження використання виду в лісокультурній діяльності тощо).</w:t>
            </w:r>
          </w:p>
        </w:tc>
        <w:tc>
          <w:tcPr>
            <w:tcW w:w="4326" w:type="dxa"/>
            <w:shd w:val="clear" w:color="auto" w:fill="auto"/>
          </w:tcPr>
          <w:p w:rsidR="00604F1D" w:rsidRPr="00604F1D" w:rsidRDefault="00604F1D" w:rsidP="00604F1D">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604F1D">
              <w:rPr>
                <w:rFonts w:ascii="Arial" w:eastAsia="Times New Roman" w:hAnsi="Arial" w:cs="Arial"/>
                <w:b/>
                <w:i/>
                <w:color w:val="000000"/>
                <w:sz w:val="20"/>
                <w:szCs w:val="20"/>
                <w:u w:val="single"/>
                <w:lang w:val="uk-UA" w:eastAsia="ru-RU"/>
              </w:rPr>
              <w:t>Прийнято</w:t>
            </w:r>
          </w:p>
          <w:p w:rsidR="00604F1D" w:rsidRPr="00BF739F" w:rsidRDefault="00604F1D" w:rsidP="00604F1D">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982F57" w:rsidRPr="00A1617C" w:rsidRDefault="00604F1D" w:rsidP="00EA516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04F1D">
              <w:rPr>
                <w:rFonts w:ascii="Arial" w:eastAsia="Times New Roman" w:hAnsi="Arial" w:cs="Arial"/>
                <w:color w:val="000000"/>
                <w:sz w:val="20"/>
                <w:szCs w:val="20"/>
                <w:lang w:val="uk-UA" w:eastAsia="ru-RU"/>
              </w:rPr>
              <w:t xml:space="preserve">8.2.4.3. </w:t>
            </w:r>
            <w:r w:rsidR="00EA516B" w:rsidRPr="00EA516B">
              <w:rPr>
                <w:rFonts w:ascii="Arial" w:eastAsia="Times New Roman" w:hAnsi="Arial" w:cs="Arial"/>
                <w:color w:val="000000"/>
                <w:sz w:val="20"/>
                <w:szCs w:val="20"/>
                <w:lang w:val="uk-UA" w:eastAsia="ru-RU"/>
              </w:rPr>
              <w:t xml:space="preserve">У разі використання для лісовідновлення інтродукованих деревних видів необхідно здійснювати задокументовану фахову оцінку </w:t>
            </w:r>
            <w:r w:rsidR="00EA516B" w:rsidRPr="00EA516B">
              <w:rPr>
                <w:rFonts w:ascii="Arial" w:eastAsia="Times New Roman" w:hAnsi="Arial" w:cs="Arial"/>
                <w:color w:val="000000"/>
                <w:sz w:val="20"/>
                <w:szCs w:val="20"/>
                <w:u w:val="single"/>
                <w:lang w:val="uk-UA" w:eastAsia="ru-RU"/>
              </w:rPr>
              <w:t>мети та доцільності їхнього застосування, а також потенційно можливого негативного впливу на стійкість аборигенних популяцій та довкілля загалом, шляхів його усунення чи послаблення системою заходів</w:t>
            </w:r>
            <w:r w:rsidR="00EA516B" w:rsidRPr="00EA516B">
              <w:rPr>
                <w:rFonts w:ascii="Arial" w:eastAsia="Times New Roman" w:hAnsi="Arial" w:cs="Arial"/>
                <w:color w:val="000000"/>
                <w:sz w:val="20"/>
                <w:szCs w:val="20"/>
                <w:lang w:val="uk-UA" w:eastAsia="ru-RU"/>
              </w:rPr>
              <w:t xml:space="preserve"> (моніторингом за станом і розвитком, запобіганням спонтанному розповсюдженню спеціальними механічними чи/та хімічними заходами, обмеження використання виду в лісокультурній діяльності тощо).</w:t>
            </w:r>
            <w:r w:rsidR="00EA516B">
              <w:rPr>
                <w:rFonts w:ascii="Arial" w:eastAsia="Times New Roman" w:hAnsi="Arial" w:cs="Arial"/>
                <w:color w:val="000000"/>
                <w:sz w:val="20"/>
                <w:szCs w:val="20"/>
                <w:lang w:val="uk-UA" w:eastAsia="ru-RU"/>
              </w:rPr>
              <w:t xml:space="preserve"> </w:t>
            </w:r>
          </w:p>
        </w:tc>
      </w:tr>
      <w:tr w:rsidR="00982F57" w:rsidRPr="00AE50F3" w:rsidTr="00442600">
        <w:tc>
          <w:tcPr>
            <w:tcW w:w="2971" w:type="dxa"/>
            <w:shd w:val="clear" w:color="auto" w:fill="auto"/>
          </w:tcPr>
          <w:p w:rsidR="00982F57" w:rsidRPr="000E700B" w:rsidRDefault="00876C0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lastRenderedPageBreak/>
              <w:t>8.2.6.2. В Організації повинна бути розроблена стратегія застосування пестицидів.</w:t>
            </w:r>
          </w:p>
        </w:tc>
        <w:tc>
          <w:tcPr>
            <w:tcW w:w="2070" w:type="dxa"/>
            <w:shd w:val="clear" w:color="auto" w:fill="auto"/>
          </w:tcPr>
          <w:p w:rsidR="00876C05" w:rsidRPr="00876C05" w:rsidRDefault="006C3D10" w:rsidP="00876C05">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u w:val="single"/>
                <w:lang w:val="uk-UA" w:eastAsia="ru-RU"/>
              </w:rPr>
              <w:t>Польова апробація</w:t>
            </w:r>
          </w:p>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C70298" w:rsidRPr="00C70298" w:rsidRDefault="00C70298" w:rsidP="00C7029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sidR="003420D2">
              <w:rPr>
                <w:rFonts w:ascii="Arial" w:eastAsia="Times New Roman" w:hAnsi="Arial" w:cs="Arial"/>
                <w:color w:val="000000"/>
                <w:sz w:val="20"/>
                <w:szCs w:val="20"/>
                <w:u w:val="single"/>
                <w:lang w:val="uk-UA" w:eastAsia="ru-RU"/>
              </w:rPr>
              <w:t>ження підприємства</w:t>
            </w:r>
            <w:r w:rsidRPr="00C70298">
              <w:rPr>
                <w:rFonts w:ascii="Arial" w:eastAsia="Times New Roman" w:hAnsi="Arial" w:cs="Arial"/>
                <w:color w:val="000000"/>
                <w:sz w:val="20"/>
                <w:szCs w:val="20"/>
                <w:u w:val="single"/>
                <w:lang w:val="uk-UA" w:eastAsia="ru-RU"/>
              </w:rPr>
              <w:t xml:space="preserve"> </w:t>
            </w:r>
          </w:p>
          <w:p w:rsidR="00876C05" w:rsidRPr="00876C05"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 xml:space="preserve">Незрозуміла вимога індикатора </w:t>
            </w:r>
          </w:p>
          <w:p w:rsidR="00876C05" w:rsidRPr="00876C05"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(8.2.6.2.  В  Організації  повинна  бути  розроблена стратегія застосування пестицидів)</w:t>
            </w:r>
          </w:p>
          <w:p w:rsidR="00982F57"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Викласти  у  наступній редакції: "У разі використання  пестицидів  в організації  повинна бути  розроблена  стратегія  застосування пестицидів"</w:t>
            </w:r>
          </w:p>
          <w:p w:rsidR="00AA66CE" w:rsidRPr="00A1617C" w:rsidRDefault="00AA66CE"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shd w:val="clear" w:color="auto" w:fill="auto"/>
          </w:tcPr>
          <w:p w:rsidR="00876C05" w:rsidRPr="00604F1D" w:rsidRDefault="00876C05" w:rsidP="00876C0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604F1D">
              <w:rPr>
                <w:rFonts w:ascii="Arial" w:eastAsia="Times New Roman" w:hAnsi="Arial" w:cs="Arial"/>
                <w:b/>
                <w:i/>
                <w:color w:val="000000"/>
                <w:sz w:val="20"/>
                <w:szCs w:val="20"/>
                <w:u w:val="single"/>
                <w:lang w:val="uk-UA" w:eastAsia="ru-RU"/>
              </w:rPr>
              <w:t>Прийнято</w:t>
            </w:r>
          </w:p>
          <w:p w:rsidR="00876C05" w:rsidRPr="00BF739F"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Викласти у такій редакції:</w:t>
            </w:r>
          </w:p>
          <w:p w:rsidR="00982F57" w:rsidRPr="00A1617C" w:rsidRDefault="00876C05" w:rsidP="00EA516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 xml:space="preserve">8.2.6.2. </w:t>
            </w:r>
            <w:r w:rsidR="00EA516B" w:rsidRPr="00EA516B">
              <w:rPr>
                <w:rFonts w:ascii="Arial" w:eastAsia="Times New Roman" w:hAnsi="Arial" w:cs="Arial"/>
                <w:color w:val="000000"/>
                <w:sz w:val="20"/>
                <w:szCs w:val="20"/>
                <w:lang w:val="uk-UA" w:eastAsia="ru-RU"/>
              </w:rPr>
              <w:t>У разі використання пестицидів в Організації  повинен бути  розроблений комплекс заходів щодо їхнього застосування.</w:t>
            </w:r>
          </w:p>
        </w:tc>
      </w:tr>
      <w:tr w:rsidR="00982F57" w:rsidRPr="00AE50F3" w:rsidTr="00442600">
        <w:tc>
          <w:tcPr>
            <w:tcW w:w="2971" w:type="dxa"/>
            <w:shd w:val="clear" w:color="auto" w:fill="auto"/>
          </w:tcPr>
          <w:p w:rsidR="00982F57" w:rsidRPr="000E700B" w:rsidRDefault="00876C0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 xml:space="preserve">8.2.11.1 Добрива можуть використовуватися лише у </w:t>
            </w:r>
            <w:r w:rsidRPr="00876C05">
              <w:rPr>
                <w:rFonts w:ascii="Arial" w:eastAsia="Times New Roman" w:hAnsi="Arial" w:cs="Arial"/>
                <w:color w:val="000000"/>
                <w:sz w:val="20"/>
                <w:szCs w:val="20"/>
                <w:u w:val="single"/>
                <w:lang w:val="uk-UA" w:eastAsia="ru-RU"/>
              </w:rPr>
              <w:t>плантаціях</w:t>
            </w:r>
            <w:r w:rsidRPr="00876C05">
              <w:rPr>
                <w:rFonts w:ascii="Arial" w:eastAsia="Times New Roman" w:hAnsi="Arial" w:cs="Arial"/>
                <w:color w:val="000000"/>
                <w:sz w:val="20"/>
                <w:szCs w:val="20"/>
                <w:lang w:val="uk-UA" w:eastAsia="ru-RU"/>
              </w:rPr>
              <w:t xml:space="preserve">, постійних </w:t>
            </w:r>
            <w:proofErr w:type="spellStart"/>
            <w:r w:rsidRPr="00876C05">
              <w:rPr>
                <w:rFonts w:ascii="Arial" w:eastAsia="Times New Roman" w:hAnsi="Arial" w:cs="Arial"/>
                <w:color w:val="000000"/>
                <w:sz w:val="20"/>
                <w:szCs w:val="20"/>
                <w:lang w:val="uk-UA" w:eastAsia="ru-RU"/>
              </w:rPr>
              <w:t>лісонасін</w:t>
            </w:r>
            <w:r w:rsidRPr="00876C05">
              <w:rPr>
                <w:rFonts w:ascii="Arial" w:eastAsia="Times New Roman" w:hAnsi="Arial" w:cs="Arial"/>
                <w:color w:val="000000"/>
                <w:sz w:val="20"/>
                <w:szCs w:val="20"/>
                <w:u w:val="single"/>
                <w:lang w:val="uk-UA" w:eastAsia="ru-RU"/>
              </w:rPr>
              <w:t>нєв</w:t>
            </w:r>
            <w:r w:rsidRPr="00876C05">
              <w:rPr>
                <w:rFonts w:ascii="Arial" w:eastAsia="Times New Roman" w:hAnsi="Arial" w:cs="Arial"/>
                <w:color w:val="000000"/>
                <w:sz w:val="20"/>
                <w:szCs w:val="20"/>
                <w:lang w:val="uk-UA" w:eastAsia="ru-RU"/>
              </w:rPr>
              <w:t>их</w:t>
            </w:r>
            <w:proofErr w:type="spellEnd"/>
            <w:r w:rsidRPr="00876C05">
              <w:rPr>
                <w:rFonts w:ascii="Arial" w:eastAsia="Times New Roman" w:hAnsi="Arial" w:cs="Arial"/>
                <w:color w:val="000000"/>
                <w:sz w:val="20"/>
                <w:szCs w:val="20"/>
                <w:lang w:val="uk-UA" w:eastAsia="ru-RU"/>
              </w:rPr>
              <w:t xml:space="preserve"> ділянках, розсадниках і теплицях та у разі плантаційного вирощування недеревинної лісової продукції.</w:t>
            </w:r>
          </w:p>
        </w:tc>
        <w:tc>
          <w:tcPr>
            <w:tcW w:w="2070" w:type="dxa"/>
            <w:shd w:val="clear" w:color="auto" w:fill="auto"/>
          </w:tcPr>
          <w:p w:rsidR="00982F57" w:rsidRPr="00A1617C" w:rsidRDefault="00C70298" w:rsidP="00876C05">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982F57" w:rsidRPr="00A1617C" w:rsidRDefault="00876C0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 xml:space="preserve">Доповнено і уточнено. Добрива можна використовувати лише у </w:t>
            </w:r>
            <w:r w:rsidRPr="00876C05">
              <w:rPr>
                <w:rFonts w:ascii="Arial" w:eastAsia="Times New Roman" w:hAnsi="Arial" w:cs="Arial"/>
                <w:color w:val="000000"/>
                <w:sz w:val="20"/>
                <w:szCs w:val="20"/>
                <w:u w:val="single"/>
                <w:lang w:val="uk-UA" w:eastAsia="ru-RU"/>
              </w:rPr>
              <w:t xml:space="preserve">плантаційних насадженнях, </w:t>
            </w:r>
            <w:r w:rsidRPr="00876C05">
              <w:rPr>
                <w:rFonts w:ascii="Arial" w:eastAsia="Times New Roman" w:hAnsi="Arial" w:cs="Arial"/>
                <w:color w:val="000000"/>
                <w:sz w:val="20"/>
                <w:szCs w:val="20"/>
                <w:lang w:val="uk-UA" w:eastAsia="ru-RU"/>
              </w:rPr>
              <w:t xml:space="preserve">на постійних </w:t>
            </w:r>
            <w:proofErr w:type="spellStart"/>
            <w:r w:rsidRPr="00876C05">
              <w:rPr>
                <w:rFonts w:ascii="Arial" w:eastAsia="Times New Roman" w:hAnsi="Arial" w:cs="Arial"/>
                <w:color w:val="000000"/>
                <w:sz w:val="20"/>
                <w:szCs w:val="20"/>
                <w:lang w:val="uk-UA" w:eastAsia="ru-RU"/>
              </w:rPr>
              <w:t>лісонасінних</w:t>
            </w:r>
            <w:proofErr w:type="spellEnd"/>
            <w:r w:rsidRPr="00876C05">
              <w:rPr>
                <w:rFonts w:ascii="Arial" w:eastAsia="Times New Roman" w:hAnsi="Arial" w:cs="Arial"/>
                <w:color w:val="000000"/>
                <w:sz w:val="20"/>
                <w:szCs w:val="20"/>
                <w:lang w:val="uk-UA" w:eastAsia="ru-RU"/>
              </w:rPr>
              <w:t xml:space="preserve"> ділянках, </w:t>
            </w:r>
            <w:proofErr w:type="spellStart"/>
            <w:r w:rsidRPr="00876C05">
              <w:rPr>
                <w:rFonts w:ascii="Arial" w:eastAsia="Times New Roman" w:hAnsi="Arial" w:cs="Arial"/>
                <w:color w:val="000000"/>
                <w:sz w:val="20"/>
                <w:szCs w:val="20"/>
                <w:u w:val="single"/>
                <w:lang w:val="uk-UA" w:eastAsia="ru-RU"/>
              </w:rPr>
              <w:t>лісонасінних</w:t>
            </w:r>
            <w:proofErr w:type="spellEnd"/>
            <w:r w:rsidRPr="00876C05">
              <w:rPr>
                <w:rFonts w:ascii="Arial" w:eastAsia="Times New Roman" w:hAnsi="Arial" w:cs="Arial"/>
                <w:color w:val="000000"/>
                <w:sz w:val="20"/>
                <w:szCs w:val="20"/>
                <w:u w:val="single"/>
                <w:lang w:val="uk-UA" w:eastAsia="ru-RU"/>
              </w:rPr>
              <w:t xml:space="preserve"> плантаціях</w:t>
            </w:r>
            <w:r w:rsidRPr="00876C05">
              <w:rPr>
                <w:rFonts w:ascii="Arial" w:eastAsia="Times New Roman" w:hAnsi="Arial" w:cs="Arial"/>
                <w:color w:val="000000"/>
                <w:sz w:val="20"/>
                <w:szCs w:val="20"/>
                <w:lang w:val="uk-UA" w:eastAsia="ru-RU"/>
              </w:rPr>
              <w:t xml:space="preserve">, у розсадниках і теплицях, </w:t>
            </w:r>
            <w:r w:rsidRPr="00876C05">
              <w:rPr>
                <w:rFonts w:ascii="Arial" w:eastAsia="Times New Roman" w:hAnsi="Arial" w:cs="Arial"/>
                <w:color w:val="000000"/>
                <w:sz w:val="20"/>
                <w:szCs w:val="20"/>
                <w:u w:val="single"/>
                <w:lang w:val="uk-UA" w:eastAsia="ru-RU"/>
              </w:rPr>
              <w:t xml:space="preserve">у бідних типах </w:t>
            </w:r>
            <w:proofErr w:type="spellStart"/>
            <w:r w:rsidRPr="00876C05">
              <w:rPr>
                <w:rFonts w:ascii="Arial" w:eastAsia="Times New Roman" w:hAnsi="Arial" w:cs="Arial"/>
                <w:color w:val="000000"/>
                <w:sz w:val="20"/>
                <w:szCs w:val="20"/>
                <w:u w:val="single"/>
                <w:lang w:val="uk-UA" w:eastAsia="ru-RU"/>
              </w:rPr>
              <w:t>лісорослинних</w:t>
            </w:r>
            <w:proofErr w:type="spellEnd"/>
            <w:r w:rsidRPr="00876C05">
              <w:rPr>
                <w:rFonts w:ascii="Arial" w:eastAsia="Times New Roman" w:hAnsi="Arial" w:cs="Arial"/>
                <w:color w:val="000000"/>
                <w:sz w:val="20"/>
                <w:szCs w:val="20"/>
                <w:u w:val="single"/>
                <w:lang w:val="uk-UA" w:eastAsia="ru-RU"/>
              </w:rPr>
              <w:t xml:space="preserve"> умов</w:t>
            </w:r>
            <w:r w:rsidRPr="00876C05">
              <w:rPr>
                <w:rFonts w:ascii="Arial" w:eastAsia="Times New Roman" w:hAnsi="Arial" w:cs="Arial"/>
                <w:color w:val="000000"/>
                <w:sz w:val="20"/>
                <w:szCs w:val="20"/>
                <w:lang w:val="uk-UA" w:eastAsia="ru-RU"/>
              </w:rPr>
              <w:t xml:space="preserve"> та у разі плантаційного вирощування недеревинної лісової продукції.</w:t>
            </w:r>
          </w:p>
        </w:tc>
        <w:tc>
          <w:tcPr>
            <w:tcW w:w="4326" w:type="dxa"/>
            <w:shd w:val="clear" w:color="auto" w:fill="auto"/>
          </w:tcPr>
          <w:p w:rsidR="00876C05" w:rsidRPr="00876C05"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b/>
                <w:i/>
                <w:color w:val="000000"/>
                <w:sz w:val="20"/>
                <w:szCs w:val="20"/>
                <w:u w:val="single"/>
                <w:lang w:val="uk-UA" w:eastAsia="ru-RU"/>
              </w:rPr>
              <w:t>Прийнято частково</w:t>
            </w:r>
            <w:r w:rsidRPr="00876C05">
              <w:rPr>
                <w:rFonts w:ascii="Arial" w:eastAsia="Times New Roman" w:hAnsi="Arial" w:cs="Arial"/>
                <w:color w:val="000000"/>
                <w:sz w:val="20"/>
                <w:szCs w:val="20"/>
                <w:lang w:val="uk-UA" w:eastAsia="ru-RU"/>
              </w:rPr>
              <w:t xml:space="preserve"> у частині</w:t>
            </w:r>
            <w:r w:rsidRPr="00876C05">
              <w:rPr>
                <w:rFonts w:ascii="Arial" w:eastAsia="Times New Roman" w:hAnsi="Arial" w:cs="Arial"/>
                <w:color w:val="000000"/>
                <w:sz w:val="20"/>
                <w:szCs w:val="20"/>
                <w:u w:val="single"/>
                <w:lang w:val="uk-UA" w:eastAsia="ru-RU"/>
              </w:rPr>
              <w:t xml:space="preserve"> плантаційних насаджень</w:t>
            </w:r>
            <w:r w:rsidRPr="00876C05">
              <w:rPr>
                <w:rFonts w:ascii="Arial" w:eastAsia="Times New Roman" w:hAnsi="Arial" w:cs="Arial"/>
                <w:color w:val="000000"/>
                <w:sz w:val="20"/>
                <w:szCs w:val="20"/>
                <w:lang w:val="uk-UA" w:eastAsia="ru-RU"/>
              </w:rPr>
              <w:t xml:space="preserve"> та </w:t>
            </w:r>
            <w:proofErr w:type="spellStart"/>
            <w:r w:rsidRPr="00876C05">
              <w:rPr>
                <w:rFonts w:ascii="Arial" w:eastAsia="Times New Roman" w:hAnsi="Arial" w:cs="Arial"/>
                <w:color w:val="000000"/>
                <w:sz w:val="20"/>
                <w:szCs w:val="20"/>
                <w:u w:val="single"/>
                <w:lang w:val="uk-UA" w:eastAsia="ru-RU"/>
              </w:rPr>
              <w:t>лісонасінних</w:t>
            </w:r>
            <w:proofErr w:type="spellEnd"/>
            <w:r w:rsidRPr="00876C05">
              <w:rPr>
                <w:rFonts w:ascii="Arial" w:eastAsia="Times New Roman" w:hAnsi="Arial" w:cs="Arial"/>
                <w:color w:val="000000"/>
                <w:sz w:val="20"/>
                <w:szCs w:val="20"/>
                <w:u w:val="single"/>
                <w:lang w:val="uk-UA" w:eastAsia="ru-RU"/>
              </w:rPr>
              <w:t xml:space="preserve"> плантацій.</w:t>
            </w:r>
          </w:p>
          <w:p w:rsidR="00876C05" w:rsidRPr="00876C05"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 xml:space="preserve">8.2.11.1. Добрива можна використовувати лише </w:t>
            </w:r>
            <w:r w:rsidRPr="00876C05">
              <w:rPr>
                <w:rFonts w:ascii="Arial" w:eastAsia="Times New Roman" w:hAnsi="Arial" w:cs="Arial"/>
                <w:color w:val="000000"/>
                <w:sz w:val="20"/>
                <w:szCs w:val="20"/>
                <w:u w:val="single"/>
                <w:lang w:val="uk-UA" w:eastAsia="ru-RU"/>
              </w:rPr>
              <w:t>у плантаційних насадженнях</w:t>
            </w:r>
            <w:r w:rsidRPr="00876C05">
              <w:rPr>
                <w:rFonts w:ascii="Arial" w:eastAsia="Times New Roman" w:hAnsi="Arial" w:cs="Arial"/>
                <w:color w:val="000000"/>
                <w:sz w:val="20"/>
                <w:szCs w:val="20"/>
                <w:lang w:val="uk-UA" w:eastAsia="ru-RU"/>
              </w:rPr>
              <w:t xml:space="preserve">, на постійних </w:t>
            </w:r>
            <w:proofErr w:type="spellStart"/>
            <w:r w:rsidRPr="00876C05">
              <w:rPr>
                <w:rFonts w:ascii="Arial" w:eastAsia="Times New Roman" w:hAnsi="Arial" w:cs="Arial"/>
                <w:color w:val="000000"/>
                <w:sz w:val="20"/>
                <w:szCs w:val="20"/>
                <w:lang w:val="uk-UA" w:eastAsia="ru-RU"/>
              </w:rPr>
              <w:t>лісонасінних</w:t>
            </w:r>
            <w:proofErr w:type="spellEnd"/>
            <w:r w:rsidRPr="00876C05">
              <w:rPr>
                <w:rFonts w:ascii="Arial" w:eastAsia="Times New Roman" w:hAnsi="Arial" w:cs="Arial"/>
                <w:color w:val="000000"/>
                <w:sz w:val="20"/>
                <w:szCs w:val="20"/>
                <w:lang w:val="uk-UA" w:eastAsia="ru-RU"/>
              </w:rPr>
              <w:t xml:space="preserve"> ділянках, </w:t>
            </w:r>
            <w:proofErr w:type="spellStart"/>
            <w:r w:rsidRPr="00876C05">
              <w:rPr>
                <w:rFonts w:ascii="Arial" w:eastAsia="Times New Roman" w:hAnsi="Arial" w:cs="Arial"/>
                <w:color w:val="000000"/>
                <w:sz w:val="20"/>
                <w:szCs w:val="20"/>
                <w:u w:val="single"/>
                <w:lang w:val="uk-UA" w:eastAsia="ru-RU"/>
              </w:rPr>
              <w:t>лісонасінних</w:t>
            </w:r>
            <w:proofErr w:type="spellEnd"/>
            <w:r w:rsidRPr="00876C05">
              <w:rPr>
                <w:rFonts w:ascii="Arial" w:eastAsia="Times New Roman" w:hAnsi="Arial" w:cs="Arial"/>
                <w:color w:val="000000"/>
                <w:sz w:val="20"/>
                <w:szCs w:val="20"/>
                <w:u w:val="single"/>
                <w:lang w:val="uk-UA" w:eastAsia="ru-RU"/>
              </w:rPr>
              <w:t xml:space="preserve"> плантаціях</w:t>
            </w:r>
            <w:r w:rsidRPr="00876C05">
              <w:rPr>
                <w:rFonts w:ascii="Arial" w:eastAsia="Times New Roman" w:hAnsi="Arial" w:cs="Arial"/>
                <w:color w:val="000000"/>
                <w:sz w:val="20"/>
                <w:szCs w:val="20"/>
                <w:lang w:val="uk-UA" w:eastAsia="ru-RU"/>
              </w:rPr>
              <w:t>, у розсадниках і теплицях та у разі плантаційного вирощування недеревинної лісової продукції.</w:t>
            </w:r>
          </w:p>
          <w:p w:rsidR="00982F57"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w:t>
            </w:r>
            <w:proofErr w:type="spellStart"/>
            <w:r w:rsidRPr="00876C05">
              <w:rPr>
                <w:rFonts w:ascii="Arial" w:eastAsia="Times New Roman" w:hAnsi="Arial" w:cs="Arial"/>
                <w:b/>
                <w:i/>
                <w:color w:val="000000"/>
                <w:sz w:val="20"/>
                <w:szCs w:val="20"/>
                <w:u w:val="single"/>
                <w:lang w:val="uk-UA" w:eastAsia="ru-RU"/>
              </w:rPr>
              <w:t>відхилено</w:t>
            </w:r>
            <w:proofErr w:type="spellEnd"/>
            <w:r w:rsidRPr="00876C05">
              <w:rPr>
                <w:rFonts w:ascii="Arial" w:eastAsia="Times New Roman" w:hAnsi="Arial" w:cs="Arial"/>
                <w:color w:val="000000"/>
                <w:sz w:val="20"/>
                <w:szCs w:val="20"/>
                <w:lang w:val="uk-UA" w:eastAsia="ru-RU"/>
              </w:rPr>
              <w:t xml:space="preserve"> «у бідних типах </w:t>
            </w:r>
            <w:proofErr w:type="spellStart"/>
            <w:r w:rsidRPr="00876C05">
              <w:rPr>
                <w:rFonts w:ascii="Arial" w:eastAsia="Times New Roman" w:hAnsi="Arial" w:cs="Arial"/>
                <w:color w:val="000000"/>
                <w:sz w:val="20"/>
                <w:szCs w:val="20"/>
                <w:lang w:val="uk-UA" w:eastAsia="ru-RU"/>
              </w:rPr>
              <w:t>лісорослинних</w:t>
            </w:r>
            <w:proofErr w:type="spellEnd"/>
            <w:r w:rsidRPr="00876C05">
              <w:rPr>
                <w:rFonts w:ascii="Arial" w:eastAsia="Times New Roman" w:hAnsi="Arial" w:cs="Arial"/>
                <w:color w:val="000000"/>
                <w:sz w:val="20"/>
                <w:szCs w:val="20"/>
                <w:lang w:val="uk-UA" w:eastAsia="ru-RU"/>
              </w:rPr>
              <w:t xml:space="preserve"> умов», оскільки це фактично </w:t>
            </w:r>
            <w:proofErr w:type="spellStart"/>
            <w:r w:rsidRPr="00876C05">
              <w:rPr>
                <w:rFonts w:ascii="Arial" w:eastAsia="Times New Roman" w:hAnsi="Arial" w:cs="Arial"/>
                <w:color w:val="000000"/>
                <w:sz w:val="20"/>
                <w:szCs w:val="20"/>
                <w:lang w:val="uk-UA" w:eastAsia="ru-RU"/>
              </w:rPr>
              <w:t>означатиме</w:t>
            </w:r>
            <w:proofErr w:type="spellEnd"/>
            <w:r w:rsidRPr="00876C05">
              <w:rPr>
                <w:rFonts w:ascii="Arial" w:eastAsia="Times New Roman" w:hAnsi="Arial" w:cs="Arial"/>
                <w:color w:val="000000"/>
                <w:sz w:val="20"/>
                <w:szCs w:val="20"/>
                <w:lang w:val="uk-UA" w:eastAsia="ru-RU"/>
              </w:rPr>
              <w:t xml:space="preserve"> широкий спектр можливостей для застосування добрив (окрім багатих умов, де застосування добрив фактично недоцільно).</w:t>
            </w:r>
          </w:p>
          <w:p w:rsidR="00876C05" w:rsidRPr="00A1617C"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982F57" w:rsidRPr="00AE50F3" w:rsidTr="00442600">
        <w:tc>
          <w:tcPr>
            <w:tcW w:w="2971" w:type="dxa"/>
            <w:shd w:val="clear" w:color="auto" w:fill="auto"/>
          </w:tcPr>
          <w:p w:rsidR="00982F57" w:rsidRDefault="00876C0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8.3.4.2. Показники загальної середньої зміни запасу та фактичних обсягів заготівлі деревини необхідно піддавати систематичному аналізу та звітності з метою їхнього порівняння для забезпечення невиснажливого рівня у довгостроковій перспективі.</w:t>
            </w:r>
          </w:p>
          <w:p w:rsidR="002361C2" w:rsidRPr="000E700B" w:rsidRDefault="002361C2"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876C05" w:rsidRPr="00876C05" w:rsidRDefault="006C3D10"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Польова апробація</w:t>
            </w:r>
          </w:p>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C70298" w:rsidRDefault="00C70298" w:rsidP="00C7029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Pr="00A76D03">
              <w:rPr>
                <w:rFonts w:ascii="Arial" w:eastAsia="Times New Roman" w:hAnsi="Arial" w:cs="Arial"/>
                <w:color w:val="000000"/>
                <w:sz w:val="20"/>
                <w:szCs w:val="20"/>
                <w:u w:val="single"/>
                <w:lang w:val="uk-UA" w:eastAsia="ru-RU"/>
              </w:rPr>
              <w:t xml:space="preserve"> </w:t>
            </w:r>
          </w:p>
          <w:p w:rsidR="00982F57" w:rsidRPr="00A1617C"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Варто використовувати поняття середньорічний приріст деревини замість поняття загальна середня зміна запасу. Див. коментар до пункту 8.1.2.1.</w:t>
            </w:r>
          </w:p>
        </w:tc>
        <w:tc>
          <w:tcPr>
            <w:tcW w:w="4326" w:type="dxa"/>
            <w:shd w:val="clear" w:color="auto" w:fill="auto"/>
          </w:tcPr>
          <w:p w:rsidR="00876C05" w:rsidRPr="00876C05" w:rsidRDefault="00876C05" w:rsidP="00876C0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876C05">
              <w:rPr>
                <w:rFonts w:ascii="Arial" w:eastAsia="Times New Roman" w:hAnsi="Arial" w:cs="Arial"/>
                <w:b/>
                <w:i/>
                <w:color w:val="000000"/>
                <w:sz w:val="20"/>
                <w:szCs w:val="20"/>
                <w:u w:val="single"/>
                <w:lang w:val="uk-UA" w:eastAsia="ru-RU"/>
              </w:rPr>
              <w:t>Відхилено</w:t>
            </w:r>
            <w:proofErr w:type="spellEnd"/>
          </w:p>
          <w:p w:rsidR="00876C05" w:rsidRPr="00876C05"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При визначені розрахункової лісосіки та фактичних обсягів заготівлі в Україні у даний час приймаються до уваги показники загальної середньої зміни запасу.</w:t>
            </w:r>
          </w:p>
          <w:p w:rsidR="00982F57" w:rsidRPr="00A1617C" w:rsidRDefault="00876C05" w:rsidP="00876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876C05">
              <w:rPr>
                <w:rFonts w:ascii="Arial" w:eastAsia="Times New Roman" w:hAnsi="Arial" w:cs="Arial"/>
                <w:color w:val="000000"/>
                <w:sz w:val="20"/>
                <w:szCs w:val="20"/>
                <w:lang w:val="uk-UA" w:eastAsia="ru-RU"/>
              </w:rPr>
              <w:t>Використання цього терміну погоджено на попередніх засіданнях робочої групи.</w:t>
            </w:r>
          </w:p>
        </w:tc>
      </w:tr>
      <w:tr w:rsidR="00021691" w:rsidRPr="00AE50F3" w:rsidTr="00021691">
        <w:trPr>
          <w:trHeight w:val="3040"/>
        </w:trPr>
        <w:tc>
          <w:tcPr>
            <w:tcW w:w="2971" w:type="dxa"/>
            <w:vMerge w:val="restart"/>
            <w:shd w:val="clear" w:color="auto" w:fill="auto"/>
          </w:tcPr>
          <w:p w:rsidR="00021691" w:rsidRPr="000E700B" w:rsidRDefault="00021691"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21691">
              <w:rPr>
                <w:rFonts w:ascii="Arial" w:eastAsia="Times New Roman" w:hAnsi="Arial" w:cs="Arial"/>
                <w:color w:val="000000"/>
                <w:sz w:val="20"/>
                <w:szCs w:val="20"/>
                <w:lang w:val="uk-UA" w:eastAsia="ru-RU"/>
              </w:rPr>
              <w:lastRenderedPageBreak/>
              <w:t xml:space="preserve">8.4.5.2 Організація не повинна вести господарство на інтродуковані види, крім випадків, коли жорсткі </w:t>
            </w:r>
            <w:proofErr w:type="spellStart"/>
            <w:r w:rsidRPr="00021691">
              <w:rPr>
                <w:rFonts w:ascii="Arial" w:eastAsia="Times New Roman" w:hAnsi="Arial" w:cs="Arial"/>
                <w:color w:val="000000"/>
                <w:sz w:val="20"/>
                <w:szCs w:val="20"/>
                <w:lang w:val="uk-UA" w:eastAsia="ru-RU"/>
              </w:rPr>
              <w:t>лісорослинні</w:t>
            </w:r>
            <w:proofErr w:type="spellEnd"/>
            <w:r w:rsidRPr="00021691">
              <w:rPr>
                <w:rFonts w:ascii="Arial" w:eastAsia="Times New Roman" w:hAnsi="Arial" w:cs="Arial"/>
                <w:color w:val="000000"/>
                <w:sz w:val="20"/>
                <w:szCs w:val="20"/>
                <w:lang w:val="uk-UA" w:eastAsia="ru-RU"/>
              </w:rPr>
              <w:t xml:space="preserve"> умови (в </w:t>
            </w:r>
            <w:proofErr w:type="spellStart"/>
            <w:r w:rsidRPr="00021691">
              <w:rPr>
                <w:rFonts w:ascii="Arial" w:eastAsia="Times New Roman" w:hAnsi="Arial" w:cs="Arial"/>
                <w:color w:val="000000"/>
                <w:sz w:val="20"/>
                <w:szCs w:val="20"/>
                <w:lang w:val="uk-UA" w:eastAsia="ru-RU"/>
              </w:rPr>
              <w:t>т.ч</w:t>
            </w:r>
            <w:proofErr w:type="spellEnd"/>
            <w:r w:rsidRPr="00021691">
              <w:rPr>
                <w:rFonts w:ascii="Arial" w:eastAsia="Times New Roman" w:hAnsi="Arial" w:cs="Arial"/>
                <w:color w:val="000000"/>
                <w:sz w:val="20"/>
                <w:szCs w:val="20"/>
                <w:lang w:val="uk-UA" w:eastAsia="ru-RU"/>
              </w:rPr>
              <w:t>. зумовлені зміною природно-кліматичних умов) не дозволять застосовувати аборигенні види.</w:t>
            </w:r>
          </w:p>
        </w:tc>
        <w:tc>
          <w:tcPr>
            <w:tcW w:w="2070" w:type="dxa"/>
            <w:shd w:val="clear" w:color="auto" w:fill="auto"/>
          </w:tcPr>
          <w:p w:rsidR="00021691" w:rsidRPr="00A1617C" w:rsidRDefault="00C70298" w:rsidP="00021691">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021691" w:rsidRPr="00021691" w:rsidRDefault="00021691" w:rsidP="0002169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21691">
              <w:rPr>
                <w:rFonts w:ascii="Arial" w:eastAsia="Times New Roman" w:hAnsi="Arial" w:cs="Arial"/>
                <w:color w:val="000000"/>
                <w:sz w:val="20"/>
                <w:szCs w:val="20"/>
                <w:lang w:val="uk-UA" w:eastAsia="ru-RU"/>
              </w:rPr>
              <w:t>Твердження невірне і шкідливе для ведення інтенсивного лісового господарства.</w:t>
            </w:r>
          </w:p>
          <w:p w:rsidR="00021691" w:rsidRPr="00A1617C" w:rsidRDefault="00021691" w:rsidP="0002169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21691">
              <w:rPr>
                <w:rFonts w:ascii="Arial" w:eastAsia="Times New Roman" w:hAnsi="Arial" w:cs="Arial"/>
                <w:color w:val="000000"/>
                <w:sz w:val="20"/>
                <w:szCs w:val="20"/>
                <w:lang w:val="uk-UA" w:eastAsia="ru-RU"/>
              </w:rPr>
              <w:t xml:space="preserve">Під час ведення господарства організація не повинна надавати перевагу інтродукованим видам; обмежене використання </w:t>
            </w:r>
            <w:proofErr w:type="spellStart"/>
            <w:r w:rsidRPr="00021691">
              <w:rPr>
                <w:rFonts w:ascii="Arial" w:eastAsia="Times New Roman" w:hAnsi="Arial" w:cs="Arial"/>
                <w:color w:val="000000"/>
                <w:sz w:val="20"/>
                <w:szCs w:val="20"/>
                <w:lang w:val="uk-UA" w:eastAsia="ru-RU"/>
              </w:rPr>
              <w:t>інтродуцентів</w:t>
            </w:r>
            <w:proofErr w:type="spellEnd"/>
            <w:r w:rsidRPr="00021691">
              <w:rPr>
                <w:rFonts w:ascii="Arial" w:eastAsia="Times New Roman" w:hAnsi="Arial" w:cs="Arial"/>
                <w:color w:val="000000"/>
                <w:sz w:val="20"/>
                <w:szCs w:val="20"/>
                <w:lang w:val="uk-UA" w:eastAsia="ru-RU"/>
              </w:rPr>
              <w:t xml:space="preserve"> доцільно у випадку, коли вони продукують значні обсяги цінної деревини за відносно короткі терміни, не становлячи загрози для існування автохтонних популяцій; коли жорсткі </w:t>
            </w:r>
            <w:proofErr w:type="spellStart"/>
            <w:r w:rsidRPr="00021691">
              <w:rPr>
                <w:rFonts w:ascii="Arial" w:eastAsia="Times New Roman" w:hAnsi="Arial" w:cs="Arial"/>
                <w:color w:val="000000"/>
                <w:sz w:val="20"/>
                <w:szCs w:val="20"/>
                <w:lang w:val="uk-UA" w:eastAsia="ru-RU"/>
              </w:rPr>
              <w:t>лісорослинні</w:t>
            </w:r>
            <w:proofErr w:type="spellEnd"/>
            <w:r w:rsidRPr="00021691">
              <w:rPr>
                <w:rFonts w:ascii="Arial" w:eastAsia="Times New Roman" w:hAnsi="Arial" w:cs="Arial"/>
                <w:color w:val="000000"/>
                <w:sz w:val="20"/>
                <w:szCs w:val="20"/>
                <w:lang w:val="uk-UA" w:eastAsia="ru-RU"/>
              </w:rPr>
              <w:t xml:space="preserve"> умови (в </w:t>
            </w:r>
            <w:proofErr w:type="spellStart"/>
            <w:r w:rsidRPr="00021691">
              <w:rPr>
                <w:rFonts w:ascii="Arial" w:eastAsia="Times New Roman" w:hAnsi="Arial" w:cs="Arial"/>
                <w:color w:val="000000"/>
                <w:sz w:val="20"/>
                <w:szCs w:val="20"/>
                <w:lang w:val="uk-UA" w:eastAsia="ru-RU"/>
              </w:rPr>
              <w:t>т.ч</w:t>
            </w:r>
            <w:proofErr w:type="spellEnd"/>
            <w:r w:rsidRPr="00021691">
              <w:rPr>
                <w:rFonts w:ascii="Arial" w:eastAsia="Times New Roman" w:hAnsi="Arial" w:cs="Arial"/>
                <w:color w:val="000000"/>
                <w:sz w:val="20"/>
                <w:szCs w:val="20"/>
                <w:lang w:val="uk-UA" w:eastAsia="ru-RU"/>
              </w:rPr>
              <w:t>. зумовлені зміною клімату) не дають змоги ефективно використовувати аборигенні види.</w:t>
            </w:r>
          </w:p>
        </w:tc>
        <w:tc>
          <w:tcPr>
            <w:tcW w:w="4326" w:type="dxa"/>
            <w:shd w:val="clear" w:color="auto" w:fill="auto"/>
          </w:tcPr>
          <w:p w:rsidR="00021691" w:rsidRPr="00021691" w:rsidRDefault="00021691" w:rsidP="00021691">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proofErr w:type="spellStart"/>
            <w:r w:rsidRPr="00021691">
              <w:rPr>
                <w:rFonts w:ascii="Arial" w:eastAsia="Times New Roman" w:hAnsi="Arial" w:cs="Arial"/>
                <w:b/>
                <w:i/>
                <w:color w:val="000000"/>
                <w:sz w:val="20"/>
                <w:szCs w:val="20"/>
                <w:u w:val="single"/>
                <w:lang w:val="ru-RU" w:eastAsia="ru-RU"/>
              </w:rPr>
              <w:t>Відхилено</w:t>
            </w:r>
            <w:proofErr w:type="spellEnd"/>
            <w:r w:rsidRPr="00021691">
              <w:rPr>
                <w:rFonts w:ascii="Arial" w:eastAsia="Times New Roman" w:hAnsi="Arial" w:cs="Arial"/>
                <w:b/>
                <w:i/>
                <w:color w:val="000000"/>
                <w:sz w:val="20"/>
                <w:szCs w:val="20"/>
                <w:u w:val="single"/>
                <w:lang w:val="ru-RU" w:eastAsia="ru-RU"/>
              </w:rPr>
              <w:t>.</w:t>
            </w:r>
          </w:p>
          <w:p w:rsidR="00021691" w:rsidRPr="00021691" w:rsidRDefault="00021691" w:rsidP="00021691">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021691">
              <w:rPr>
                <w:rFonts w:ascii="Arial" w:eastAsia="Times New Roman" w:hAnsi="Arial" w:cs="Arial"/>
                <w:color w:val="000000"/>
                <w:sz w:val="20"/>
                <w:szCs w:val="20"/>
                <w:lang w:val="ru-RU" w:eastAsia="ru-RU"/>
              </w:rPr>
              <w:t>По-перше</w:t>
            </w:r>
            <w:proofErr w:type="spellEnd"/>
            <w:r w:rsidRPr="00021691">
              <w:rPr>
                <w:rFonts w:ascii="Arial" w:eastAsia="Times New Roman" w:hAnsi="Arial" w:cs="Arial"/>
                <w:color w:val="000000"/>
                <w:sz w:val="20"/>
                <w:szCs w:val="20"/>
                <w:lang w:val="ru-RU" w:eastAsia="ru-RU"/>
              </w:rPr>
              <w:t xml:space="preserve">, стандарт </w:t>
            </w:r>
            <w:proofErr w:type="spellStart"/>
            <w:r w:rsidRPr="00021691">
              <w:rPr>
                <w:rFonts w:ascii="Arial" w:eastAsia="Times New Roman" w:hAnsi="Arial" w:cs="Arial"/>
                <w:color w:val="000000"/>
                <w:sz w:val="20"/>
                <w:szCs w:val="20"/>
                <w:lang w:val="ru-RU" w:eastAsia="ru-RU"/>
              </w:rPr>
              <w:t>стосується</w:t>
            </w:r>
            <w:proofErr w:type="spellEnd"/>
            <w:r w:rsidRPr="00021691">
              <w:rPr>
                <w:rFonts w:ascii="Arial" w:eastAsia="Times New Roman" w:hAnsi="Arial" w:cs="Arial"/>
                <w:color w:val="000000"/>
                <w:sz w:val="20"/>
                <w:szCs w:val="20"/>
                <w:lang w:val="ru-RU" w:eastAsia="ru-RU"/>
              </w:rPr>
              <w:t xml:space="preserve"> не </w:t>
            </w:r>
            <w:proofErr w:type="spellStart"/>
            <w:r w:rsidRPr="00021691">
              <w:rPr>
                <w:rFonts w:ascii="Arial" w:eastAsia="Times New Roman" w:hAnsi="Arial" w:cs="Arial"/>
                <w:color w:val="000000"/>
                <w:sz w:val="20"/>
                <w:szCs w:val="20"/>
                <w:lang w:val="ru-RU" w:eastAsia="ru-RU"/>
              </w:rPr>
              <w:t>інтенсивного</w:t>
            </w:r>
            <w:proofErr w:type="spellEnd"/>
            <w:r w:rsidRPr="00021691">
              <w:rPr>
                <w:rFonts w:ascii="Arial" w:eastAsia="Times New Roman" w:hAnsi="Arial" w:cs="Arial"/>
                <w:color w:val="000000"/>
                <w:sz w:val="20"/>
                <w:szCs w:val="20"/>
                <w:lang w:val="ru-RU" w:eastAsia="ru-RU"/>
              </w:rPr>
              <w:t xml:space="preserve">, а </w:t>
            </w:r>
            <w:proofErr w:type="spellStart"/>
            <w:r w:rsidRPr="00021691">
              <w:rPr>
                <w:rFonts w:ascii="Arial" w:eastAsia="Times New Roman" w:hAnsi="Arial" w:cs="Arial"/>
                <w:color w:val="000000"/>
                <w:sz w:val="20"/>
                <w:szCs w:val="20"/>
                <w:lang w:val="ru-RU" w:eastAsia="ru-RU"/>
              </w:rPr>
              <w:t>сталого</w:t>
            </w:r>
            <w:proofErr w:type="spellEnd"/>
            <w:r w:rsidRPr="00021691">
              <w:rPr>
                <w:rFonts w:ascii="Arial" w:eastAsia="Times New Roman" w:hAnsi="Arial" w:cs="Arial"/>
                <w:color w:val="000000"/>
                <w:sz w:val="20"/>
                <w:szCs w:val="20"/>
                <w:lang w:val="ru-RU" w:eastAsia="ru-RU"/>
              </w:rPr>
              <w:t xml:space="preserve"> </w:t>
            </w:r>
            <w:proofErr w:type="spellStart"/>
            <w:r w:rsidRPr="00021691">
              <w:rPr>
                <w:rFonts w:ascii="Arial" w:eastAsia="Times New Roman" w:hAnsi="Arial" w:cs="Arial"/>
                <w:color w:val="000000"/>
                <w:sz w:val="20"/>
                <w:szCs w:val="20"/>
                <w:lang w:val="ru-RU" w:eastAsia="ru-RU"/>
              </w:rPr>
              <w:t>ведення</w:t>
            </w:r>
            <w:proofErr w:type="spellEnd"/>
            <w:r w:rsidRPr="00021691">
              <w:rPr>
                <w:rFonts w:ascii="Arial" w:eastAsia="Times New Roman" w:hAnsi="Arial" w:cs="Arial"/>
                <w:color w:val="000000"/>
                <w:sz w:val="20"/>
                <w:szCs w:val="20"/>
                <w:lang w:val="ru-RU" w:eastAsia="ru-RU"/>
              </w:rPr>
              <w:t xml:space="preserve"> </w:t>
            </w:r>
            <w:proofErr w:type="spellStart"/>
            <w:r w:rsidRPr="00021691">
              <w:rPr>
                <w:rFonts w:ascii="Arial" w:eastAsia="Times New Roman" w:hAnsi="Arial" w:cs="Arial"/>
                <w:color w:val="000000"/>
                <w:sz w:val="20"/>
                <w:szCs w:val="20"/>
                <w:lang w:val="ru-RU" w:eastAsia="ru-RU"/>
              </w:rPr>
              <w:t>лісового</w:t>
            </w:r>
            <w:proofErr w:type="spellEnd"/>
            <w:r w:rsidRPr="00021691">
              <w:rPr>
                <w:rFonts w:ascii="Arial" w:eastAsia="Times New Roman" w:hAnsi="Arial" w:cs="Arial"/>
                <w:color w:val="000000"/>
                <w:sz w:val="20"/>
                <w:szCs w:val="20"/>
                <w:lang w:val="ru-RU" w:eastAsia="ru-RU"/>
              </w:rPr>
              <w:t xml:space="preserve"> </w:t>
            </w:r>
            <w:proofErr w:type="spellStart"/>
            <w:r w:rsidRPr="00021691">
              <w:rPr>
                <w:rFonts w:ascii="Arial" w:eastAsia="Times New Roman" w:hAnsi="Arial" w:cs="Arial"/>
                <w:color w:val="000000"/>
                <w:sz w:val="20"/>
                <w:szCs w:val="20"/>
                <w:lang w:val="ru-RU" w:eastAsia="ru-RU"/>
              </w:rPr>
              <w:t>господарства</w:t>
            </w:r>
            <w:proofErr w:type="spellEnd"/>
            <w:r w:rsidRPr="00021691">
              <w:rPr>
                <w:rFonts w:ascii="Arial" w:eastAsia="Times New Roman" w:hAnsi="Arial" w:cs="Arial"/>
                <w:color w:val="000000"/>
                <w:sz w:val="20"/>
                <w:szCs w:val="20"/>
                <w:lang w:val="ru-RU" w:eastAsia="ru-RU"/>
              </w:rPr>
              <w:t>.</w:t>
            </w:r>
          </w:p>
          <w:p w:rsidR="002361C2" w:rsidRPr="00A1617C" w:rsidRDefault="00021691" w:rsidP="00AA66CE">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21691">
              <w:rPr>
                <w:rFonts w:ascii="Arial" w:eastAsia="Times New Roman" w:hAnsi="Arial" w:cs="Arial"/>
                <w:color w:val="000000"/>
                <w:sz w:val="20"/>
                <w:szCs w:val="20"/>
                <w:lang w:val="ru-RU" w:eastAsia="ru-RU"/>
              </w:rPr>
              <w:t xml:space="preserve">Наведений в </w:t>
            </w:r>
            <w:proofErr w:type="spellStart"/>
            <w:r w:rsidRPr="00021691">
              <w:rPr>
                <w:rFonts w:ascii="Arial" w:eastAsia="Times New Roman" w:hAnsi="Arial" w:cs="Arial"/>
                <w:color w:val="000000"/>
                <w:sz w:val="20"/>
                <w:szCs w:val="20"/>
                <w:lang w:val="ru-RU" w:eastAsia="ru-RU"/>
              </w:rPr>
              <w:t>пропозиції</w:t>
            </w:r>
            <w:proofErr w:type="spellEnd"/>
            <w:r w:rsidRPr="00021691">
              <w:rPr>
                <w:rFonts w:ascii="Arial" w:eastAsia="Times New Roman" w:hAnsi="Arial" w:cs="Arial"/>
                <w:color w:val="000000"/>
                <w:sz w:val="20"/>
                <w:szCs w:val="20"/>
                <w:lang w:val="ru-RU" w:eastAsia="ru-RU"/>
              </w:rPr>
              <w:t xml:space="preserve"> </w:t>
            </w:r>
            <w:proofErr w:type="spellStart"/>
            <w:r w:rsidRPr="00021691">
              <w:rPr>
                <w:rFonts w:ascii="Arial" w:eastAsia="Times New Roman" w:hAnsi="Arial" w:cs="Arial"/>
                <w:color w:val="000000"/>
                <w:sz w:val="20"/>
                <w:szCs w:val="20"/>
                <w:lang w:val="ru-RU" w:eastAsia="ru-RU"/>
              </w:rPr>
              <w:t>опис</w:t>
            </w:r>
            <w:proofErr w:type="spellEnd"/>
            <w:r w:rsidRPr="00021691">
              <w:rPr>
                <w:rFonts w:ascii="Arial" w:eastAsia="Times New Roman" w:hAnsi="Arial" w:cs="Arial"/>
                <w:color w:val="000000"/>
                <w:sz w:val="20"/>
                <w:szCs w:val="20"/>
                <w:lang w:val="ru-RU" w:eastAsia="ru-RU"/>
              </w:rPr>
              <w:t xml:space="preserve"> («</w:t>
            </w:r>
            <w:r w:rsidRPr="00021691">
              <w:rPr>
                <w:rFonts w:ascii="Arial" w:eastAsia="Times New Roman" w:hAnsi="Arial" w:cs="Arial"/>
                <w:color w:val="000000"/>
                <w:sz w:val="20"/>
                <w:szCs w:val="20"/>
                <w:lang w:val="uk-UA" w:eastAsia="ru-RU"/>
              </w:rPr>
              <w:t xml:space="preserve">продукують значні обсяги цінної деревини за відносно короткі терміни») </w:t>
            </w:r>
            <w:proofErr w:type="gramStart"/>
            <w:r w:rsidRPr="00021691">
              <w:rPr>
                <w:rFonts w:ascii="Arial" w:eastAsia="Times New Roman" w:hAnsi="Arial" w:cs="Arial"/>
                <w:color w:val="000000"/>
                <w:sz w:val="20"/>
                <w:szCs w:val="20"/>
                <w:lang w:val="uk-UA" w:eastAsia="ru-RU"/>
              </w:rPr>
              <w:t>п</w:t>
            </w:r>
            <w:proofErr w:type="gramEnd"/>
            <w:r w:rsidRPr="00021691">
              <w:rPr>
                <w:rFonts w:ascii="Arial" w:eastAsia="Times New Roman" w:hAnsi="Arial" w:cs="Arial"/>
                <w:color w:val="000000"/>
                <w:sz w:val="20"/>
                <w:szCs w:val="20"/>
                <w:lang w:val="uk-UA" w:eastAsia="ru-RU"/>
              </w:rPr>
              <w:t>ідпадає під класичний опис лісових плантацій зі скороченим оборотом рубки. Водночас, в передмові до другої редакції стандарту вказано, що «Для лісових плантацій на лісових землях стандарт, що розробляється, містить лише обмежувальні вимоги».</w:t>
            </w:r>
          </w:p>
        </w:tc>
      </w:tr>
      <w:tr w:rsidR="00021691" w:rsidRPr="00AE50F3" w:rsidTr="00442600">
        <w:trPr>
          <w:trHeight w:val="410"/>
        </w:trPr>
        <w:tc>
          <w:tcPr>
            <w:tcW w:w="2971" w:type="dxa"/>
            <w:vMerge/>
            <w:shd w:val="clear" w:color="auto" w:fill="auto"/>
          </w:tcPr>
          <w:p w:rsidR="00021691" w:rsidRPr="00021691" w:rsidRDefault="00021691"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021691" w:rsidRPr="00021691" w:rsidRDefault="006C3D10" w:rsidP="00021691">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p w:rsidR="00021691" w:rsidRPr="00876C05" w:rsidRDefault="00021691" w:rsidP="00021691">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C70298" w:rsidRDefault="00C70298" w:rsidP="00C7029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Pr>
                <w:rFonts w:ascii="Arial" w:eastAsia="Times New Roman" w:hAnsi="Arial" w:cs="Arial"/>
                <w:color w:val="000000"/>
                <w:sz w:val="20"/>
                <w:szCs w:val="20"/>
                <w:u w:val="single"/>
                <w:lang w:val="uk-UA" w:eastAsia="ru-RU"/>
              </w:rPr>
              <w:t>Зауваження аудиторів</w:t>
            </w:r>
            <w:r w:rsidRPr="00A76D03">
              <w:rPr>
                <w:rFonts w:ascii="Arial" w:eastAsia="Times New Roman" w:hAnsi="Arial" w:cs="Arial"/>
                <w:color w:val="000000"/>
                <w:sz w:val="20"/>
                <w:szCs w:val="20"/>
                <w:u w:val="single"/>
                <w:lang w:val="uk-UA" w:eastAsia="ru-RU"/>
              </w:rPr>
              <w:t xml:space="preserve"> </w:t>
            </w:r>
          </w:p>
          <w:p w:rsidR="00021691" w:rsidRPr="00021691" w:rsidRDefault="00021691" w:rsidP="0002169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021691">
              <w:rPr>
                <w:rFonts w:ascii="Arial" w:eastAsia="Times New Roman" w:hAnsi="Arial" w:cs="Arial"/>
                <w:color w:val="000000"/>
                <w:sz w:val="20"/>
                <w:szCs w:val="20"/>
                <w:lang w:val="uk-UA" w:eastAsia="ru-RU"/>
              </w:rPr>
              <w:t>Вимога є чітко сформульованою та застосовною в умовах реального підприємства. Однак таке формулювання вимоги може призвести до виключення з процесу сертифікації значної частки лісогосподарських підприємств, котрі мають у складі насаджень інтродуковані породи. Альтернативним формулюванням цієї вимоги може бути таке: частка насаджень з домінуванням інтродукованих порід не повинна перевищувати 5% земель лісогосподарського призначення, що знаходяться у користуванні організації.</w:t>
            </w:r>
          </w:p>
        </w:tc>
        <w:tc>
          <w:tcPr>
            <w:tcW w:w="4326" w:type="dxa"/>
            <w:shd w:val="clear" w:color="auto" w:fill="auto"/>
          </w:tcPr>
          <w:p w:rsidR="00624C05" w:rsidRDefault="00624C05" w:rsidP="00624C0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proofErr w:type="spellStart"/>
            <w:r w:rsidRPr="00624C05">
              <w:rPr>
                <w:rFonts w:ascii="Arial" w:eastAsia="Times New Roman" w:hAnsi="Arial" w:cs="Arial"/>
                <w:b/>
                <w:i/>
                <w:color w:val="000000"/>
                <w:sz w:val="20"/>
                <w:szCs w:val="20"/>
                <w:u w:val="single"/>
                <w:lang w:val="ru-RU" w:eastAsia="ru-RU"/>
              </w:rPr>
              <w:t>Прийнято</w:t>
            </w:r>
            <w:proofErr w:type="spellEnd"/>
            <w:r w:rsidRPr="00624C05">
              <w:rPr>
                <w:rFonts w:ascii="Arial" w:eastAsia="Times New Roman" w:hAnsi="Arial" w:cs="Arial"/>
                <w:b/>
                <w:i/>
                <w:color w:val="000000"/>
                <w:sz w:val="20"/>
                <w:szCs w:val="20"/>
                <w:u w:val="single"/>
                <w:lang w:val="ru-RU" w:eastAsia="ru-RU"/>
              </w:rPr>
              <w:t xml:space="preserve"> </w:t>
            </w:r>
            <w:proofErr w:type="spellStart"/>
            <w:r w:rsidRPr="00624C05">
              <w:rPr>
                <w:rFonts w:ascii="Arial" w:eastAsia="Times New Roman" w:hAnsi="Arial" w:cs="Arial"/>
                <w:b/>
                <w:i/>
                <w:color w:val="000000"/>
                <w:sz w:val="20"/>
                <w:szCs w:val="20"/>
                <w:u w:val="single"/>
                <w:lang w:val="ru-RU" w:eastAsia="ru-RU"/>
              </w:rPr>
              <w:t>частково</w:t>
            </w:r>
            <w:proofErr w:type="spellEnd"/>
          </w:p>
          <w:p w:rsidR="00343FA2" w:rsidRPr="002361C2" w:rsidRDefault="00343FA2" w:rsidP="00343FA2">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Pr>
                <w:rFonts w:ascii="Arial" w:eastAsia="Times New Roman" w:hAnsi="Arial" w:cs="Arial"/>
                <w:b/>
                <w:i/>
                <w:color w:val="000000"/>
                <w:sz w:val="20"/>
                <w:szCs w:val="20"/>
                <w:u w:val="single"/>
                <w:lang w:val="uk-UA" w:eastAsia="ru-RU"/>
              </w:rPr>
              <w:t>на основі консенсусу</w:t>
            </w:r>
            <w:r w:rsidRPr="00CE1931">
              <w:rPr>
                <w:rFonts w:ascii="Arial" w:eastAsia="Times New Roman" w:hAnsi="Arial" w:cs="Arial"/>
                <w:b/>
                <w:i/>
                <w:color w:val="000000"/>
                <w:sz w:val="20"/>
                <w:szCs w:val="20"/>
                <w:u w:val="single"/>
                <w:lang w:val="uk-UA" w:eastAsia="ru-RU"/>
              </w:rPr>
              <w:t xml:space="preserve"> членів Робочої групи</w:t>
            </w:r>
          </w:p>
          <w:p w:rsidR="00624C05" w:rsidRPr="00624C05" w:rsidRDefault="00624C05" w:rsidP="00624C05">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624C05">
              <w:rPr>
                <w:rFonts w:ascii="Arial" w:eastAsia="Times New Roman" w:hAnsi="Arial" w:cs="Arial"/>
                <w:color w:val="000000"/>
                <w:sz w:val="20"/>
                <w:szCs w:val="20"/>
                <w:lang w:val="ru-RU" w:eastAsia="ru-RU"/>
              </w:rPr>
              <w:t>Пропонується</w:t>
            </w:r>
            <w:proofErr w:type="spellEnd"/>
            <w:r w:rsidRPr="00624C05">
              <w:rPr>
                <w:rFonts w:ascii="Arial" w:eastAsia="Times New Roman" w:hAnsi="Arial" w:cs="Arial"/>
                <w:color w:val="000000"/>
                <w:sz w:val="20"/>
                <w:szCs w:val="20"/>
                <w:lang w:val="ru-RU" w:eastAsia="ru-RU"/>
              </w:rPr>
              <w:t xml:space="preserve"> </w:t>
            </w:r>
            <w:proofErr w:type="spellStart"/>
            <w:r w:rsidRPr="00624C05">
              <w:rPr>
                <w:rFonts w:ascii="Arial" w:eastAsia="Times New Roman" w:hAnsi="Arial" w:cs="Arial"/>
                <w:color w:val="000000"/>
                <w:sz w:val="20"/>
                <w:szCs w:val="20"/>
                <w:lang w:val="ru-RU" w:eastAsia="ru-RU"/>
              </w:rPr>
              <w:t>така</w:t>
            </w:r>
            <w:proofErr w:type="spellEnd"/>
            <w:r w:rsidRPr="00624C05">
              <w:rPr>
                <w:rFonts w:ascii="Arial" w:eastAsia="Times New Roman" w:hAnsi="Arial" w:cs="Arial"/>
                <w:color w:val="000000"/>
                <w:sz w:val="20"/>
                <w:szCs w:val="20"/>
                <w:lang w:val="ru-RU" w:eastAsia="ru-RU"/>
              </w:rPr>
              <w:t xml:space="preserve"> </w:t>
            </w:r>
            <w:proofErr w:type="spellStart"/>
            <w:r w:rsidRPr="00624C05">
              <w:rPr>
                <w:rFonts w:ascii="Arial" w:eastAsia="Times New Roman" w:hAnsi="Arial" w:cs="Arial"/>
                <w:color w:val="000000"/>
                <w:sz w:val="20"/>
                <w:szCs w:val="20"/>
                <w:lang w:val="ru-RU" w:eastAsia="ru-RU"/>
              </w:rPr>
              <w:t>редакція</w:t>
            </w:r>
            <w:proofErr w:type="spellEnd"/>
            <w:r w:rsidRPr="00624C05">
              <w:rPr>
                <w:rFonts w:ascii="Arial" w:eastAsia="Times New Roman" w:hAnsi="Arial" w:cs="Arial"/>
                <w:color w:val="000000"/>
                <w:sz w:val="20"/>
                <w:szCs w:val="20"/>
                <w:lang w:val="ru-RU" w:eastAsia="ru-RU"/>
              </w:rPr>
              <w:t xml:space="preserve"> </w:t>
            </w:r>
            <w:proofErr w:type="spellStart"/>
            <w:r w:rsidRPr="00624C05">
              <w:rPr>
                <w:rFonts w:ascii="Arial" w:eastAsia="Times New Roman" w:hAnsi="Arial" w:cs="Arial"/>
                <w:color w:val="000000"/>
                <w:sz w:val="20"/>
                <w:szCs w:val="20"/>
                <w:lang w:val="ru-RU" w:eastAsia="ru-RU"/>
              </w:rPr>
              <w:t>су</w:t>
            </w:r>
            <w:proofErr w:type="gramStart"/>
            <w:r w:rsidRPr="00624C05">
              <w:rPr>
                <w:rFonts w:ascii="Arial" w:eastAsia="Times New Roman" w:hAnsi="Arial" w:cs="Arial"/>
                <w:color w:val="000000"/>
                <w:sz w:val="20"/>
                <w:szCs w:val="20"/>
                <w:lang w:val="ru-RU" w:eastAsia="ru-RU"/>
              </w:rPr>
              <w:t>б-</w:t>
            </w:r>
            <w:proofErr w:type="gramEnd"/>
            <w:r w:rsidRPr="00624C05">
              <w:rPr>
                <w:rFonts w:ascii="Arial" w:eastAsia="Times New Roman" w:hAnsi="Arial" w:cs="Arial"/>
                <w:color w:val="000000"/>
                <w:sz w:val="20"/>
                <w:szCs w:val="20"/>
                <w:lang w:val="ru-RU" w:eastAsia="ru-RU"/>
              </w:rPr>
              <w:t>індикатора</w:t>
            </w:r>
            <w:proofErr w:type="spellEnd"/>
            <w:r w:rsidRPr="00624C05">
              <w:rPr>
                <w:rFonts w:ascii="Arial" w:eastAsia="Times New Roman" w:hAnsi="Arial" w:cs="Arial"/>
                <w:color w:val="000000"/>
                <w:sz w:val="20"/>
                <w:szCs w:val="20"/>
                <w:lang w:val="ru-RU" w:eastAsia="ru-RU"/>
              </w:rPr>
              <w:t>:</w:t>
            </w:r>
          </w:p>
          <w:p w:rsidR="00021691" w:rsidRDefault="00624C05" w:rsidP="00624C0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24C05">
              <w:rPr>
                <w:rFonts w:ascii="Arial" w:eastAsia="Times New Roman" w:hAnsi="Arial" w:cs="Arial"/>
                <w:color w:val="000000"/>
                <w:sz w:val="20"/>
                <w:szCs w:val="20"/>
                <w:lang w:val="uk-UA" w:eastAsia="ru-RU"/>
              </w:rPr>
              <w:t xml:space="preserve">8.4.5.2 При обранні порід для лісовідновлення Організація не повинна збільшувати площу господарств інтродукованих видів, крім випадків, коли жорсткі </w:t>
            </w:r>
            <w:proofErr w:type="spellStart"/>
            <w:r w:rsidRPr="00624C05">
              <w:rPr>
                <w:rFonts w:ascii="Arial" w:eastAsia="Times New Roman" w:hAnsi="Arial" w:cs="Arial"/>
                <w:color w:val="000000"/>
                <w:sz w:val="20"/>
                <w:szCs w:val="20"/>
                <w:lang w:val="uk-UA" w:eastAsia="ru-RU"/>
              </w:rPr>
              <w:t>лісорослинні</w:t>
            </w:r>
            <w:proofErr w:type="spellEnd"/>
            <w:r w:rsidRPr="00624C05">
              <w:rPr>
                <w:rFonts w:ascii="Arial" w:eastAsia="Times New Roman" w:hAnsi="Arial" w:cs="Arial"/>
                <w:color w:val="000000"/>
                <w:sz w:val="20"/>
                <w:szCs w:val="20"/>
                <w:lang w:val="uk-UA" w:eastAsia="ru-RU"/>
              </w:rPr>
              <w:t xml:space="preserve"> умови (в </w:t>
            </w:r>
            <w:proofErr w:type="spellStart"/>
            <w:r w:rsidRPr="00624C05">
              <w:rPr>
                <w:rFonts w:ascii="Arial" w:eastAsia="Times New Roman" w:hAnsi="Arial" w:cs="Arial"/>
                <w:color w:val="000000"/>
                <w:sz w:val="20"/>
                <w:szCs w:val="20"/>
                <w:lang w:val="uk-UA" w:eastAsia="ru-RU"/>
              </w:rPr>
              <w:t>т.ч</w:t>
            </w:r>
            <w:proofErr w:type="spellEnd"/>
            <w:r w:rsidRPr="00624C05">
              <w:rPr>
                <w:rFonts w:ascii="Arial" w:eastAsia="Times New Roman" w:hAnsi="Arial" w:cs="Arial"/>
                <w:color w:val="000000"/>
                <w:sz w:val="20"/>
                <w:szCs w:val="20"/>
                <w:lang w:val="uk-UA" w:eastAsia="ru-RU"/>
              </w:rPr>
              <w:t>. зумовлені зміною природно-кліматичних умов) не дозволять застосовувати аборигенні види.</w:t>
            </w:r>
          </w:p>
          <w:p w:rsidR="002361C2" w:rsidRPr="00021691" w:rsidRDefault="002361C2" w:rsidP="00021691">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p>
        </w:tc>
      </w:tr>
      <w:tr w:rsidR="002361C2" w:rsidRPr="00AE50F3" w:rsidTr="00EA516B">
        <w:trPr>
          <w:trHeight w:val="4864"/>
        </w:trPr>
        <w:tc>
          <w:tcPr>
            <w:tcW w:w="2971" w:type="dxa"/>
            <w:vMerge w:val="restart"/>
            <w:shd w:val="clear" w:color="auto" w:fill="auto"/>
          </w:tcPr>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lastRenderedPageBreak/>
              <w:t>8.4.5.3 Інтродуковані види повинні використовуватися лише за наявності беззаперечних задокументованих доказів (виробничого досвіду та/або результатів наукових досліджень) можливості контролю таких видів.</w:t>
            </w:r>
          </w:p>
          <w:p w:rsidR="002361C2" w:rsidRPr="000E700B"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t>Обмежене використання інтродукованих видів для оцінювання їхнього впливу можливе лише за умов методичного керівництва та контролю з боку дослідницьких установ.</w:t>
            </w:r>
          </w:p>
        </w:tc>
        <w:tc>
          <w:tcPr>
            <w:tcW w:w="2070" w:type="dxa"/>
            <w:shd w:val="clear" w:color="auto" w:fill="auto"/>
          </w:tcPr>
          <w:p w:rsidR="002361C2" w:rsidRPr="00A1617C" w:rsidRDefault="00C70298" w:rsidP="002361C2">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t>Упорядковано, уточнено і доповнено.</w:t>
            </w:r>
          </w:p>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t xml:space="preserve">Інтродуковані види повинні використовуватися лише за наявності беззаперечних задокументованих доказів (виробничого досвіду та/або результатів наукових досліджень) </w:t>
            </w:r>
            <w:r w:rsidRPr="002361C2">
              <w:rPr>
                <w:rFonts w:ascii="Arial" w:eastAsia="Times New Roman" w:hAnsi="Arial" w:cs="Arial"/>
                <w:b/>
                <w:bCs/>
                <w:color w:val="000000"/>
                <w:sz w:val="20"/>
                <w:szCs w:val="20"/>
                <w:lang w:val="uk-UA" w:eastAsia="ru-RU"/>
              </w:rPr>
              <w:t>їхньої переваги за продуктивністю, цінністю і стійкістю перед аборигенними видами і за відсутності небезпеки з їхнього боку для стабільного функціонування автохтонних популяцій.</w:t>
            </w:r>
          </w:p>
          <w:p w:rsidR="002361C2" w:rsidRPr="00A1617C"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2361C2">
              <w:rPr>
                <w:rFonts w:ascii="Arial" w:eastAsia="Times New Roman" w:hAnsi="Arial" w:cs="Arial"/>
                <w:color w:val="000000"/>
                <w:sz w:val="20"/>
                <w:szCs w:val="20"/>
                <w:lang w:val="ru-RU" w:eastAsia="ru-RU"/>
              </w:rPr>
              <w:t>Обмежене</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використання</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інтродукованих</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видів</w:t>
            </w:r>
            <w:proofErr w:type="spellEnd"/>
            <w:r w:rsidRPr="002361C2">
              <w:rPr>
                <w:rFonts w:ascii="Arial" w:eastAsia="Times New Roman" w:hAnsi="Arial" w:cs="Arial"/>
                <w:color w:val="000000"/>
                <w:sz w:val="20"/>
                <w:szCs w:val="20"/>
                <w:lang w:val="ru-RU" w:eastAsia="ru-RU"/>
              </w:rPr>
              <w:t xml:space="preserve"> </w:t>
            </w:r>
            <w:proofErr w:type="spellStart"/>
            <w:proofErr w:type="gramStart"/>
            <w:r w:rsidRPr="002361C2">
              <w:rPr>
                <w:rFonts w:ascii="Arial" w:eastAsia="Times New Roman" w:hAnsi="Arial" w:cs="Arial"/>
                <w:b/>
                <w:bCs/>
                <w:color w:val="000000"/>
                <w:sz w:val="20"/>
                <w:szCs w:val="20"/>
                <w:lang w:val="ru-RU" w:eastAsia="ru-RU"/>
              </w:rPr>
              <w:t>доц</w:t>
            </w:r>
            <w:proofErr w:type="gramEnd"/>
            <w:r w:rsidRPr="002361C2">
              <w:rPr>
                <w:rFonts w:ascii="Arial" w:eastAsia="Times New Roman" w:hAnsi="Arial" w:cs="Arial"/>
                <w:b/>
                <w:bCs/>
                <w:color w:val="000000"/>
                <w:sz w:val="20"/>
                <w:szCs w:val="20"/>
                <w:lang w:val="ru-RU" w:eastAsia="ru-RU"/>
              </w:rPr>
              <w:t>ільне</w:t>
            </w:r>
            <w:proofErr w:type="spellEnd"/>
            <w:r w:rsidRPr="002361C2">
              <w:rPr>
                <w:rFonts w:ascii="Arial" w:eastAsia="Times New Roman" w:hAnsi="Arial" w:cs="Arial"/>
                <w:color w:val="000000"/>
                <w:sz w:val="20"/>
                <w:szCs w:val="20"/>
                <w:lang w:val="ru-RU" w:eastAsia="ru-RU"/>
              </w:rPr>
              <w:t xml:space="preserve"> за </w:t>
            </w:r>
            <w:proofErr w:type="spellStart"/>
            <w:r w:rsidRPr="002361C2">
              <w:rPr>
                <w:rFonts w:ascii="Arial" w:eastAsia="Times New Roman" w:hAnsi="Arial" w:cs="Arial"/>
                <w:color w:val="000000"/>
                <w:sz w:val="20"/>
                <w:szCs w:val="20"/>
                <w:lang w:val="ru-RU" w:eastAsia="ru-RU"/>
              </w:rPr>
              <w:t>умови</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запровадження</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моніторингу</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їхнього</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впливу</w:t>
            </w:r>
            <w:proofErr w:type="spellEnd"/>
            <w:r w:rsidRPr="002361C2">
              <w:rPr>
                <w:rFonts w:ascii="Arial" w:eastAsia="Times New Roman" w:hAnsi="Arial" w:cs="Arial"/>
                <w:color w:val="000000"/>
                <w:sz w:val="20"/>
                <w:szCs w:val="20"/>
                <w:lang w:val="ru-RU" w:eastAsia="ru-RU"/>
              </w:rPr>
              <w:t xml:space="preserve"> на </w:t>
            </w:r>
            <w:proofErr w:type="spellStart"/>
            <w:r w:rsidRPr="002361C2">
              <w:rPr>
                <w:rFonts w:ascii="Arial" w:eastAsia="Times New Roman" w:hAnsi="Arial" w:cs="Arial"/>
                <w:color w:val="000000"/>
                <w:sz w:val="20"/>
                <w:szCs w:val="20"/>
                <w:lang w:val="ru-RU" w:eastAsia="ru-RU"/>
              </w:rPr>
              <w:t>довкілля</w:t>
            </w:r>
            <w:proofErr w:type="spellEnd"/>
            <w:r w:rsidRPr="002361C2">
              <w:rPr>
                <w:rFonts w:ascii="Arial" w:eastAsia="Times New Roman" w:hAnsi="Arial" w:cs="Arial"/>
                <w:color w:val="000000"/>
                <w:sz w:val="20"/>
                <w:szCs w:val="20"/>
                <w:lang w:val="ru-RU" w:eastAsia="ru-RU"/>
              </w:rPr>
              <w:t xml:space="preserve"> та методичного </w:t>
            </w:r>
            <w:proofErr w:type="spellStart"/>
            <w:r w:rsidRPr="002361C2">
              <w:rPr>
                <w:rFonts w:ascii="Arial" w:eastAsia="Times New Roman" w:hAnsi="Arial" w:cs="Arial"/>
                <w:color w:val="000000"/>
                <w:sz w:val="20"/>
                <w:szCs w:val="20"/>
                <w:lang w:val="ru-RU" w:eastAsia="ru-RU"/>
              </w:rPr>
              <w:t>керівництва</w:t>
            </w:r>
            <w:proofErr w:type="spellEnd"/>
            <w:r w:rsidRPr="002361C2">
              <w:rPr>
                <w:rFonts w:ascii="Arial" w:eastAsia="Times New Roman" w:hAnsi="Arial" w:cs="Arial"/>
                <w:color w:val="000000"/>
                <w:sz w:val="20"/>
                <w:szCs w:val="20"/>
                <w:lang w:val="ru-RU" w:eastAsia="ru-RU"/>
              </w:rPr>
              <w:t xml:space="preserve"> з боку </w:t>
            </w:r>
            <w:proofErr w:type="spellStart"/>
            <w:r w:rsidRPr="002361C2">
              <w:rPr>
                <w:rFonts w:ascii="Arial" w:eastAsia="Times New Roman" w:hAnsi="Arial" w:cs="Arial"/>
                <w:color w:val="000000"/>
                <w:sz w:val="20"/>
                <w:szCs w:val="20"/>
                <w:lang w:val="ru-RU" w:eastAsia="ru-RU"/>
              </w:rPr>
              <w:t>регіональних</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науково-дослідних</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установ</w:t>
            </w:r>
            <w:proofErr w:type="spellEnd"/>
          </w:p>
        </w:tc>
        <w:tc>
          <w:tcPr>
            <w:tcW w:w="4326" w:type="dxa"/>
            <w:shd w:val="clear" w:color="auto" w:fill="auto"/>
          </w:tcPr>
          <w:p w:rsidR="002361C2" w:rsidRDefault="002361C2" w:rsidP="002361C2">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proofErr w:type="spellStart"/>
            <w:r w:rsidRPr="002361C2">
              <w:rPr>
                <w:rFonts w:ascii="Arial" w:eastAsia="Times New Roman" w:hAnsi="Arial" w:cs="Arial"/>
                <w:b/>
                <w:i/>
                <w:color w:val="000000"/>
                <w:sz w:val="20"/>
                <w:szCs w:val="20"/>
                <w:u w:val="single"/>
                <w:lang w:val="ru-RU" w:eastAsia="ru-RU"/>
              </w:rPr>
              <w:t>Прийнято</w:t>
            </w:r>
            <w:proofErr w:type="spellEnd"/>
            <w:r w:rsidRPr="002361C2">
              <w:rPr>
                <w:rFonts w:ascii="Arial" w:eastAsia="Times New Roman" w:hAnsi="Arial" w:cs="Arial"/>
                <w:b/>
                <w:i/>
                <w:color w:val="000000"/>
                <w:sz w:val="20"/>
                <w:szCs w:val="20"/>
                <w:u w:val="single"/>
                <w:lang w:val="ru-RU" w:eastAsia="ru-RU"/>
              </w:rPr>
              <w:t xml:space="preserve"> </w:t>
            </w:r>
            <w:proofErr w:type="spellStart"/>
            <w:r w:rsidRPr="002361C2">
              <w:rPr>
                <w:rFonts w:ascii="Arial" w:eastAsia="Times New Roman" w:hAnsi="Arial" w:cs="Arial"/>
                <w:b/>
                <w:i/>
                <w:color w:val="000000"/>
                <w:sz w:val="20"/>
                <w:szCs w:val="20"/>
                <w:u w:val="single"/>
                <w:lang w:val="ru-RU" w:eastAsia="ru-RU"/>
              </w:rPr>
              <w:t>частково</w:t>
            </w:r>
            <w:proofErr w:type="spellEnd"/>
          </w:p>
          <w:p w:rsidR="00343FA2" w:rsidRPr="002361C2" w:rsidRDefault="00343FA2" w:rsidP="002361C2">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Pr>
                <w:rFonts w:ascii="Arial" w:eastAsia="Times New Roman" w:hAnsi="Arial" w:cs="Arial"/>
                <w:b/>
                <w:i/>
                <w:color w:val="000000"/>
                <w:sz w:val="20"/>
                <w:szCs w:val="20"/>
                <w:u w:val="single"/>
                <w:lang w:val="uk-UA" w:eastAsia="ru-RU"/>
              </w:rPr>
              <w:t>на основі консенсусу</w:t>
            </w:r>
            <w:r w:rsidRPr="00CE1931">
              <w:rPr>
                <w:rFonts w:ascii="Arial" w:eastAsia="Times New Roman" w:hAnsi="Arial" w:cs="Arial"/>
                <w:b/>
                <w:i/>
                <w:color w:val="000000"/>
                <w:sz w:val="20"/>
                <w:szCs w:val="20"/>
                <w:u w:val="single"/>
                <w:lang w:val="uk-UA" w:eastAsia="ru-RU"/>
              </w:rPr>
              <w:t xml:space="preserve"> членів Робочої групи</w:t>
            </w:r>
          </w:p>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2361C2">
              <w:rPr>
                <w:rFonts w:ascii="Arial" w:eastAsia="Times New Roman" w:hAnsi="Arial" w:cs="Arial"/>
                <w:color w:val="000000"/>
                <w:sz w:val="20"/>
                <w:szCs w:val="20"/>
                <w:lang w:val="ru-RU" w:eastAsia="ru-RU"/>
              </w:rPr>
              <w:t>Пропонується</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така</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редакція</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су</w:t>
            </w:r>
            <w:proofErr w:type="gramStart"/>
            <w:r w:rsidRPr="002361C2">
              <w:rPr>
                <w:rFonts w:ascii="Arial" w:eastAsia="Times New Roman" w:hAnsi="Arial" w:cs="Arial"/>
                <w:color w:val="000000"/>
                <w:sz w:val="20"/>
                <w:szCs w:val="20"/>
                <w:lang w:val="ru-RU" w:eastAsia="ru-RU"/>
              </w:rPr>
              <w:t>б-</w:t>
            </w:r>
            <w:proofErr w:type="gramEnd"/>
            <w:r w:rsidRPr="002361C2">
              <w:rPr>
                <w:rFonts w:ascii="Arial" w:eastAsia="Times New Roman" w:hAnsi="Arial" w:cs="Arial"/>
                <w:color w:val="000000"/>
                <w:sz w:val="20"/>
                <w:szCs w:val="20"/>
                <w:lang w:val="ru-RU" w:eastAsia="ru-RU"/>
              </w:rPr>
              <w:t>індикатора</w:t>
            </w:r>
            <w:proofErr w:type="spellEnd"/>
            <w:r w:rsidRPr="002361C2">
              <w:rPr>
                <w:rFonts w:ascii="Arial" w:eastAsia="Times New Roman" w:hAnsi="Arial" w:cs="Arial"/>
                <w:color w:val="000000"/>
                <w:sz w:val="20"/>
                <w:szCs w:val="20"/>
                <w:lang w:val="ru-RU" w:eastAsia="ru-RU"/>
              </w:rPr>
              <w:t>:</w:t>
            </w:r>
          </w:p>
          <w:p w:rsidR="00EA516B" w:rsidRPr="00EA516B" w:rsidRDefault="002361C2" w:rsidP="00EA516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t xml:space="preserve">8.4.5.3 </w:t>
            </w:r>
            <w:r w:rsidR="00EA516B" w:rsidRPr="00EA516B">
              <w:rPr>
                <w:rFonts w:ascii="Arial" w:eastAsia="Times New Roman" w:hAnsi="Arial" w:cs="Arial"/>
                <w:color w:val="000000"/>
                <w:sz w:val="20"/>
                <w:szCs w:val="20"/>
                <w:lang w:val="uk-UA" w:eastAsia="ru-RU"/>
              </w:rPr>
              <w:t xml:space="preserve">3 Інтродуковані види Організація </w:t>
            </w:r>
            <w:r w:rsidR="00EA516B" w:rsidRPr="00EA516B">
              <w:rPr>
                <w:rFonts w:ascii="Arial" w:eastAsia="Times New Roman" w:hAnsi="Arial" w:cs="Arial"/>
                <w:b/>
                <w:color w:val="000000"/>
                <w:sz w:val="20"/>
                <w:szCs w:val="20"/>
                <w:lang w:val="uk-UA" w:eastAsia="ru-RU"/>
              </w:rPr>
              <w:t>може</w:t>
            </w:r>
            <w:r w:rsidR="00EA516B" w:rsidRPr="00EA516B">
              <w:rPr>
                <w:rFonts w:ascii="Arial" w:eastAsia="Times New Roman" w:hAnsi="Arial" w:cs="Arial"/>
                <w:color w:val="000000"/>
                <w:sz w:val="20"/>
                <w:szCs w:val="20"/>
                <w:lang w:val="uk-UA" w:eastAsia="ru-RU"/>
              </w:rPr>
              <w:t xml:space="preserve"> використовувати лише за наявності беззаперечних задокументованих доказів (виробничого досвіду та / або результатів наукових досліджень):</w:t>
            </w:r>
          </w:p>
          <w:p w:rsidR="00EA516B" w:rsidRPr="00EA516B" w:rsidRDefault="00EA516B" w:rsidP="00EA516B">
            <w:pPr>
              <w:widowControl w:val="0"/>
              <w:numPr>
                <w:ilvl w:val="0"/>
                <w:numId w:val="6"/>
              </w:numPr>
              <w:autoSpaceDE w:val="0"/>
              <w:autoSpaceDN w:val="0"/>
              <w:adjustRightInd w:val="0"/>
              <w:spacing w:after="0" w:line="240" w:lineRule="auto"/>
              <w:jc w:val="left"/>
              <w:rPr>
                <w:rFonts w:ascii="Arial" w:eastAsia="Times New Roman" w:hAnsi="Arial" w:cs="Arial"/>
                <w:bCs/>
                <w:color w:val="000000"/>
                <w:sz w:val="20"/>
                <w:szCs w:val="20"/>
                <w:lang w:val="uk-UA" w:eastAsia="ru-RU"/>
              </w:rPr>
            </w:pPr>
            <w:r w:rsidRPr="00EA516B">
              <w:rPr>
                <w:rFonts w:ascii="Arial" w:eastAsia="Times New Roman" w:hAnsi="Arial" w:cs="Arial"/>
                <w:bCs/>
                <w:color w:val="000000"/>
                <w:sz w:val="20"/>
                <w:szCs w:val="20"/>
                <w:lang w:val="uk-UA" w:eastAsia="ru-RU"/>
              </w:rPr>
              <w:t xml:space="preserve">їхньої переваги за продуктивністю, цінністю і стійкістю перед аборигенними видами, </w:t>
            </w:r>
          </w:p>
          <w:p w:rsidR="00EA516B" w:rsidRPr="00EA516B" w:rsidRDefault="00EA516B" w:rsidP="00EA516B">
            <w:pPr>
              <w:widowControl w:val="0"/>
              <w:numPr>
                <w:ilvl w:val="0"/>
                <w:numId w:val="6"/>
              </w:numPr>
              <w:autoSpaceDE w:val="0"/>
              <w:autoSpaceDN w:val="0"/>
              <w:adjustRightInd w:val="0"/>
              <w:spacing w:after="0" w:line="240" w:lineRule="auto"/>
              <w:jc w:val="left"/>
              <w:rPr>
                <w:rFonts w:ascii="Arial" w:eastAsia="Times New Roman" w:hAnsi="Arial" w:cs="Arial"/>
                <w:bCs/>
                <w:color w:val="000000"/>
                <w:sz w:val="20"/>
                <w:szCs w:val="20"/>
                <w:lang w:val="uk-UA" w:eastAsia="ru-RU"/>
              </w:rPr>
            </w:pPr>
            <w:r w:rsidRPr="00EA516B">
              <w:rPr>
                <w:rFonts w:ascii="Arial" w:eastAsia="Times New Roman" w:hAnsi="Arial" w:cs="Arial"/>
                <w:bCs/>
                <w:color w:val="000000"/>
                <w:sz w:val="20"/>
                <w:szCs w:val="20"/>
                <w:lang w:val="uk-UA" w:eastAsia="ru-RU"/>
              </w:rPr>
              <w:t xml:space="preserve">їхньої безпеки для стабільного функціонування популяцій аборигенних видів </w:t>
            </w:r>
            <w:r w:rsidRPr="00EA516B">
              <w:rPr>
                <w:rFonts w:ascii="Arial" w:eastAsia="Times New Roman" w:hAnsi="Arial" w:cs="Arial"/>
                <w:color w:val="000000"/>
                <w:sz w:val="20"/>
                <w:szCs w:val="20"/>
                <w:lang w:val="uk-UA" w:eastAsia="ru-RU"/>
              </w:rPr>
              <w:t>та</w:t>
            </w:r>
            <w:r w:rsidRPr="00EA516B">
              <w:rPr>
                <w:rFonts w:ascii="Arial" w:eastAsia="Times New Roman" w:hAnsi="Arial" w:cs="Arial"/>
                <w:bCs/>
                <w:color w:val="000000"/>
                <w:sz w:val="20"/>
                <w:szCs w:val="20"/>
                <w:lang w:val="uk-UA" w:eastAsia="ru-RU"/>
              </w:rPr>
              <w:t xml:space="preserve"> </w:t>
            </w:r>
          </w:p>
          <w:p w:rsidR="00EA516B" w:rsidRPr="00EA516B" w:rsidRDefault="00EA516B" w:rsidP="00EA516B">
            <w:pPr>
              <w:widowControl w:val="0"/>
              <w:numPr>
                <w:ilvl w:val="0"/>
                <w:numId w:val="6"/>
              </w:numPr>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A516B">
              <w:rPr>
                <w:rFonts w:ascii="Arial" w:eastAsia="Times New Roman" w:hAnsi="Arial" w:cs="Arial"/>
                <w:color w:val="000000"/>
                <w:sz w:val="20"/>
                <w:szCs w:val="20"/>
                <w:lang w:val="uk-UA" w:eastAsia="ru-RU"/>
              </w:rPr>
              <w:t>можливості контролю таких видів.</w:t>
            </w:r>
          </w:p>
          <w:p w:rsidR="002361C2" w:rsidRPr="00A1617C" w:rsidRDefault="00EA516B" w:rsidP="00EA516B">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EA516B">
              <w:rPr>
                <w:rFonts w:ascii="Arial" w:eastAsia="Times New Roman" w:hAnsi="Arial" w:cs="Arial"/>
                <w:color w:val="000000"/>
                <w:sz w:val="20"/>
                <w:szCs w:val="20"/>
                <w:lang w:val="uk-UA" w:eastAsia="ru-RU"/>
              </w:rPr>
              <w:t xml:space="preserve">Обмежене використання інтродукованих видів для оцінювання їхнього впливу </w:t>
            </w:r>
            <w:r w:rsidRPr="00EA516B">
              <w:rPr>
                <w:rFonts w:ascii="Arial" w:eastAsia="Times New Roman" w:hAnsi="Arial" w:cs="Arial"/>
                <w:b/>
                <w:bCs/>
                <w:color w:val="000000"/>
                <w:sz w:val="20"/>
                <w:szCs w:val="20"/>
                <w:lang w:val="uk-UA" w:eastAsia="ru-RU"/>
              </w:rPr>
              <w:t>можливе</w:t>
            </w:r>
            <w:r w:rsidRPr="00EA516B">
              <w:rPr>
                <w:rFonts w:ascii="Arial" w:eastAsia="Times New Roman" w:hAnsi="Arial" w:cs="Arial"/>
                <w:bCs/>
                <w:color w:val="000000"/>
                <w:sz w:val="20"/>
                <w:szCs w:val="20"/>
                <w:lang w:val="uk-UA" w:eastAsia="ru-RU"/>
              </w:rPr>
              <w:t xml:space="preserve"> </w:t>
            </w:r>
            <w:r w:rsidRPr="00EA516B">
              <w:rPr>
                <w:rFonts w:ascii="Arial" w:eastAsia="Times New Roman" w:hAnsi="Arial" w:cs="Arial"/>
                <w:color w:val="000000"/>
                <w:sz w:val="20"/>
                <w:szCs w:val="20"/>
                <w:lang w:val="uk-UA" w:eastAsia="ru-RU"/>
              </w:rPr>
              <w:t xml:space="preserve">лише за умов </w:t>
            </w:r>
            <w:r w:rsidRPr="00EA516B">
              <w:rPr>
                <w:rFonts w:ascii="Arial" w:eastAsia="Times New Roman" w:hAnsi="Arial" w:cs="Arial"/>
                <w:bCs/>
                <w:color w:val="000000"/>
                <w:sz w:val="20"/>
                <w:szCs w:val="20"/>
                <w:lang w:val="uk-UA" w:eastAsia="ru-RU"/>
              </w:rPr>
              <w:t>запровадження моніторингу їхнього впливу на довкілля</w:t>
            </w:r>
            <w:r w:rsidRPr="00EA516B">
              <w:rPr>
                <w:rFonts w:ascii="Arial" w:eastAsia="Times New Roman" w:hAnsi="Arial" w:cs="Arial"/>
                <w:color w:val="000000"/>
                <w:sz w:val="20"/>
                <w:szCs w:val="20"/>
                <w:lang w:val="uk-UA" w:eastAsia="ru-RU"/>
              </w:rPr>
              <w:t xml:space="preserve"> та методичного керівництва з боку </w:t>
            </w:r>
            <w:r w:rsidRPr="00EA516B">
              <w:rPr>
                <w:rFonts w:ascii="Arial" w:eastAsia="Times New Roman" w:hAnsi="Arial" w:cs="Arial"/>
                <w:bCs/>
                <w:color w:val="000000"/>
                <w:sz w:val="20"/>
                <w:szCs w:val="20"/>
                <w:lang w:val="uk-UA" w:eastAsia="ru-RU"/>
              </w:rPr>
              <w:t>регіональних</w:t>
            </w:r>
            <w:r w:rsidRPr="00EA516B">
              <w:rPr>
                <w:rFonts w:ascii="Arial" w:eastAsia="Times New Roman" w:hAnsi="Arial" w:cs="Arial"/>
                <w:color w:val="000000"/>
                <w:sz w:val="20"/>
                <w:szCs w:val="20"/>
                <w:lang w:val="uk-UA" w:eastAsia="ru-RU"/>
              </w:rPr>
              <w:t xml:space="preserve"> </w:t>
            </w:r>
            <w:r w:rsidRPr="00EA516B">
              <w:rPr>
                <w:rFonts w:ascii="Arial" w:eastAsia="Times New Roman" w:hAnsi="Arial" w:cs="Arial"/>
                <w:bCs/>
                <w:color w:val="000000"/>
                <w:sz w:val="20"/>
                <w:szCs w:val="20"/>
                <w:lang w:val="uk-UA" w:eastAsia="ru-RU"/>
              </w:rPr>
              <w:t>науково-дослідних</w:t>
            </w:r>
            <w:r w:rsidRPr="00EA516B">
              <w:rPr>
                <w:rFonts w:ascii="Arial" w:eastAsia="Times New Roman" w:hAnsi="Arial" w:cs="Arial"/>
                <w:color w:val="000000"/>
                <w:sz w:val="20"/>
                <w:szCs w:val="20"/>
                <w:lang w:val="uk-UA" w:eastAsia="ru-RU"/>
              </w:rPr>
              <w:t xml:space="preserve"> установ. </w:t>
            </w:r>
          </w:p>
        </w:tc>
      </w:tr>
      <w:tr w:rsidR="002361C2" w:rsidRPr="000E700B" w:rsidTr="00442600">
        <w:trPr>
          <w:trHeight w:val="380"/>
        </w:trPr>
        <w:tc>
          <w:tcPr>
            <w:tcW w:w="2971" w:type="dxa"/>
            <w:vMerge/>
            <w:shd w:val="clear" w:color="auto" w:fill="auto"/>
          </w:tcPr>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2361C2" w:rsidRPr="002361C2" w:rsidRDefault="006C3D10"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Польова апробація</w:t>
            </w:r>
          </w:p>
          <w:p w:rsidR="002361C2" w:rsidRPr="002361C2" w:rsidRDefault="002361C2" w:rsidP="002361C2">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C70298" w:rsidRPr="00C70298" w:rsidRDefault="00C70298" w:rsidP="00C7029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t>Це нав’язування послуг та додаткових витрат. Які з дослідницьких установ задарма будуть керувати і контролювати?</w:t>
            </w:r>
          </w:p>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t>Пропонується прибрати фразу</w:t>
            </w:r>
          </w:p>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t>"Обмежене використання інтродукованих видів для оцінки їхнього впливу можливе лише за умов методичного керівництва та контролю з боку дослідницьких установ."</w:t>
            </w:r>
          </w:p>
        </w:tc>
        <w:tc>
          <w:tcPr>
            <w:tcW w:w="4326" w:type="dxa"/>
            <w:shd w:val="clear" w:color="auto" w:fill="auto"/>
          </w:tcPr>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2361C2">
              <w:rPr>
                <w:rFonts w:ascii="Arial" w:eastAsia="Times New Roman" w:hAnsi="Arial" w:cs="Arial"/>
                <w:b/>
                <w:i/>
                <w:color w:val="000000"/>
                <w:sz w:val="20"/>
                <w:szCs w:val="20"/>
                <w:u w:val="single"/>
                <w:lang w:val="uk-UA" w:eastAsia="ru-RU"/>
              </w:rPr>
              <w:t>Відхилено</w:t>
            </w:r>
            <w:proofErr w:type="spellEnd"/>
            <w:r w:rsidRPr="002361C2">
              <w:rPr>
                <w:rFonts w:ascii="Arial" w:eastAsia="Times New Roman" w:hAnsi="Arial" w:cs="Arial"/>
                <w:b/>
                <w:i/>
                <w:color w:val="000000"/>
                <w:sz w:val="20"/>
                <w:szCs w:val="20"/>
                <w:u w:val="single"/>
                <w:lang w:val="uk-UA" w:eastAsia="ru-RU"/>
              </w:rPr>
              <w:t>.</w:t>
            </w:r>
          </w:p>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sidRPr="002361C2">
              <w:rPr>
                <w:rFonts w:ascii="Arial" w:eastAsia="Times New Roman" w:hAnsi="Arial" w:cs="Arial"/>
                <w:color w:val="000000"/>
                <w:sz w:val="20"/>
                <w:szCs w:val="20"/>
                <w:lang w:val="uk-UA" w:eastAsia="ru-RU"/>
              </w:rPr>
              <w:t>Завжди є якась альтернатива. В нашому випадку – не використовувати інтродуковані види при лісорозведенні та лісовідновленні. Тоді відпаде необхідність співпраці із дослідницькими установами.</w:t>
            </w:r>
          </w:p>
        </w:tc>
      </w:tr>
      <w:tr w:rsidR="00982F57" w:rsidRPr="00AE50F3" w:rsidTr="00442600">
        <w:tc>
          <w:tcPr>
            <w:tcW w:w="2971" w:type="dxa"/>
            <w:shd w:val="clear" w:color="auto" w:fill="auto"/>
          </w:tcPr>
          <w:p w:rsidR="00982F57" w:rsidRPr="000E700B" w:rsidRDefault="002361C2"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ru-RU" w:eastAsia="ru-RU"/>
              </w:rPr>
              <w:t xml:space="preserve">8.4.5.5 </w:t>
            </w:r>
            <w:proofErr w:type="spellStart"/>
            <w:r w:rsidRPr="002361C2">
              <w:rPr>
                <w:rFonts w:ascii="Arial" w:eastAsia="Times New Roman" w:hAnsi="Arial" w:cs="Arial"/>
                <w:color w:val="000000"/>
                <w:sz w:val="20"/>
                <w:szCs w:val="20"/>
                <w:lang w:val="ru-RU" w:eastAsia="ru-RU"/>
              </w:rPr>
              <w:t>Створення</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плантацій</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інтродукованих</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видів</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можливе</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лише</w:t>
            </w:r>
            <w:proofErr w:type="spellEnd"/>
            <w:r w:rsidRPr="002361C2">
              <w:rPr>
                <w:rFonts w:ascii="Arial" w:eastAsia="Times New Roman" w:hAnsi="Arial" w:cs="Arial"/>
                <w:color w:val="000000"/>
                <w:sz w:val="20"/>
                <w:szCs w:val="20"/>
                <w:lang w:val="ru-RU" w:eastAsia="ru-RU"/>
              </w:rPr>
              <w:t xml:space="preserve"> на </w:t>
            </w:r>
            <w:proofErr w:type="spellStart"/>
            <w:r w:rsidRPr="002361C2">
              <w:rPr>
                <w:rFonts w:ascii="Arial" w:eastAsia="Times New Roman" w:hAnsi="Arial" w:cs="Arial"/>
                <w:color w:val="000000"/>
                <w:sz w:val="20"/>
                <w:szCs w:val="20"/>
                <w:lang w:val="ru-RU" w:eastAsia="ru-RU"/>
              </w:rPr>
              <w:t>ділянках</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відведених</w:t>
            </w:r>
            <w:proofErr w:type="spellEnd"/>
            <w:r w:rsidRPr="002361C2">
              <w:rPr>
                <w:rFonts w:ascii="Arial" w:eastAsia="Times New Roman" w:hAnsi="Arial" w:cs="Arial"/>
                <w:color w:val="000000"/>
                <w:sz w:val="20"/>
                <w:szCs w:val="20"/>
                <w:lang w:val="ru-RU" w:eastAsia="ru-RU"/>
              </w:rPr>
              <w:t xml:space="preserve"> </w:t>
            </w:r>
            <w:proofErr w:type="spellStart"/>
            <w:proofErr w:type="gramStart"/>
            <w:r w:rsidRPr="002361C2">
              <w:rPr>
                <w:rFonts w:ascii="Arial" w:eastAsia="Times New Roman" w:hAnsi="Arial" w:cs="Arial"/>
                <w:color w:val="000000"/>
                <w:sz w:val="20"/>
                <w:szCs w:val="20"/>
                <w:lang w:val="ru-RU" w:eastAsia="ru-RU"/>
              </w:rPr>
              <w:t>п</w:t>
            </w:r>
            <w:proofErr w:type="gramEnd"/>
            <w:r w:rsidRPr="002361C2">
              <w:rPr>
                <w:rFonts w:ascii="Arial" w:eastAsia="Times New Roman" w:hAnsi="Arial" w:cs="Arial"/>
                <w:color w:val="000000"/>
                <w:sz w:val="20"/>
                <w:szCs w:val="20"/>
                <w:lang w:val="ru-RU" w:eastAsia="ru-RU"/>
              </w:rPr>
              <w:t>ід</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лісорозведення</w:t>
            </w:r>
            <w:proofErr w:type="spellEnd"/>
            <w:r w:rsidRPr="002361C2">
              <w:rPr>
                <w:rFonts w:ascii="Arial" w:eastAsia="Times New Roman" w:hAnsi="Arial" w:cs="Arial"/>
                <w:color w:val="000000"/>
                <w:sz w:val="20"/>
                <w:szCs w:val="20"/>
                <w:lang w:val="ru-RU" w:eastAsia="ru-RU"/>
              </w:rPr>
              <w:t>.</w:t>
            </w:r>
          </w:p>
        </w:tc>
        <w:tc>
          <w:tcPr>
            <w:tcW w:w="2070" w:type="dxa"/>
            <w:shd w:val="clear" w:color="auto" w:fill="auto"/>
          </w:tcPr>
          <w:p w:rsidR="00982F57" w:rsidRPr="00A1617C" w:rsidRDefault="00C70298" w:rsidP="002361C2">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t>Твердження абсолютно невірне, оскільки під лісорозведення відводять ділянки з низькою родючістю ґрунтів, де неможливо отримати насадження високої продуктивності.</w:t>
            </w:r>
          </w:p>
          <w:p w:rsidR="00982F57" w:rsidRPr="00A1617C"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0063B">
              <w:rPr>
                <w:rFonts w:ascii="Arial" w:eastAsia="Times New Roman" w:hAnsi="Arial" w:cs="Arial"/>
                <w:color w:val="000000"/>
                <w:sz w:val="20"/>
                <w:szCs w:val="20"/>
                <w:lang w:val="uk-UA" w:eastAsia="ru-RU"/>
              </w:rPr>
              <w:t xml:space="preserve">Створення плантаційних насаджень інтродукованих видів доцільно на обмежених площах зрубів у багатих типах </w:t>
            </w:r>
            <w:proofErr w:type="spellStart"/>
            <w:r w:rsidRPr="00A0063B">
              <w:rPr>
                <w:rFonts w:ascii="Arial" w:eastAsia="Times New Roman" w:hAnsi="Arial" w:cs="Arial"/>
                <w:color w:val="000000"/>
                <w:sz w:val="20"/>
                <w:szCs w:val="20"/>
                <w:lang w:val="uk-UA" w:eastAsia="ru-RU"/>
              </w:rPr>
              <w:t>лісорослинних</w:t>
            </w:r>
            <w:proofErr w:type="spellEnd"/>
            <w:r w:rsidRPr="00A0063B">
              <w:rPr>
                <w:rFonts w:ascii="Arial" w:eastAsia="Times New Roman" w:hAnsi="Arial" w:cs="Arial"/>
                <w:color w:val="000000"/>
                <w:sz w:val="20"/>
                <w:szCs w:val="20"/>
                <w:lang w:val="uk-UA" w:eastAsia="ru-RU"/>
              </w:rPr>
              <w:t xml:space="preserve"> умов на принципах </w:t>
            </w:r>
            <w:proofErr w:type="spellStart"/>
            <w:r w:rsidRPr="00A0063B">
              <w:rPr>
                <w:rFonts w:ascii="Arial" w:eastAsia="Times New Roman" w:hAnsi="Arial" w:cs="Arial"/>
                <w:color w:val="000000"/>
                <w:sz w:val="20"/>
                <w:szCs w:val="20"/>
                <w:lang w:val="uk-UA" w:eastAsia="ru-RU"/>
              </w:rPr>
              <w:t>породозміни</w:t>
            </w:r>
            <w:proofErr w:type="spellEnd"/>
            <w:r w:rsidRPr="00A0063B">
              <w:rPr>
                <w:rFonts w:ascii="Arial" w:eastAsia="Times New Roman" w:hAnsi="Arial" w:cs="Arial"/>
                <w:color w:val="000000"/>
                <w:sz w:val="20"/>
                <w:szCs w:val="20"/>
                <w:lang w:val="uk-UA" w:eastAsia="ru-RU"/>
              </w:rPr>
              <w:t xml:space="preserve"> </w:t>
            </w:r>
            <w:r w:rsidRPr="00A0063B">
              <w:rPr>
                <w:rFonts w:ascii="Arial" w:eastAsia="Times New Roman" w:hAnsi="Arial" w:cs="Arial"/>
                <w:color w:val="000000"/>
                <w:sz w:val="20"/>
                <w:szCs w:val="20"/>
                <w:lang w:val="uk-UA" w:eastAsia="ru-RU"/>
              </w:rPr>
              <w:lastRenderedPageBreak/>
              <w:t>(для отримання промислово цінних сортиментів за відносно короткі терміни), а також на ділянках низької родючості, відведених під лісорозведення (для лісомеліоративних цілей).</w:t>
            </w:r>
          </w:p>
        </w:tc>
        <w:tc>
          <w:tcPr>
            <w:tcW w:w="4326" w:type="dxa"/>
            <w:shd w:val="clear" w:color="auto" w:fill="auto"/>
          </w:tcPr>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proofErr w:type="spellStart"/>
            <w:r w:rsidRPr="002361C2">
              <w:rPr>
                <w:rFonts w:ascii="Arial" w:eastAsia="Times New Roman" w:hAnsi="Arial" w:cs="Arial"/>
                <w:b/>
                <w:i/>
                <w:color w:val="000000"/>
                <w:sz w:val="20"/>
                <w:szCs w:val="20"/>
                <w:u w:val="single"/>
                <w:lang w:val="ru-RU" w:eastAsia="ru-RU"/>
              </w:rPr>
              <w:lastRenderedPageBreak/>
              <w:t>Відхилено</w:t>
            </w:r>
            <w:proofErr w:type="spellEnd"/>
          </w:p>
          <w:p w:rsidR="00982F57" w:rsidRPr="00A1617C"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t>В передмові до другої редакції стандарту вказано, що «Для лісових плантацій на лісових землях стандарт, що розробляється, містить лише обмежувальні вимоги».</w:t>
            </w:r>
          </w:p>
        </w:tc>
      </w:tr>
      <w:tr w:rsidR="00982F57" w:rsidRPr="00AE50F3" w:rsidTr="00442600">
        <w:tc>
          <w:tcPr>
            <w:tcW w:w="2971" w:type="dxa"/>
            <w:shd w:val="clear" w:color="auto" w:fill="auto"/>
          </w:tcPr>
          <w:p w:rsidR="00982F57" w:rsidRPr="000E700B" w:rsidRDefault="002361C2"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lastRenderedPageBreak/>
              <w:t>8.4.7.1 Генетично модифіковані організми не повинні застосовуватися.</w:t>
            </w:r>
          </w:p>
        </w:tc>
        <w:tc>
          <w:tcPr>
            <w:tcW w:w="2070" w:type="dxa"/>
            <w:shd w:val="clear" w:color="auto" w:fill="auto"/>
          </w:tcPr>
          <w:p w:rsidR="002361C2" w:rsidRPr="002361C2" w:rsidRDefault="006C3D10"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Польова апробація</w:t>
            </w:r>
          </w:p>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C70298" w:rsidRPr="00C70298" w:rsidRDefault="00C70298" w:rsidP="00C7029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аудиторів</w:t>
            </w:r>
          </w:p>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2361C2">
              <w:rPr>
                <w:rFonts w:ascii="Arial" w:eastAsia="Times New Roman" w:hAnsi="Arial" w:cs="Arial"/>
                <w:color w:val="000000"/>
                <w:sz w:val="20"/>
                <w:szCs w:val="20"/>
                <w:lang w:val="ru-RU" w:eastAsia="ru-RU"/>
              </w:rPr>
              <w:t>Дублює</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вимогу</w:t>
            </w:r>
            <w:proofErr w:type="spellEnd"/>
            <w:r w:rsidRPr="002361C2">
              <w:rPr>
                <w:rFonts w:ascii="Arial" w:eastAsia="Times New Roman" w:hAnsi="Arial" w:cs="Arial"/>
                <w:color w:val="000000"/>
                <w:sz w:val="20"/>
                <w:szCs w:val="20"/>
                <w:lang w:val="ru-RU" w:eastAsia="ru-RU"/>
              </w:rPr>
              <w:t xml:space="preserve"> 8.4.7</w:t>
            </w:r>
          </w:p>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sidRPr="002361C2">
              <w:rPr>
                <w:rFonts w:ascii="Arial" w:eastAsia="Times New Roman" w:hAnsi="Arial" w:cs="Arial"/>
                <w:color w:val="000000"/>
                <w:sz w:val="20"/>
                <w:szCs w:val="20"/>
                <w:lang w:val="ru-RU" w:eastAsia="ru-RU"/>
              </w:rPr>
              <w:t xml:space="preserve">(Заборонено </w:t>
            </w:r>
            <w:proofErr w:type="spellStart"/>
            <w:r w:rsidRPr="002361C2">
              <w:rPr>
                <w:rFonts w:ascii="Arial" w:eastAsia="Times New Roman" w:hAnsi="Arial" w:cs="Arial"/>
                <w:color w:val="000000"/>
                <w:sz w:val="20"/>
                <w:szCs w:val="20"/>
                <w:lang w:val="ru-RU" w:eastAsia="ru-RU"/>
              </w:rPr>
              <w:t>використання</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генетично</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модифікованих</w:t>
            </w:r>
            <w:proofErr w:type="spellEnd"/>
            <w:r w:rsidRPr="002361C2">
              <w:rPr>
                <w:rFonts w:ascii="Arial" w:eastAsia="Times New Roman" w:hAnsi="Arial" w:cs="Arial"/>
                <w:color w:val="000000"/>
                <w:sz w:val="20"/>
                <w:szCs w:val="20"/>
                <w:lang w:val="ru-RU" w:eastAsia="ru-RU"/>
              </w:rPr>
              <w:t xml:space="preserve"> дерев.)</w:t>
            </w:r>
          </w:p>
          <w:p w:rsidR="00982F57" w:rsidRPr="00A1617C"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2361C2">
              <w:rPr>
                <w:rFonts w:ascii="Arial" w:eastAsia="Times New Roman" w:hAnsi="Arial" w:cs="Arial"/>
                <w:color w:val="000000"/>
                <w:sz w:val="20"/>
                <w:szCs w:val="20"/>
                <w:lang w:val="ru-RU" w:eastAsia="ru-RU"/>
              </w:rPr>
              <w:t>Видалити</w:t>
            </w:r>
            <w:proofErr w:type="spellEnd"/>
            <w:r w:rsidRPr="002361C2">
              <w:rPr>
                <w:rFonts w:ascii="Arial" w:eastAsia="Times New Roman" w:hAnsi="Arial" w:cs="Arial"/>
                <w:color w:val="000000"/>
                <w:sz w:val="20"/>
                <w:szCs w:val="20"/>
                <w:lang w:val="ru-RU" w:eastAsia="ru-RU"/>
              </w:rPr>
              <w:t xml:space="preserve"> п. 8.7.4.1</w:t>
            </w:r>
          </w:p>
        </w:tc>
        <w:tc>
          <w:tcPr>
            <w:tcW w:w="4326" w:type="dxa"/>
            <w:shd w:val="clear" w:color="auto" w:fill="auto"/>
          </w:tcPr>
          <w:p w:rsidR="002361C2" w:rsidRPr="00454048" w:rsidRDefault="002361C2" w:rsidP="002361C2">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proofErr w:type="spellStart"/>
            <w:r w:rsidRPr="00454048">
              <w:rPr>
                <w:rFonts w:ascii="Arial" w:eastAsia="Times New Roman" w:hAnsi="Arial" w:cs="Arial"/>
                <w:b/>
                <w:i/>
                <w:color w:val="000000"/>
                <w:sz w:val="20"/>
                <w:szCs w:val="20"/>
                <w:u w:val="single"/>
                <w:lang w:val="ru-RU" w:eastAsia="ru-RU"/>
              </w:rPr>
              <w:t>Відхилено</w:t>
            </w:r>
            <w:proofErr w:type="spellEnd"/>
            <w:r w:rsidRPr="00454048">
              <w:rPr>
                <w:rFonts w:ascii="Arial" w:eastAsia="Times New Roman" w:hAnsi="Arial" w:cs="Arial"/>
                <w:b/>
                <w:i/>
                <w:color w:val="000000"/>
                <w:sz w:val="20"/>
                <w:szCs w:val="20"/>
                <w:u w:val="single"/>
                <w:lang w:val="ru-RU" w:eastAsia="ru-RU"/>
              </w:rPr>
              <w:t>.</w:t>
            </w:r>
          </w:p>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2361C2">
              <w:rPr>
                <w:rFonts w:ascii="Arial" w:eastAsia="Times New Roman" w:hAnsi="Arial" w:cs="Arial"/>
                <w:color w:val="000000"/>
                <w:sz w:val="20"/>
                <w:szCs w:val="20"/>
                <w:lang w:val="ru-RU" w:eastAsia="ru-RU"/>
              </w:rPr>
              <w:t>Су</w:t>
            </w:r>
            <w:proofErr w:type="gramStart"/>
            <w:r w:rsidRPr="002361C2">
              <w:rPr>
                <w:rFonts w:ascii="Arial" w:eastAsia="Times New Roman" w:hAnsi="Arial" w:cs="Arial"/>
                <w:color w:val="000000"/>
                <w:sz w:val="20"/>
                <w:szCs w:val="20"/>
                <w:lang w:val="ru-RU" w:eastAsia="ru-RU"/>
              </w:rPr>
              <w:t>б-</w:t>
            </w:r>
            <w:proofErr w:type="gramEnd"/>
            <w:r w:rsidRPr="002361C2">
              <w:rPr>
                <w:rFonts w:ascii="Arial" w:eastAsia="Times New Roman" w:hAnsi="Arial" w:cs="Arial"/>
                <w:color w:val="000000"/>
                <w:sz w:val="20"/>
                <w:szCs w:val="20"/>
                <w:lang w:val="ru-RU" w:eastAsia="ru-RU"/>
              </w:rPr>
              <w:t>індикатор</w:t>
            </w:r>
            <w:proofErr w:type="spellEnd"/>
            <w:r w:rsidRPr="002361C2">
              <w:rPr>
                <w:rFonts w:ascii="Arial" w:eastAsia="Times New Roman" w:hAnsi="Arial" w:cs="Arial"/>
                <w:color w:val="000000"/>
                <w:sz w:val="20"/>
                <w:szCs w:val="20"/>
                <w:lang w:val="ru-RU" w:eastAsia="ru-RU"/>
              </w:rPr>
              <w:t xml:space="preserve"> 8.7.4.1 (</w:t>
            </w:r>
            <w:proofErr w:type="spellStart"/>
            <w:r w:rsidRPr="002361C2">
              <w:rPr>
                <w:rFonts w:ascii="Arial" w:eastAsia="Times New Roman" w:hAnsi="Arial" w:cs="Arial"/>
                <w:color w:val="000000"/>
                <w:sz w:val="20"/>
                <w:szCs w:val="20"/>
                <w:lang w:val="ru-RU" w:eastAsia="ru-RU"/>
              </w:rPr>
              <w:t>який</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власне</w:t>
            </w:r>
            <w:proofErr w:type="spellEnd"/>
            <w:r w:rsidRPr="002361C2">
              <w:rPr>
                <w:rFonts w:ascii="Arial" w:eastAsia="Times New Roman" w:hAnsi="Arial" w:cs="Arial"/>
                <w:color w:val="000000"/>
                <w:sz w:val="20"/>
                <w:szCs w:val="20"/>
                <w:lang w:val="ru-RU" w:eastAsia="ru-RU"/>
              </w:rPr>
              <w:t xml:space="preserve">, і буде </w:t>
            </w:r>
            <w:proofErr w:type="spellStart"/>
            <w:r w:rsidRPr="002361C2">
              <w:rPr>
                <w:rFonts w:ascii="Arial" w:eastAsia="Times New Roman" w:hAnsi="Arial" w:cs="Arial"/>
                <w:color w:val="000000"/>
                <w:sz w:val="20"/>
                <w:szCs w:val="20"/>
                <w:lang w:val="ru-RU" w:eastAsia="ru-RU"/>
              </w:rPr>
              <w:t>перевірятися</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запроваджено</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відповідно</w:t>
            </w:r>
            <w:proofErr w:type="spellEnd"/>
            <w:r w:rsidRPr="002361C2">
              <w:rPr>
                <w:rFonts w:ascii="Arial" w:eastAsia="Times New Roman" w:hAnsi="Arial" w:cs="Arial"/>
                <w:color w:val="000000"/>
                <w:sz w:val="20"/>
                <w:szCs w:val="20"/>
                <w:lang w:val="ru-RU" w:eastAsia="ru-RU"/>
              </w:rPr>
              <w:t xml:space="preserve"> до базового </w:t>
            </w:r>
            <w:r w:rsidRPr="002361C2">
              <w:rPr>
                <w:rFonts w:ascii="Arial" w:eastAsia="Times New Roman" w:hAnsi="Arial" w:cs="Arial"/>
                <w:color w:val="000000"/>
                <w:sz w:val="20"/>
                <w:szCs w:val="20"/>
                <w:lang w:eastAsia="ru-RU"/>
              </w:rPr>
              <w:t>PEFC</w:t>
            </w:r>
            <w:r w:rsidRPr="002361C2">
              <w:rPr>
                <w:rFonts w:ascii="Arial" w:eastAsia="Times New Roman" w:hAnsi="Arial" w:cs="Arial"/>
                <w:color w:val="000000"/>
                <w:sz w:val="20"/>
                <w:szCs w:val="20"/>
                <w:lang w:val="uk-UA" w:eastAsia="ru-RU"/>
              </w:rPr>
              <w:t xml:space="preserve"> індикатора </w:t>
            </w:r>
            <w:r w:rsidRPr="002361C2">
              <w:rPr>
                <w:rFonts w:ascii="Arial" w:eastAsia="Times New Roman" w:hAnsi="Arial" w:cs="Arial"/>
                <w:color w:val="000000"/>
                <w:sz w:val="20"/>
                <w:szCs w:val="20"/>
                <w:lang w:val="ru-RU" w:eastAsia="ru-RU"/>
              </w:rPr>
              <w:t>8.7.4.</w:t>
            </w:r>
          </w:p>
          <w:p w:rsidR="00982F57" w:rsidRPr="00A1617C"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2361C2">
              <w:rPr>
                <w:rFonts w:ascii="Arial" w:eastAsia="Times New Roman" w:hAnsi="Arial" w:cs="Arial"/>
                <w:color w:val="000000"/>
                <w:sz w:val="20"/>
                <w:szCs w:val="20"/>
                <w:lang w:val="ru-RU" w:eastAsia="ru-RU"/>
              </w:rPr>
              <w:t>Відповідно</w:t>
            </w:r>
            <w:proofErr w:type="spellEnd"/>
            <w:r w:rsidRPr="002361C2">
              <w:rPr>
                <w:rFonts w:ascii="Arial" w:eastAsia="Times New Roman" w:hAnsi="Arial" w:cs="Arial"/>
                <w:color w:val="000000"/>
                <w:sz w:val="20"/>
                <w:szCs w:val="20"/>
                <w:lang w:val="ru-RU" w:eastAsia="ru-RU"/>
              </w:rPr>
              <w:t xml:space="preserve"> до </w:t>
            </w:r>
            <w:proofErr w:type="spellStart"/>
            <w:r w:rsidRPr="002361C2">
              <w:rPr>
                <w:rFonts w:ascii="Arial" w:eastAsia="Times New Roman" w:hAnsi="Arial" w:cs="Arial"/>
                <w:color w:val="000000"/>
                <w:sz w:val="20"/>
                <w:szCs w:val="20"/>
                <w:lang w:val="ru-RU" w:eastAsia="ru-RU"/>
              </w:rPr>
              <w:t>базових</w:t>
            </w:r>
            <w:proofErr w:type="spellEnd"/>
            <w:r w:rsidRPr="002361C2">
              <w:rPr>
                <w:rFonts w:ascii="Arial" w:eastAsia="Times New Roman" w:hAnsi="Arial" w:cs="Arial"/>
                <w:color w:val="000000"/>
                <w:sz w:val="20"/>
                <w:szCs w:val="20"/>
                <w:lang w:val="ru-RU" w:eastAsia="ru-RU"/>
              </w:rPr>
              <w:t xml:space="preserve"> </w:t>
            </w:r>
            <w:r w:rsidRPr="002361C2">
              <w:rPr>
                <w:rFonts w:ascii="Arial" w:eastAsia="Times New Roman" w:hAnsi="Arial" w:cs="Arial"/>
                <w:color w:val="000000"/>
                <w:sz w:val="20"/>
                <w:szCs w:val="20"/>
                <w:lang w:eastAsia="ru-RU"/>
              </w:rPr>
              <w:t>PEFC</w:t>
            </w:r>
            <w:r w:rsidRPr="002361C2">
              <w:rPr>
                <w:rFonts w:ascii="Arial" w:eastAsia="Times New Roman" w:hAnsi="Arial" w:cs="Arial"/>
                <w:color w:val="000000"/>
                <w:sz w:val="20"/>
                <w:szCs w:val="20"/>
                <w:lang w:val="uk-UA" w:eastAsia="ru-RU"/>
              </w:rPr>
              <w:t xml:space="preserve"> індикаторів ми мусимо запропонувати </w:t>
            </w:r>
            <w:proofErr w:type="spellStart"/>
            <w:r w:rsidRPr="002361C2">
              <w:rPr>
                <w:rFonts w:ascii="Arial" w:eastAsia="Times New Roman" w:hAnsi="Arial" w:cs="Arial"/>
                <w:color w:val="000000"/>
                <w:sz w:val="20"/>
                <w:szCs w:val="20"/>
                <w:lang w:val="uk-UA" w:eastAsia="ru-RU"/>
              </w:rPr>
              <w:t>су</w:t>
            </w:r>
            <w:proofErr w:type="gramStart"/>
            <w:r w:rsidRPr="002361C2">
              <w:rPr>
                <w:rFonts w:ascii="Arial" w:eastAsia="Times New Roman" w:hAnsi="Arial" w:cs="Arial"/>
                <w:color w:val="000000"/>
                <w:sz w:val="20"/>
                <w:szCs w:val="20"/>
                <w:lang w:val="uk-UA" w:eastAsia="ru-RU"/>
              </w:rPr>
              <w:t>б</w:t>
            </w:r>
            <w:proofErr w:type="spellEnd"/>
            <w:r w:rsidRPr="002361C2">
              <w:rPr>
                <w:rFonts w:ascii="Arial" w:eastAsia="Times New Roman" w:hAnsi="Arial" w:cs="Arial"/>
                <w:color w:val="000000"/>
                <w:sz w:val="20"/>
                <w:szCs w:val="20"/>
                <w:lang w:val="uk-UA" w:eastAsia="ru-RU"/>
              </w:rPr>
              <w:t>-</w:t>
            </w:r>
            <w:proofErr w:type="gramEnd"/>
            <w:r w:rsidRPr="002361C2">
              <w:rPr>
                <w:rFonts w:ascii="Arial" w:eastAsia="Times New Roman" w:hAnsi="Arial" w:cs="Arial"/>
                <w:color w:val="000000"/>
                <w:sz w:val="20"/>
                <w:szCs w:val="20"/>
                <w:lang w:val="uk-UA" w:eastAsia="ru-RU"/>
              </w:rPr>
              <w:t>індикатори виходячи з національних особливостей ведення лісового господарства.</w:t>
            </w:r>
          </w:p>
        </w:tc>
      </w:tr>
      <w:tr w:rsidR="00982F57" w:rsidRPr="00AE50F3" w:rsidTr="00442600">
        <w:tc>
          <w:tcPr>
            <w:tcW w:w="2971" w:type="dxa"/>
            <w:shd w:val="clear" w:color="auto" w:fill="auto"/>
          </w:tcPr>
          <w:p w:rsidR="00982F57" w:rsidRPr="000E700B" w:rsidRDefault="002361C2"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361C2">
              <w:rPr>
                <w:rFonts w:ascii="Arial" w:eastAsia="Times New Roman" w:hAnsi="Arial" w:cs="Arial"/>
                <w:color w:val="000000"/>
                <w:sz w:val="20"/>
                <w:szCs w:val="20"/>
                <w:lang w:val="uk-UA" w:eastAsia="ru-RU"/>
              </w:rPr>
              <w:t>8.4.8 У тих випадках, коли це доцільно, необхідно сприяти диверсифікації горизонтальних і вертикальних структур і різноманітності видів, таких як, наприклад, мішані ліси. Такі практики повинні мати на меті підтримання або відновлення ландшафтного різноманіття.</w:t>
            </w:r>
          </w:p>
        </w:tc>
        <w:tc>
          <w:tcPr>
            <w:tcW w:w="2070" w:type="dxa"/>
            <w:shd w:val="clear" w:color="auto" w:fill="auto"/>
          </w:tcPr>
          <w:p w:rsidR="002361C2" w:rsidRPr="002361C2" w:rsidRDefault="006C3D10"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Польова апробація</w:t>
            </w:r>
          </w:p>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C70298" w:rsidRPr="00C70298" w:rsidRDefault="00C70298" w:rsidP="00C7029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Зауваження підприємства</w:t>
            </w:r>
          </w:p>
          <w:p w:rsidR="002361C2" w:rsidRPr="002361C2"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sidRPr="002361C2">
              <w:rPr>
                <w:rFonts w:ascii="Arial" w:eastAsia="Times New Roman" w:hAnsi="Arial" w:cs="Arial"/>
                <w:color w:val="000000"/>
                <w:sz w:val="20"/>
                <w:szCs w:val="20"/>
                <w:lang w:val="ru-RU" w:eastAsia="ru-RU"/>
              </w:rPr>
              <w:t xml:space="preserve">Не </w:t>
            </w:r>
            <w:proofErr w:type="spellStart"/>
            <w:r w:rsidRPr="002361C2">
              <w:rPr>
                <w:rFonts w:ascii="Arial" w:eastAsia="Times New Roman" w:hAnsi="Arial" w:cs="Arial"/>
                <w:color w:val="000000"/>
                <w:sz w:val="20"/>
                <w:szCs w:val="20"/>
                <w:lang w:val="ru-RU" w:eastAsia="ru-RU"/>
              </w:rPr>
              <w:t>повністю</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зрозумілий</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термін</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диверсифікація</w:t>
            </w:r>
            <w:proofErr w:type="spellEnd"/>
            <w:r w:rsidRPr="002361C2">
              <w:rPr>
                <w:rFonts w:ascii="Arial" w:eastAsia="Times New Roman" w:hAnsi="Arial" w:cs="Arial"/>
                <w:color w:val="000000"/>
                <w:sz w:val="20"/>
                <w:szCs w:val="20"/>
                <w:lang w:val="ru-RU" w:eastAsia="ru-RU"/>
              </w:rPr>
              <w:t>".</w:t>
            </w:r>
          </w:p>
          <w:p w:rsidR="00982F57" w:rsidRPr="00A1617C" w:rsidRDefault="002361C2" w:rsidP="002361C2">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2361C2">
              <w:rPr>
                <w:rFonts w:ascii="Arial" w:eastAsia="Times New Roman" w:hAnsi="Arial" w:cs="Arial"/>
                <w:color w:val="000000"/>
                <w:sz w:val="20"/>
                <w:szCs w:val="20"/>
                <w:lang w:val="ru-RU" w:eastAsia="ru-RU"/>
              </w:rPr>
              <w:t>Застосувати</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більш</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доступний</w:t>
            </w:r>
            <w:proofErr w:type="spellEnd"/>
            <w:r w:rsidRPr="002361C2">
              <w:rPr>
                <w:rFonts w:ascii="Arial" w:eastAsia="Times New Roman" w:hAnsi="Arial" w:cs="Arial"/>
                <w:color w:val="000000"/>
                <w:sz w:val="20"/>
                <w:szCs w:val="20"/>
                <w:lang w:val="ru-RU" w:eastAsia="ru-RU"/>
              </w:rPr>
              <w:t xml:space="preserve"> </w:t>
            </w:r>
            <w:proofErr w:type="spellStart"/>
            <w:r w:rsidRPr="002361C2">
              <w:rPr>
                <w:rFonts w:ascii="Arial" w:eastAsia="Times New Roman" w:hAnsi="Arial" w:cs="Arial"/>
                <w:color w:val="000000"/>
                <w:sz w:val="20"/>
                <w:szCs w:val="20"/>
                <w:lang w:val="ru-RU" w:eastAsia="ru-RU"/>
              </w:rPr>
              <w:t>термі</w:t>
            </w:r>
            <w:proofErr w:type="gramStart"/>
            <w:r w:rsidRPr="002361C2">
              <w:rPr>
                <w:rFonts w:ascii="Arial" w:eastAsia="Times New Roman" w:hAnsi="Arial" w:cs="Arial"/>
                <w:color w:val="000000"/>
                <w:sz w:val="20"/>
                <w:szCs w:val="20"/>
                <w:lang w:val="ru-RU" w:eastAsia="ru-RU"/>
              </w:rPr>
              <w:t>н</w:t>
            </w:r>
            <w:proofErr w:type="spellEnd"/>
            <w:proofErr w:type="gramEnd"/>
            <w:r w:rsidRPr="002361C2">
              <w:rPr>
                <w:rFonts w:ascii="Arial" w:eastAsia="Times New Roman" w:hAnsi="Arial" w:cs="Arial"/>
                <w:color w:val="000000"/>
                <w:sz w:val="20"/>
                <w:szCs w:val="20"/>
                <w:lang w:val="ru-RU" w:eastAsia="ru-RU"/>
              </w:rPr>
              <w:t>.</w:t>
            </w:r>
          </w:p>
        </w:tc>
        <w:tc>
          <w:tcPr>
            <w:tcW w:w="4326" w:type="dxa"/>
            <w:shd w:val="clear" w:color="auto" w:fill="auto"/>
          </w:tcPr>
          <w:p w:rsidR="006958D3" w:rsidRPr="00A0063B" w:rsidRDefault="006958D3" w:rsidP="006958D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0063B">
              <w:rPr>
                <w:rFonts w:ascii="Arial" w:eastAsia="Times New Roman" w:hAnsi="Arial" w:cs="Arial"/>
                <w:b/>
                <w:i/>
                <w:color w:val="000000"/>
                <w:sz w:val="20"/>
                <w:szCs w:val="20"/>
                <w:u w:val="single"/>
                <w:lang w:val="uk-UA" w:eastAsia="ru-RU"/>
              </w:rPr>
              <w:t>Прийнято</w:t>
            </w:r>
            <w:r w:rsidRPr="00A0063B">
              <w:rPr>
                <w:rFonts w:ascii="Arial" w:eastAsia="Times New Roman" w:hAnsi="Arial" w:cs="Arial"/>
                <w:color w:val="000000"/>
                <w:sz w:val="20"/>
                <w:szCs w:val="20"/>
                <w:lang w:val="uk-UA" w:eastAsia="ru-RU"/>
              </w:rPr>
              <w:t xml:space="preserve"> </w:t>
            </w:r>
          </w:p>
          <w:p w:rsidR="006958D3" w:rsidRPr="00A0063B" w:rsidRDefault="006958D3" w:rsidP="006958D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0063B">
              <w:rPr>
                <w:rFonts w:ascii="Arial" w:eastAsia="Times New Roman" w:hAnsi="Arial" w:cs="Arial"/>
                <w:color w:val="000000"/>
                <w:sz w:val="20"/>
                <w:szCs w:val="20"/>
                <w:lang w:val="uk-UA" w:eastAsia="ru-RU"/>
              </w:rPr>
              <w:t>Пропонується редакція:</w:t>
            </w:r>
          </w:p>
          <w:p w:rsidR="00982F57" w:rsidRPr="00A1617C" w:rsidRDefault="006958D3" w:rsidP="006958D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958D3">
              <w:rPr>
                <w:rFonts w:ascii="Arial" w:eastAsia="Times New Roman" w:hAnsi="Arial" w:cs="Arial"/>
                <w:color w:val="000000"/>
                <w:sz w:val="20"/>
                <w:szCs w:val="20"/>
                <w:lang w:val="uk-UA" w:eastAsia="ru-RU"/>
              </w:rPr>
              <w:t xml:space="preserve">8.4.8 У тих випадках, коли це доцільно, необхідно сприяти </w:t>
            </w:r>
            <w:r w:rsidRPr="006958D3">
              <w:rPr>
                <w:rFonts w:ascii="Arial" w:eastAsia="Times New Roman" w:hAnsi="Arial" w:cs="Arial"/>
                <w:b/>
                <w:bCs/>
                <w:color w:val="000000"/>
                <w:sz w:val="20"/>
                <w:szCs w:val="20"/>
                <w:lang w:val="uk-UA" w:eastAsia="ru-RU"/>
              </w:rPr>
              <w:t>різноманітності</w:t>
            </w:r>
            <w:r w:rsidRPr="006958D3">
              <w:rPr>
                <w:rFonts w:ascii="Arial" w:eastAsia="Times New Roman" w:hAnsi="Arial" w:cs="Arial"/>
                <w:color w:val="000000"/>
                <w:sz w:val="20"/>
                <w:szCs w:val="20"/>
                <w:lang w:val="uk-UA" w:eastAsia="ru-RU"/>
              </w:rPr>
              <w:t xml:space="preserve"> горизонтальних і вертикальних структур і різноманітності видів, таких як, наприклад, мішані ліси. Такі практики повинні мати на меті підтримання або відновлення ландшафтного різноманіття.</w:t>
            </w:r>
          </w:p>
        </w:tc>
      </w:tr>
      <w:tr w:rsidR="00982F57" w:rsidRPr="00AE50F3" w:rsidTr="00442600">
        <w:tc>
          <w:tcPr>
            <w:tcW w:w="2971" w:type="dxa"/>
            <w:shd w:val="clear" w:color="auto" w:fill="auto"/>
          </w:tcPr>
          <w:p w:rsidR="003E377F" w:rsidRPr="000E700B" w:rsidRDefault="006958D3" w:rsidP="00D357F9">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958D3">
              <w:rPr>
                <w:rFonts w:ascii="Arial" w:eastAsia="Times New Roman" w:hAnsi="Arial" w:cs="Arial"/>
                <w:color w:val="000000"/>
                <w:sz w:val="20"/>
                <w:szCs w:val="20"/>
                <w:lang w:val="uk-UA" w:eastAsia="ru-RU"/>
              </w:rPr>
              <w:t xml:space="preserve">8.4.8.2 Організація повинна сприяти переходу до застосування </w:t>
            </w:r>
            <w:proofErr w:type="spellStart"/>
            <w:r w:rsidRPr="006958D3">
              <w:rPr>
                <w:rFonts w:ascii="Arial" w:eastAsia="Times New Roman" w:hAnsi="Arial" w:cs="Arial"/>
                <w:color w:val="000000"/>
                <w:sz w:val="20"/>
                <w:szCs w:val="20"/>
                <w:lang w:val="uk-UA" w:eastAsia="ru-RU"/>
              </w:rPr>
              <w:t>вузьколісосічних</w:t>
            </w:r>
            <w:proofErr w:type="spellEnd"/>
            <w:r w:rsidRPr="006958D3">
              <w:rPr>
                <w:rFonts w:ascii="Arial" w:eastAsia="Times New Roman" w:hAnsi="Arial" w:cs="Arial"/>
                <w:color w:val="000000"/>
                <w:sz w:val="20"/>
                <w:szCs w:val="20"/>
                <w:lang w:val="uk-UA" w:eastAsia="ru-RU"/>
              </w:rPr>
              <w:t xml:space="preserve"> суцільних та/або несуцільних систем рубок (поступових або вибіркових у придатних для цього </w:t>
            </w:r>
            <w:proofErr w:type="spellStart"/>
            <w:r w:rsidRPr="006958D3">
              <w:rPr>
                <w:rFonts w:ascii="Arial" w:eastAsia="Times New Roman" w:hAnsi="Arial" w:cs="Arial"/>
                <w:color w:val="000000"/>
                <w:sz w:val="20"/>
                <w:szCs w:val="20"/>
                <w:lang w:val="uk-UA" w:eastAsia="ru-RU"/>
              </w:rPr>
              <w:t>лісорослинних</w:t>
            </w:r>
            <w:proofErr w:type="spellEnd"/>
            <w:r w:rsidRPr="006958D3">
              <w:rPr>
                <w:rFonts w:ascii="Arial" w:eastAsia="Times New Roman" w:hAnsi="Arial" w:cs="Arial"/>
                <w:color w:val="000000"/>
                <w:sz w:val="20"/>
                <w:szCs w:val="20"/>
                <w:lang w:val="uk-UA" w:eastAsia="ru-RU"/>
              </w:rPr>
              <w:t xml:space="preserve"> умовах зі сприятливим породним складом).</w:t>
            </w:r>
          </w:p>
        </w:tc>
        <w:tc>
          <w:tcPr>
            <w:tcW w:w="2070" w:type="dxa"/>
            <w:shd w:val="clear" w:color="auto" w:fill="auto"/>
          </w:tcPr>
          <w:p w:rsidR="006958D3" w:rsidRPr="002361C2" w:rsidRDefault="006C3D10" w:rsidP="006958D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Польова апробація</w:t>
            </w:r>
          </w:p>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C70298" w:rsidRPr="00C70298" w:rsidRDefault="00C70298" w:rsidP="00C7029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аудиторів</w:t>
            </w:r>
          </w:p>
          <w:p w:rsidR="006958D3" w:rsidRPr="006958D3" w:rsidRDefault="006958D3" w:rsidP="006958D3">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6958D3">
              <w:rPr>
                <w:rFonts w:ascii="Arial" w:eastAsia="Times New Roman" w:hAnsi="Arial" w:cs="Arial"/>
                <w:color w:val="000000"/>
                <w:sz w:val="20"/>
                <w:szCs w:val="20"/>
                <w:lang w:val="ru-RU" w:eastAsia="ru-RU"/>
              </w:rPr>
              <w:t>Фактично</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дублюється</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індикатор</w:t>
            </w:r>
            <w:proofErr w:type="spellEnd"/>
            <w:r w:rsidRPr="006958D3">
              <w:rPr>
                <w:rFonts w:ascii="Arial" w:eastAsia="Times New Roman" w:hAnsi="Arial" w:cs="Arial"/>
                <w:color w:val="000000"/>
                <w:sz w:val="20"/>
                <w:szCs w:val="20"/>
                <w:lang w:val="ru-RU" w:eastAsia="ru-RU"/>
              </w:rPr>
              <w:t xml:space="preserve"> 8.4.8.3</w:t>
            </w:r>
          </w:p>
          <w:p w:rsidR="00982F57" w:rsidRPr="00A1617C" w:rsidRDefault="006958D3" w:rsidP="006958D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6958D3">
              <w:rPr>
                <w:rFonts w:ascii="Arial" w:eastAsia="Times New Roman" w:hAnsi="Arial" w:cs="Arial"/>
                <w:color w:val="000000"/>
                <w:sz w:val="20"/>
                <w:szCs w:val="20"/>
                <w:lang w:val="ru-RU" w:eastAsia="ru-RU"/>
              </w:rPr>
              <w:t>Залишити</w:t>
            </w:r>
            <w:proofErr w:type="spellEnd"/>
            <w:r w:rsidRPr="006958D3">
              <w:rPr>
                <w:rFonts w:ascii="Arial" w:eastAsia="Times New Roman" w:hAnsi="Arial" w:cs="Arial"/>
                <w:color w:val="000000"/>
                <w:sz w:val="20"/>
                <w:szCs w:val="20"/>
                <w:lang w:val="ru-RU" w:eastAsia="ru-RU"/>
              </w:rPr>
              <w:t xml:space="preserve"> один </w:t>
            </w:r>
            <w:proofErr w:type="spellStart"/>
            <w:r w:rsidRPr="006958D3">
              <w:rPr>
                <w:rFonts w:ascii="Arial" w:eastAsia="Times New Roman" w:hAnsi="Arial" w:cs="Arial"/>
                <w:color w:val="000000"/>
                <w:sz w:val="20"/>
                <w:szCs w:val="20"/>
                <w:lang w:val="ru-RU" w:eastAsia="ru-RU"/>
              </w:rPr>
              <w:t>із</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двох</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індикаторі</w:t>
            </w:r>
            <w:proofErr w:type="gramStart"/>
            <w:r w:rsidRPr="006958D3">
              <w:rPr>
                <w:rFonts w:ascii="Arial" w:eastAsia="Times New Roman" w:hAnsi="Arial" w:cs="Arial"/>
                <w:color w:val="000000"/>
                <w:sz w:val="20"/>
                <w:szCs w:val="20"/>
                <w:lang w:val="ru-RU" w:eastAsia="ru-RU"/>
              </w:rPr>
              <w:t>в</w:t>
            </w:r>
            <w:proofErr w:type="spellEnd"/>
            <w:proofErr w:type="gramEnd"/>
          </w:p>
        </w:tc>
        <w:tc>
          <w:tcPr>
            <w:tcW w:w="4326" w:type="dxa"/>
            <w:shd w:val="clear" w:color="auto" w:fill="auto"/>
          </w:tcPr>
          <w:p w:rsidR="006958D3" w:rsidRPr="006958D3" w:rsidRDefault="006958D3" w:rsidP="006958D3">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proofErr w:type="spellStart"/>
            <w:r w:rsidRPr="006958D3">
              <w:rPr>
                <w:rFonts w:ascii="Arial" w:eastAsia="Times New Roman" w:hAnsi="Arial" w:cs="Arial"/>
                <w:b/>
                <w:i/>
                <w:color w:val="000000"/>
                <w:sz w:val="20"/>
                <w:szCs w:val="20"/>
                <w:u w:val="single"/>
                <w:lang w:val="ru-RU" w:eastAsia="ru-RU"/>
              </w:rPr>
              <w:t>Прийнято</w:t>
            </w:r>
            <w:proofErr w:type="spellEnd"/>
            <w:r w:rsidRPr="006958D3">
              <w:rPr>
                <w:rFonts w:ascii="Arial" w:eastAsia="Times New Roman" w:hAnsi="Arial" w:cs="Arial"/>
                <w:b/>
                <w:i/>
                <w:color w:val="000000"/>
                <w:sz w:val="20"/>
                <w:szCs w:val="20"/>
                <w:u w:val="single"/>
                <w:lang w:val="ru-RU" w:eastAsia="ru-RU"/>
              </w:rPr>
              <w:t xml:space="preserve"> </w:t>
            </w:r>
          </w:p>
          <w:p w:rsidR="00982F57" w:rsidRPr="00A1617C" w:rsidRDefault="006958D3" w:rsidP="006958D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6958D3">
              <w:rPr>
                <w:rFonts w:ascii="Arial" w:eastAsia="Times New Roman" w:hAnsi="Arial" w:cs="Arial"/>
                <w:color w:val="000000"/>
                <w:sz w:val="20"/>
                <w:szCs w:val="20"/>
                <w:lang w:val="ru-RU" w:eastAsia="ru-RU"/>
              </w:rPr>
              <w:t>Оскільки</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обсяги</w:t>
            </w:r>
            <w:proofErr w:type="spellEnd"/>
            <w:r w:rsidRPr="006958D3">
              <w:rPr>
                <w:rFonts w:ascii="Arial" w:eastAsia="Times New Roman" w:hAnsi="Arial" w:cs="Arial"/>
                <w:color w:val="000000"/>
                <w:sz w:val="20"/>
                <w:szCs w:val="20"/>
                <w:lang w:val="ru-RU" w:eastAsia="ru-RU"/>
              </w:rPr>
              <w:t xml:space="preserve"> і </w:t>
            </w:r>
            <w:proofErr w:type="spellStart"/>
            <w:r w:rsidRPr="006958D3">
              <w:rPr>
                <w:rFonts w:ascii="Arial" w:eastAsia="Times New Roman" w:hAnsi="Arial" w:cs="Arial"/>
                <w:color w:val="000000"/>
                <w:sz w:val="20"/>
                <w:szCs w:val="20"/>
                <w:lang w:val="ru-RU" w:eastAsia="ru-RU"/>
              </w:rPr>
              <w:t>способи</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проведення</w:t>
            </w:r>
            <w:proofErr w:type="spellEnd"/>
            <w:r w:rsidRPr="006958D3">
              <w:rPr>
                <w:rFonts w:ascii="Arial" w:eastAsia="Times New Roman" w:hAnsi="Arial" w:cs="Arial"/>
                <w:color w:val="000000"/>
                <w:sz w:val="20"/>
                <w:szCs w:val="20"/>
                <w:lang w:val="ru-RU" w:eastAsia="ru-RU"/>
              </w:rPr>
              <w:t xml:space="preserve"> рубок головного </w:t>
            </w:r>
            <w:proofErr w:type="spellStart"/>
            <w:r w:rsidRPr="006958D3">
              <w:rPr>
                <w:rFonts w:ascii="Arial" w:eastAsia="Times New Roman" w:hAnsi="Arial" w:cs="Arial"/>
                <w:color w:val="000000"/>
                <w:sz w:val="20"/>
                <w:szCs w:val="20"/>
                <w:lang w:val="ru-RU" w:eastAsia="ru-RU"/>
              </w:rPr>
              <w:t>користування</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плануються</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Укрдержліспроектом</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пр</w:t>
            </w:r>
            <w:r w:rsidR="003E377F">
              <w:rPr>
                <w:rFonts w:ascii="Arial" w:eastAsia="Times New Roman" w:hAnsi="Arial" w:cs="Arial"/>
                <w:color w:val="000000"/>
                <w:sz w:val="20"/>
                <w:szCs w:val="20"/>
                <w:lang w:val="ru-RU" w:eastAsia="ru-RU"/>
              </w:rPr>
              <w:t>о</w:t>
            </w:r>
            <w:r w:rsidRPr="006958D3">
              <w:rPr>
                <w:rFonts w:ascii="Arial" w:eastAsia="Times New Roman" w:hAnsi="Arial" w:cs="Arial"/>
                <w:color w:val="000000"/>
                <w:sz w:val="20"/>
                <w:szCs w:val="20"/>
                <w:lang w:val="ru-RU" w:eastAsia="ru-RU"/>
              </w:rPr>
              <w:t>понується</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вилучити</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су</w:t>
            </w:r>
            <w:proofErr w:type="gramStart"/>
            <w:r w:rsidRPr="006958D3">
              <w:rPr>
                <w:rFonts w:ascii="Arial" w:eastAsia="Times New Roman" w:hAnsi="Arial" w:cs="Arial"/>
                <w:color w:val="000000"/>
                <w:sz w:val="20"/>
                <w:szCs w:val="20"/>
                <w:lang w:val="ru-RU" w:eastAsia="ru-RU"/>
              </w:rPr>
              <w:t>б-</w:t>
            </w:r>
            <w:proofErr w:type="gramEnd"/>
            <w:r w:rsidRPr="006958D3">
              <w:rPr>
                <w:rFonts w:ascii="Arial" w:eastAsia="Times New Roman" w:hAnsi="Arial" w:cs="Arial"/>
                <w:color w:val="000000"/>
                <w:sz w:val="20"/>
                <w:szCs w:val="20"/>
                <w:lang w:val="ru-RU" w:eastAsia="ru-RU"/>
              </w:rPr>
              <w:t>індикатор</w:t>
            </w:r>
            <w:proofErr w:type="spellEnd"/>
            <w:r w:rsidRPr="006958D3">
              <w:rPr>
                <w:rFonts w:ascii="Arial" w:eastAsia="Times New Roman" w:hAnsi="Arial" w:cs="Arial"/>
                <w:color w:val="000000"/>
                <w:sz w:val="20"/>
                <w:szCs w:val="20"/>
                <w:lang w:val="ru-RU" w:eastAsia="ru-RU"/>
              </w:rPr>
              <w:t xml:space="preserve"> </w:t>
            </w:r>
            <w:r w:rsidRPr="006958D3">
              <w:rPr>
                <w:rFonts w:ascii="Arial" w:eastAsia="Times New Roman" w:hAnsi="Arial" w:cs="Arial"/>
                <w:color w:val="000000"/>
                <w:sz w:val="20"/>
                <w:szCs w:val="20"/>
                <w:lang w:val="uk-UA" w:eastAsia="ru-RU"/>
              </w:rPr>
              <w:t>8.4.8.</w:t>
            </w:r>
            <w:r w:rsidRPr="006958D3">
              <w:rPr>
                <w:rFonts w:ascii="Arial" w:eastAsia="Times New Roman" w:hAnsi="Arial" w:cs="Arial"/>
                <w:color w:val="000000"/>
                <w:sz w:val="20"/>
                <w:szCs w:val="20"/>
                <w:lang w:val="ru-RU" w:eastAsia="ru-RU"/>
              </w:rPr>
              <w:t xml:space="preserve">2 і </w:t>
            </w:r>
            <w:proofErr w:type="spellStart"/>
            <w:r w:rsidRPr="006958D3">
              <w:rPr>
                <w:rFonts w:ascii="Arial" w:eastAsia="Times New Roman" w:hAnsi="Arial" w:cs="Arial"/>
                <w:color w:val="000000"/>
                <w:sz w:val="20"/>
                <w:szCs w:val="20"/>
                <w:lang w:val="ru-RU" w:eastAsia="ru-RU"/>
              </w:rPr>
              <w:t>залишити</w:t>
            </w:r>
            <w:proofErr w:type="spellEnd"/>
            <w:r w:rsidRPr="006958D3">
              <w:rPr>
                <w:rFonts w:ascii="Arial" w:eastAsia="Times New Roman" w:hAnsi="Arial" w:cs="Arial"/>
                <w:color w:val="000000"/>
                <w:sz w:val="20"/>
                <w:szCs w:val="20"/>
                <w:lang w:val="uk-UA" w:eastAsia="ru-RU"/>
              </w:rPr>
              <w:t xml:space="preserve"> </w:t>
            </w:r>
            <w:proofErr w:type="spellStart"/>
            <w:r w:rsidRPr="006958D3">
              <w:rPr>
                <w:rFonts w:ascii="Arial" w:eastAsia="Times New Roman" w:hAnsi="Arial" w:cs="Arial"/>
                <w:color w:val="000000"/>
                <w:sz w:val="20"/>
                <w:szCs w:val="20"/>
                <w:lang w:val="ru-RU" w:eastAsia="ru-RU"/>
              </w:rPr>
              <w:t>суб-індикатор</w:t>
            </w:r>
            <w:proofErr w:type="spellEnd"/>
            <w:r w:rsidRPr="006958D3">
              <w:rPr>
                <w:rFonts w:ascii="Arial" w:eastAsia="Times New Roman" w:hAnsi="Arial" w:cs="Arial"/>
                <w:color w:val="000000"/>
                <w:sz w:val="20"/>
                <w:szCs w:val="20"/>
                <w:lang w:val="ru-RU" w:eastAsia="ru-RU"/>
              </w:rPr>
              <w:t xml:space="preserve"> </w:t>
            </w:r>
            <w:r w:rsidRPr="006958D3">
              <w:rPr>
                <w:rFonts w:ascii="Arial" w:eastAsia="Times New Roman" w:hAnsi="Arial" w:cs="Arial"/>
                <w:color w:val="000000"/>
                <w:sz w:val="20"/>
                <w:szCs w:val="20"/>
                <w:lang w:val="uk-UA" w:eastAsia="ru-RU"/>
              </w:rPr>
              <w:t>8.4.8.3</w:t>
            </w:r>
            <w:r w:rsidR="003E377F">
              <w:rPr>
                <w:rFonts w:ascii="Arial" w:eastAsia="Times New Roman" w:hAnsi="Arial" w:cs="Arial"/>
                <w:color w:val="000000"/>
                <w:sz w:val="20"/>
                <w:szCs w:val="20"/>
                <w:lang w:val="uk-UA" w:eastAsia="ru-RU"/>
              </w:rPr>
              <w:t xml:space="preserve">, змінивши нумерацію </w:t>
            </w:r>
            <w:proofErr w:type="spellStart"/>
            <w:r w:rsidR="003E377F">
              <w:rPr>
                <w:rFonts w:ascii="Arial" w:eastAsia="Times New Roman" w:hAnsi="Arial" w:cs="Arial"/>
                <w:color w:val="000000"/>
                <w:sz w:val="20"/>
                <w:szCs w:val="20"/>
                <w:lang w:val="uk-UA" w:eastAsia="ru-RU"/>
              </w:rPr>
              <w:t>субіндикаторів</w:t>
            </w:r>
            <w:proofErr w:type="spellEnd"/>
            <w:r w:rsidR="003E377F">
              <w:rPr>
                <w:rFonts w:ascii="Arial" w:eastAsia="Times New Roman" w:hAnsi="Arial" w:cs="Arial"/>
                <w:color w:val="000000"/>
                <w:sz w:val="20"/>
                <w:szCs w:val="20"/>
                <w:lang w:val="uk-UA" w:eastAsia="ru-RU"/>
              </w:rPr>
              <w:t xml:space="preserve"> 8.4.8.2-8.4.8.6 на 8.4.8.2-8.4.8.5.</w:t>
            </w:r>
          </w:p>
        </w:tc>
      </w:tr>
      <w:tr w:rsidR="003E377F" w:rsidRPr="00AE50F3" w:rsidTr="00442600">
        <w:tc>
          <w:tcPr>
            <w:tcW w:w="2971" w:type="dxa"/>
            <w:shd w:val="clear" w:color="auto" w:fill="auto"/>
          </w:tcPr>
          <w:p w:rsidR="003E377F" w:rsidRPr="006958D3" w:rsidRDefault="003E377F"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3E377F" w:rsidRPr="002361C2" w:rsidRDefault="003E377F" w:rsidP="006958D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5415" w:type="dxa"/>
            <w:shd w:val="clear" w:color="auto" w:fill="auto"/>
          </w:tcPr>
          <w:p w:rsidR="003E377F" w:rsidRPr="006958D3" w:rsidRDefault="003E377F" w:rsidP="006958D3">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
        </w:tc>
        <w:tc>
          <w:tcPr>
            <w:tcW w:w="4326" w:type="dxa"/>
            <w:shd w:val="clear" w:color="auto" w:fill="auto"/>
          </w:tcPr>
          <w:p w:rsidR="003E377F" w:rsidRPr="003E377F" w:rsidRDefault="003E377F" w:rsidP="003E377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E377F">
              <w:rPr>
                <w:rFonts w:ascii="Arial" w:eastAsia="Times New Roman" w:hAnsi="Arial" w:cs="Arial"/>
                <w:color w:val="000000"/>
                <w:sz w:val="20"/>
                <w:szCs w:val="20"/>
                <w:lang w:val="uk-UA" w:eastAsia="ru-RU"/>
              </w:rPr>
              <w:t xml:space="preserve">8.4.8.2 Під час планування рубок головного користування необхідно віддавати перевагу застосуванню несуцільних систем рубок у придатних для цього </w:t>
            </w:r>
            <w:proofErr w:type="spellStart"/>
            <w:r w:rsidRPr="003E377F">
              <w:rPr>
                <w:rFonts w:ascii="Arial" w:eastAsia="Times New Roman" w:hAnsi="Arial" w:cs="Arial"/>
                <w:color w:val="000000"/>
                <w:sz w:val="20"/>
                <w:szCs w:val="20"/>
                <w:lang w:val="uk-UA" w:eastAsia="ru-RU"/>
              </w:rPr>
              <w:t>лісорослинних</w:t>
            </w:r>
            <w:proofErr w:type="spellEnd"/>
            <w:r w:rsidRPr="003E377F">
              <w:rPr>
                <w:rFonts w:ascii="Arial" w:eastAsia="Times New Roman" w:hAnsi="Arial" w:cs="Arial"/>
                <w:color w:val="000000"/>
                <w:sz w:val="20"/>
                <w:szCs w:val="20"/>
                <w:lang w:val="uk-UA" w:eastAsia="ru-RU"/>
              </w:rPr>
              <w:t xml:space="preserve"> умовах, зі сприятливим породним складом.</w:t>
            </w:r>
          </w:p>
          <w:p w:rsidR="003E377F" w:rsidRPr="003E377F" w:rsidRDefault="003E377F" w:rsidP="003E377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3E377F" w:rsidRPr="00AE50F3" w:rsidTr="00442600">
        <w:tc>
          <w:tcPr>
            <w:tcW w:w="2971" w:type="dxa"/>
            <w:shd w:val="clear" w:color="auto" w:fill="auto"/>
          </w:tcPr>
          <w:p w:rsidR="003E377F" w:rsidRPr="006958D3" w:rsidRDefault="003E377F"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3E377F" w:rsidRPr="002361C2" w:rsidRDefault="003E377F" w:rsidP="006958D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5415" w:type="dxa"/>
            <w:shd w:val="clear" w:color="auto" w:fill="auto"/>
          </w:tcPr>
          <w:p w:rsidR="003E377F" w:rsidRPr="006958D3" w:rsidRDefault="003E377F" w:rsidP="006958D3">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
        </w:tc>
        <w:tc>
          <w:tcPr>
            <w:tcW w:w="4326" w:type="dxa"/>
            <w:shd w:val="clear" w:color="auto" w:fill="auto"/>
          </w:tcPr>
          <w:p w:rsidR="003E377F" w:rsidRPr="003E377F" w:rsidRDefault="003E377F" w:rsidP="003E377F">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3E377F">
              <w:rPr>
                <w:rFonts w:ascii="Arial" w:eastAsia="Times New Roman" w:hAnsi="Arial" w:cs="Arial"/>
                <w:color w:val="000000"/>
                <w:sz w:val="20"/>
                <w:szCs w:val="20"/>
                <w:lang w:val="uk-UA" w:eastAsia="ru-RU"/>
              </w:rPr>
              <w:t xml:space="preserve">8.4.8.3 Необхідно, щоб рубки головного користування, а також рубки формування та оздоровлення лісів сприяли вирощуванню мішаних </w:t>
            </w:r>
            <w:proofErr w:type="spellStart"/>
            <w:r w:rsidRPr="003E377F">
              <w:rPr>
                <w:rFonts w:ascii="Arial" w:eastAsia="Times New Roman" w:hAnsi="Arial" w:cs="Arial"/>
                <w:color w:val="000000"/>
                <w:sz w:val="20"/>
                <w:szCs w:val="20"/>
                <w:lang w:val="uk-UA" w:eastAsia="ru-RU"/>
              </w:rPr>
              <w:t>деревостанів</w:t>
            </w:r>
            <w:proofErr w:type="spellEnd"/>
            <w:r w:rsidRPr="003E377F">
              <w:rPr>
                <w:rFonts w:ascii="Arial" w:eastAsia="Times New Roman" w:hAnsi="Arial" w:cs="Arial"/>
                <w:color w:val="000000"/>
                <w:sz w:val="20"/>
                <w:szCs w:val="20"/>
                <w:lang w:val="uk-UA" w:eastAsia="ru-RU"/>
              </w:rPr>
              <w:t xml:space="preserve"> у відповідних </w:t>
            </w:r>
            <w:proofErr w:type="spellStart"/>
            <w:r w:rsidRPr="003E377F">
              <w:rPr>
                <w:rFonts w:ascii="Arial" w:eastAsia="Times New Roman" w:hAnsi="Arial" w:cs="Arial"/>
                <w:color w:val="000000"/>
                <w:sz w:val="20"/>
                <w:szCs w:val="20"/>
                <w:lang w:val="uk-UA" w:eastAsia="ru-RU"/>
              </w:rPr>
              <w:t>лісорослинних</w:t>
            </w:r>
            <w:proofErr w:type="spellEnd"/>
            <w:r w:rsidRPr="003E377F">
              <w:rPr>
                <w:rFonts w:ascii="Arial" w:eastAsia="Times New Roman" w:hAnsi="Arial" w:cs="Arial"/>
                <w:color w:val="000000"/>
                <w:sz w:val="20"/>
                <w:szCs w:val="20"/>
                <w:lang w:val="uk-UA" w:eastAsia="ru-RU"/>
              </w:rPr>
              <w:t xml:space="preserve"> умовах. </w:t>
            </w:r>
          </w:p>
        </w:tc>
      </w:tr>
      <w:tr w:rsidR="00982F57" w:rsidRPr="00AE50F3" w:rsidTr="00442600">
        <w:tc>
          <w:tcPr>
            <w:tcW w:w="2971" w:type="dxa"/>
            <w:shd w:val="clear" w:color="auto" w:fill="auto"/>
          </w:tcPr>
          <w:p w:rsidR="00982F57" w:rsidRPr="000E700B" w:rsidRDefault="006958D3"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6958D3">
              <w:rPr>
                <w:rFonts w:ascii="Arial" w:eastAsia="Times New Roman" w:hAnsi="Arial" w:cs="Arial"/>
                <w:color w:val="000000"/>
                <w:sz w:val="20"/>
                <w:szCs w:val="20"/>
                <w:lang w:val="uk-UA" w:eastAsia="ru-RU"/>
              </w:rPr>
              <w:t xml:space="preserve">8.4.8.5 Проведення рубок формування та оздоровлення лісів повинно забезпечувати поступове відтворення і формування корінних </w:t>
            </w:r>
            <w:proofErr w:type="spellStart"/>
            <w:r w:rsidRPr="006958D3">
              <w:rPr>
                <w:rFonts w:ascii="Arial" w:eastAsia="Times New Roman" w:hAnsi="Arial" w:cs="Arial"/>
                <w:color w:val="000000"/>
                <w:sz w:val="20"/>
                <w:szCs w:val="20"/>
                <w:lang w:val="uk-UA" w:eastAsia="ru-RU"/>
              </w:rPr>
              <w:t>деревостанів</w:t>
            </w:r>
            <w:proofErr w:type="spellEnd"/>
            <w:r w:rsidRPr="006958D3">
              <w:rPr>
                <w:rFonts w:ascii="Arial" w:eastAsia="Times New Roman" w:hAnsi="Arial" w:cs="Arial"/>
                <w:color w:val="000000"/>
                <w:sz w:val="20"/>
                <w:szCs w:val="20"/>
                <w:lang w:val="uk-UA" w:eastAsia="ru-RU"/>
              </w:rPr>
              <w:t>.</w:t>
            </w:r>
          </w:p>
        </w:tc>
        <w:tc>
          <w:tcPr>
            <w:tcW w:w="2070" w:type="dxa"/>
            <w:shd w:val="clear" w:color="auto" w:fill="auto"/>
          </w:tcPr>
          <w:p w:rsidR="006958D3" w:rsidRPr="006958D3" w:rsidRDefault="006C3D10" w:rsidP="006958D3">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p w:rsidR="00982F57" w:rsidRPr="00A1617C" w:rsidRDefault="00982F5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C70298" w:rsidRPr="00C70298" w:rsidRDefault="00C70298" w:rsidP="00C7029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Зауваження підприємства</w:t>
            </w:r>
          </w:p>
          <w:p w:rsidR="006958D3" w:rsidRPr="006958D3" w:rsidRDefault="006958D3" w:rsidP="006958D3">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sidRPr="006958D3">
              <w:rPr>
                <w:rFonts w:ascii="Arial" w:eastAsia="Times New Roman" w:hAnsi="Arial" w:cs="Arial"/>
                <w:color w:val="000000"/>
                <w:sz w:val="20"/>
                <w:szCs w:val="20"/>
                <w:lang w:val="ru-RU" w:eastAsia="ru-RU"/>
              </w:rPr>
              <w:t xml:space="preserve">Не до </w:t>
            </w:r>
            <w:proofErr w:type="spellStart"/>
            <w:r w:rsidRPr="006958D3">
              <w:rPr>
                <w:rFonts w:ascii="Arial" w:eastAsia="Times New Roman" w:hAnsi="Arial" w:cs="Arial"/>
                <w:color w:val="000000"/>
                <w:sz w:val="20"/>
                <w:szCs w:val="20"/>
                <w:lang w:val="ru-RU" w:eastAsia="ru-RU"/>
              </w:rPr>
              <w:t>кінця</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зрозуміла</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вимога</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щодо</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відтворення</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корінних</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деревостанів</w:t>
            </w:r>
            <w:proofErr w:type="spellEnd"/>
            <w:r w:rsidRPr="006958D3">
              <w:rPr>
                <w:rFonts w:ascii="Arial" w:eastAsia="Times New Roman" w:hAnsi="Arial" w:cs="Arial"/>
                <w:color w:val="000000"/>
                <w:sz w:val="20"/>
                <w:szCs w:val="20"/>
                <w:lang w:val="ru-RU" w:eastAsia="ru-RU"/>
              </w:rPr>
              <w:t>.</w:t>
            </w:r>
          </w:p>
          <w:p w:rsidR="00982F57" w:rsidRPr="00A1617C" w:rsidRDefault="006958D3" w:rsidP="006958D3">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6958D3">
              <w:rPr>
                <w:rFonts w:ascii="Arial" w:eastAsia="Times New Roman" w:hAnsi="Arial" w:cs="Arial"/>
                <w:color w:val="000000"/>
                <w:sz w:val="20"/>
                <w:szCs w:val="20"/>
                <w:lang w:val="ru-RU" w:eastAsia="ru-RU"/>
              </w:rPr>
              <w:t>Переформулювати</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вимогу</w:t>
            </w:r>
            <w:proofErr w:type="spellEnd"/>
            <w:r w:rsidRPr="006958D3">
              <w:rPr>
                <w:rFonts w:ascii="Arial" w:eastAsia="Times New Roman" w:hAnsi="Arial" w:cs="Arial"/>
                <w:color w:val="000000"/>
                <w:sz w:val="20"/>
                <w:szCs w:val="20"/>
                <w:lang w:val="ru-RU" w:eastAsia="ru-RU"/>
              </w:rPr>
              <w:t>.</w:t>
            </w:r>
          </w:p>
        </w:tc>
        <w:tc>
          <w:tcPr>
            <w:tcW w:w="4326" w:type="dxa"/>
            <w:shd w:val="clear" w:color="auto" w:fill="auto"/>
          </w:tcPr>
          <w:p w:rsidR="006958D3" w:rsidRPr="006958D3" w:rsidRDefault="006958D3" w:rsidP="006958D3">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proofErr w:type="spellStart"/>
            <w:r w:rsidRPr="006958D3">
              <w:rPr>
                <w:rFonts w:ascii="Arial" w:eastAsia="Times New Roman" w:hAnsi="Arial" w:cs="Arial"/>
                <w:b/>
                <w:i/>
                <w:color w:val="000000"/>
                <w:sz w:val="20"/>
                <w:szCs w:val="20"/>
                <w:u w:val="single"/>
                <w:lang w:val="ru-RU" w:eastAsia="ru-RU"/>
              </w:rPr>
              <w:t>Прийнято</w:t>
            </w:r>
            <w:proofErr w:type="spellEnd"/>
            <w:r w:rsidRPr="006958D3">
              <w:rPr>
                <w:rFonts w:ascii="Arial" w:eastAsia="Times New Roman" w:hAnsi="Arial" w:cs="Arial"/>
                <w:b/>
                <w:i/>
                <w:color w:val="000000"/>
                <w:sz w:val="20"/>
                <w:szCs w:val="20"/>
                <w:u w:val="single"/>
                <w:lang w:val="ru-RU" w:eastAsia="ru-RU"/>
              </w:rPr>
              <w:t xml:space="preserve"> </w:t>
            </w:r>
          </w:p>
          <w:p w:rsidR="006958D3" w:rsidRPr="006958D3" w:rsidRDefault="006958D3" w:rsidP="006958D3">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6958D3">
              <w:rPr>
                <w:rFonts w:ascii="Arial" w:eastAsia="Times New Roman" w:hAnsi="Arial" w:cs="Arial"/>
                <w:color w:val="000000"/>
                <w:sz w:val="20"/>
                <w:szCs w:val="20"/>
                <w:lang w:val="ru-RU" w:eastAsia="ru-RU"/>
              </w:rPr>
              <w:t>Пропонується</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відповідно</w:t>
            </w:r>
            <w:proofErr w:type="spellEnd"/>
            <w:r w:rsidRPr="006958D3">
              <w:rPr>
                <w:rFonts w:ascii="Arial" w:eastAsia="Times New Roman" w:hAnsi="Arial" w:cs="Arial"/>
                <w:color w:val="000000"/>
                <w:sz w:val="20"/>
                <w:szCs w:val="20"/>
                <w:lang w:val="ru-RU" w:eastAsia="ru-RU"/>
              </w:rPr>
              <w:t xml:space="preserve"> до п. 3 «Правил </w:t>
            </w:r>
            <w:proofErr w:type="spellStart"/>
            <w:r w:rsidRPr="006958D3">
              <w:rPr>
                <w:rFonts w:ascii="Arial" w:eastAsia="Times New Roman" w:hAnsi="Arial" w:cs="Arial"/>
                <w:color w:val="000000"/>
                <w:sz w:val="20"/>
                <w:szCs w:val="20"/>
                <w:lang w:val="ru-RU" w:eastAsia="ru-RU"/>
              </w:rPr>
              <w:t>поліпшення</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якісного</w:t>
            </w:r>
            <w:proofErr w:type="spellEnd"/>
            <w:r w:rsidRPr="006958D3">
              <w:rPr>
                <w:rFonts w:ascii="Arial" w:eastAsia="Times New Roman" w:hAnsi="Arial" w:cs="Arial"/>
                <w:color w:val="000000"/>
                <w:sz w:val="20"/>
                <w:szCs w:val="20"/>
                <w:lang w:val="ru-RU" w:eastAsia="ru-RU"/>
              </w:rPr>
              <w:t xml:space="preserve"> складу </w:t>
            </w:r>
            <w:proofErr w:type="spellStart"/>
            <w:r w:rsidRPr="006958D3">
              <w:rPr>
                <w:rFonts w:ascii="Arial" w:eastAsia="Times New Roman" w:hAnsi="Arial" w:cs="Arial"/>
                <w:color w:val="000000"/>
                <w:sz w:val="20"/>
                <w:szCs w:val="20"/>
                <w:lang w:val="ru-RU" w:eastAsia="ru-RU"/>
              </w:rPr>
              <w:t>лі</w:t>
            </w:r>
            <w:proofErr w:type="gramStart"/>
            <w:r w:rsidRPr="006958D3">
              <w:rPr>
                <w:rFonts w:ascii="Arial" w:eastAsia="Times New Roman" w:hAnsi="Arial" w:cs="Arial"/>
                <w:color w:val="000000"/>
                <w:sz w:val="20"/>
                <w:szCs w:val="20"/>
                <w:lang w:val="ru-RU" w:eastAsia="ru-RU"/>
              </w:rPr>
              <w:t>с</w:t>
            </w:r>
            <w:proofErr w:type="gramEnd"/>
            <w:r w:rsidRPr="006958D3">
              <w:rPr>
                <w:rFonts w:ascii="Arial" w:eastAsia="Times New Roman" w:hAnsi="Arial" w:cs="Arial"/>
                <w:color w:val="000000"/>
                <w:sz w:val="20"/>
                <w:szCs w:val="20"/>
                <w:lang w:val="ru-RU" w:eastAsia="ru-RU"/>
              </w:rPr>
              <w:t>ів</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таку</w:t>
            </w:r>
            <w:proofErr w:type="spellEnd"/>
            <w:r w:rsidRPr="006958D3">
              <w:rPr>
                <w:rFonts w:ascii="Arial" w:eastAsia="Times New Roman" w:hAnsi="Arial" w:cs="Arial"/>
                <w:color w:val="000000"/>
                <w:sz w:val="20"/>
                <w:szCs w:val="20"/>
                <w:lang w:val="ru-RU" w:eastAsia="ru-RU"/>
              </w:rPr>
              <w:t xml:space="preserve"> </w:t>
            </w:r>
            <w:proofErr w:type="spellStart"/>
            <w:r w:rsidRPr="006958D3">
              <w:rPr>
                <w:rFonts w:ascii="Arial" w:eastAsia="Times New Roman" w:hAnsi="Arial" w:cs="Arial"/>
                <w:color w:val="000000"/>
                <w:sz w:val="20"/>
                <w:szCs w:val="20"/>
                <w:lang w:val="ru-RU" w:eastAsia="ru-RU"/>
              </w:rPr>
              <w:t>редакцію</w:t>
            </w:r>
            <w:proofErr w:type="spellEnd"/>
            <w:r w:rsidRPr="006958D3">
              <w:rPr>
                <w:rFonts w:ascii="Arial" w:eastAsia="Times New Roman" w:hAnsi="Arial" w:cs="Arial"/>
                <w:color w:val="000000"/>
                <w:sz w:val="20"/>
                <w:szCs w:val="20"/>
                <w:lang w:val="ru-RU" w:eastAsia="ru-RU"/>
              </w:rPr>
              <w:t>:</w:t>
            </w:r>
          </w:p>
          <w:p w:rsidR="00982F57" w:rsidRPr="00A1617C" w:rsidRDefault="003E377F" w:rsidP="003E377F">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8.4.8.4</w:t>
            </w:r>
            <w:r w:rsidR="006958D3" w:rsidRPr="006958D3">
              <w:rPr>
                <w:rFonts w:ascii="Arial" w:eastAsia="Times New Roman" w:hAnsi="Arial" w:cs="Arial"/>
                <w:color w:val="000000"/>
                <w:sz w:val="20"/>
                <w:szCs w:val="20"/>
                <w:lang w:val="uk-UA" w:eastAsia="ru-RU"/>
              </w:rPr>
              <w:t xml:space="preserve"> </w:t>
            </w:r>
            <w:r w:rsidRPr="003E377F">
              <w:rPr>
                <w:rFonts w:ascii="Arial" w:eastAsia="Times New Roman" w:hAnsi="Arial" w:cs="Arial"/>
                <w:color w:val="000000"/>
                <w:sz w:val="20"/>
                <w:szCs w:val="20"/>
                <w:lang w:val="uk-UA" w:eastAsia="ru-RU"/>
              </w:rPr>
              <w:t xml:space="preserve">Проведенням рубок формування та оздоровлення лісів Організація повинна забезпечувати поступове відтворення і формування лісів, </w:t>
            </w:r>
            <w:r w:rsidRPr="003E377F">
              <w:rPr>
                <w:rFonts w:ascii="Arial" w:eastAsia="Times New Roman" w:hAnsi="Arial" w:cs="Arial"/>
                <w:b/>
                <w:bCs/>
                <w:color w:val="000000"/>
                <w:sz w:val="20"/>
                <w:szCs w:val="20"/>
                <w:lang w:val="uk-UA" w:eastAsia="ru-RU"/>
              </w:rPr>
              <w:t>близьких до природних</w:t>
            </w:r>
            <w:r w:rsidRPr="003E377F">
              <w:rPr>
                <w:rFonts w:ascii="Arial" w:eastAsia="Times New Roman" w:hAnsi="Arial" w:cs="Arial"/>
                <w:b/>
                <w:color w:val="000000"/>
                <w:sz w:val="20"/>
                <w:szCs w:val="20"/>
                <w:lang w:val="uk-UA" w:eastAsia="ru-RU"/>
              </w:rPr>
              <w:t>.</w:t>
            </w:r>
            <w:r>
              <w:rPr>
                <w:rFonts w:ascii="Arial" w:eastAsia="Times New Roman" w:hAnsi="Arial" w:cs="Arial"/>
                <w:color w:val="000000"/>
                <w:sz w:val="20"/>
                <w:szCs w:val="20"/>
                <w:lang w:val="uk-UA" w:eastAsia="ru-RU"/>
              </w:rPr>
              <w:t xml:space="preserve"> </w:t>
            </w:r>
          </w:p>
        </w:tc>
      </w:tr>
      <w:tr w:rsidR="003E377F" w:rsidRPr="00AE50F3" w:rsidTr="00442600">
        <w:tc>
          <w:tcPr>
            <w:tcW w:w="2971" w:type="dxa"/>
            <w:shd w:val="clear" w:color="auto" w:fill="auto"/>
          </w:tcPr>
          <w:p w:rsidR="003E377F" w:rsidRPr="006958D3" w:rsidRDefault="003E377F"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3E377F" w:rsidRPr="006958D3" w:rsidRDefault="003E377F" w:rsidP="006958D3">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3E377F" w:rsidRPr="006958D3" w:rsidRDefault="003E377F" w:rsidP="006958D3">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
        </w:tc>
        <w:tc>
          <w:tcPr>
            <w:tcW w:w="4326" w:type="dxa"/>
            <w:shd w:val="clear" w:color="auto" w:fill="auto"/>
          </w:tcPr>
          <w:p w:rsidR="003E377F" w:rsidRPr="003E377F" w:rsidRDefault="003E377F" w:rsidP="006958D3">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Pr>
                <w:rFonts w:ascii="Arial" w:eastAsia="Times New Roman" w:hAnsi="Arial" w:cs="Arial"/>
                <w:color w:val="000000"/>
                <w:sz w:val="20"/>
                <w:szCs w:val="20"/>
                <w:lang w:val="uk-UA" w:eastAsia="ru-RU"/>
              </w:rPr>
              <w:t xml:space="preserve">8.4.8.5 </w:t>
            </w:r>
            <w:r w:rsidRPr="003E377F">
              <w:rPr>
                <w:rFonts w:ascii="Arial" w:eastAsia="Times New Roman" w:hAnsi="Arial" w:cs="Arial"/>
                <w:color w:val="000000"/>
                <w:sz w:val="20"/>
                <w:szCs w:val="20"/>
                <w:lang w:val="uk-UA" w:eastAsia="ru-RU"/>
              </w:rPr>
              <w:t>Під час проведення рубок формування та оздоровлення лісів Організація не повинна у складі насадження повністю видаляти супутні аборигенні деревні види.</w:t>
            </w:r>
          </w:p>
        </w:tc>
      </w:tr>
      <w:tr w:rsidR="00273915" w:rsidRPr="00AE50F3" w:rsidTr="00273915">
        <w:trPr>
          <w:trHeight w:val="1540"/>
        </w:trPr>
        <w:tc>
          <w:tcPr>
            <w:tcW w:w="2971" w:type="dxa"/>
            <w:vMerge w:val="restart"/>
            <w:shd w:val="clear" w:color="auto" w:fill="auto"/>
          </w:tcPr>
          <w:p w:rsidR="00273915" w:rsidRPr="000E700B" w:rsidRDefault="0027391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73915">
              <w:rPr>
                <w:rFonts w:ascii="Arial" w:eastAsia="Times New Roman" w:hAnsi="Arial" w:cs="Arial"/>
                <w:color w:val="000000"/>
                <w:sz w:val="20"/>
                <w:szCs w:val="20"/>
                <w:lang w:val="uk-UA" w:eastAsia="ru-RU"/>
              </w:rPr>
              <w:t xml:space="preserve">8.4.9.1 Планування та проведення рубок головного користування, рубок формування та оздоровлення лісів, штучного та природного лісовідновлення повинне мати на меті створення корінних </w:t>
            </w:r>
            <w:proofErr w:type="spellStart"/>
            <w:r w:rsidRPr="00273915">
              <w:rPr>
                <w:rFonts w:ascii="Arial" w:eastAsia="Times New Roman" w:hAnsi="Arial" w:cs="Arial"/>
                <w:color w:val="000000"/>
                <w:sz w:val="20"/>
                <w:szCs w:val="20"/>
                <w:lang w:val="uk-UA" w:eastAsia="ru-RU"/>
              </w:rPr>
              <w:t>деревостанів</w:t>
            </w:r>
            <w:proofErr w:type="spellEnd"/>
            <w:r w:rsidRPr="00273915">
              <w:rPr>
                <w:rFonts w:ascii="Arial" w:eastAsia="Times New Roman" w:hAnsi="Arial" w:cs="Arial"/>
                <w:color w:val="000000"/>
                <w:sz w:val="20"/>
                <w:szCs w:val="20"/>
                <w:lang w:val="uk-UA" w:eastAsia="ru-RU"/>
              </w:rPr>
              <w:t xml:space="preserve"> з аборигенних порід, що відповідають </w:t>
            </w:r>
            <w:proofErr w:type="spellStart"/>
            <w:r w:rsidRPr="00273915">
              <w:rPr>
                <w:rFonts w:ascii="Arial" w:eastAsia="Times New Roman" w:hAnsi="Arial" w:cs="Arial"/>
                <w:color w:val="000000"/>
                <w:sz w:val="20"/>
                <w:szCs w:val="20"/>
                <w:lang w:val="uk-UA" w:eastAsia="ru-RU"/>
              </w:rPr>
              <w:t>лісорослинним</w:t>
            </w:r>
            <w:proofErr w:type="spellEnd"/>
            <w:r w:rsidRPr="00273915">
              <w:rPr>
                <w:rFonts w:ascii="Arial" w:eastAsia="Times New Roman" w:hAnsi="Arial" w:cs="Arial"/>
                <w:color w:val="000000"/>
                <w:sz w:val="20"/>
                <w:szCs w:val="20"/>
                <w:lang w:val="uk-UA" w:eastAsia="ru-RU"/>
              </w:rPr>
              <w:t xml:space="preserve"> умовам і виконують функції збереження </w:t>
            </w:r>
            <w:proofErr w:type="spellStart"/>
            <w:r w:rsidRPr="00273915">
              <w:rPr>
                <w:rFonts w:ascii="Arial" w:eastAsia="Times New Roman" w:hAnsi="Arial" w:cs="Arial"/>
                <w:color w:val="000000"/>
                <w:sz w:val="20"/>
                <w:szCs w:val="20"/>
                <w:lang w:val="uk-UA" w:eastAsia="ru-RU"/>
              </w:rPr>
              <w:t>біорізноманіття</w:t>
            </w:r>
            <w:proofErr w:type="spellEnd"/>
            <w:r w:rsidRPr="00273915">
              <w:rPr>
                <w:rFonts w:ascii="Arial" w:eastAsia="Times New Roman" w:hAnsi="Arial" w:cs="Arial"/>
                <w:color w:val="000000"/>
                <w:sz w:val="20"/>
                <w:szCs w:val="20"/>
                <w:lang w:val="uk-UA" w:eastAsia="ru-RU"/>
              </w:rPr>
              <w:t xml:space="preserve"> та/або охорони довкілля.</w:t>
            </w:r>
          </w:p>
        </w:tc>
        <w:tc>
          <w:tcPr>
            <w:tcW w:w="2070" w:type="dxa"/>
            <w:shd w:val="clear" w:color="auto" w:fill="auto"/>
          </w:tcPr>
          <w:p w:rsidR="0027391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bidi="en-US"/>
              </w:rPr>
              <w:t>Польова апробація</w:t>
            </w:r>
          </w:p>
        </w:tc>
        <w:tc>
          <w:tcPr>
            <w:tcW w:w="5415" w:type="dxa"/>
            <w:shd w:val="clear" w:color="auto" w:fill="auto"/>
          </w:tcPr>
          <w:p w:rsidR="00C70298" w:rsidRPr="00C70298" w:rsidRDefault="00C70298" w:rsidP="00C7029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sidR="00B324C5">
              <w:rPr>
                <w:rFonts w:ascii="Arial" w:eastAsia="Times New Roman" w:hAnsi="Arial" w:cs="Arial"/>
                <w:color w:val="000000"/>
                <w:sz w:val="20"/>
                <w:szCs w:val="20"/>
                <w:u w:val="single"/>
                <w:lang w:val="uk-UA" w:eastAsia="ru-RU"/>
              </w:rPr>
              <w:t>ження аудиторів</w:t>
            </w:r>
          </w:p>
          <w:p w:rsidR="00273915" w:rsidRPr="00A1617C" w:rsidRDefault="0027391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273915">
              <w:rPr>
                <w:rFonts w:ascii="Arial" w:eastAsia="Times New Roman" w:hAnsi="Arial" w:cs="Arial"/>
                <w:color w:val="000000"/>
                <w:sz w:val="20"/>
                <w:szCs w:val="20"/>
                <w:lang w:val="ru-RU" w:eastAsia="ru-RU"/>
              </w:rPr>
              <w:t>Ця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вимога</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сформульована</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надто</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жорстко</w:t>
            </w:r>
            <w:proofErr w:type="spellEnd"/>
            <w:r w:rsidRPr="00273915">
              <w:rPr>
                <w:rFonts w:ascii="Arial" w:eastAsia="Times New Roman" w:hAnsi="Arial" w:cs="Arial"/>
                <w:color w:val="000000"/>
                <w:sz w:val="20"/>
                <w:szCs w:val="20"/>
                <w:lang w:val="ru-RU" w:eastAsia="ru-RU"/>
              </w:rPr>
              <w:t xml:space="preserve">. Вона </w:t>
            </w:r>
            <w:proofErr w:type="spellStart"/>
            <w:r w:rsidRPr="00273915">
              <w:rPr>
                <w:rFonts w:ascii="Arial" w:eastAsia="Times New Roman" w:hAnsi="Arial" w:cs="Arial"/>
                <w:color w:val="000000"/>
                <w:sz w:val="20"/>
                <w:szCs w:val="20"/>
                <w:lang w:val="ru-RU" w:eastAsia="ru-RU"/>
              </w:rPr>
              <w:t>повністю</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усуває</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можливість</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створення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насаджень</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сформованих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неаборигенними</w:t>
            </w:r>
            <w:proofErr w:type="spellEnd"/>
            <w:r w:rsidRPr="00273915">
              <w:rPr>
                <w:rFonts w:ascii="Arial" w:eastAsia="Times New Roman" w:hAnsi="Arial" w:cs="Arial"/>
                <w:color w:val="000000"/>
                <w:sz w:val="20"/>
                <w:szCs w:val="20"/>
                <w:lang w:val="ru-RU" w:eastAsia="ru-RU"/>
              </w:rPr>
              <w:t xml:space="preserve"> породами, у </w:t>
            </w:r>
            <w:proofErr w:type="spellStart"/>
            <w:r w:rsidRPr="00273915">
              <w:rPr>
                <w:rFonts w:ascii="Arial" w:eastAsia="Times New Roman" w:hAnsi="Arial" w:cs="Arial"/>
                <w:color w:val="000000"/>
                <w:sz w:val="20"/>
                <w:szCs w:val="20"/>
                <w:lang w:val="ru-RU" w:eastAsia="ru-RU"/>
              </w:rPr>
              <w:t>випадках</w:t>
            </w:r>
            <w:proofErr w:type="spellEnd"/>
            <w:r w:rsidRPr="00273915">
              <w:rPr>
                <w:rFonts w:ascii="Arial" w:eastAsia="Times New Roman" w:hAnsi="Arial" w:cs="Arial"/>
                <w:color w:val="000000"/>
                <w:sz w:val="20"/>
                <w:szCs w:val="20"/>
                <w:lang w:val="ru-RU" w:eastAsia="ru-RU"/>
              </w:rPr>
              <w:t xml:space="preserve"> коли </w:t>
            </w:r>
            <w:proofErr w:type="spellStart"/>
            <w:r w:rsidRPr="00273915">
              <w:rPr>
                <w:rFonts w:ascii="Arial" w:eastAsia="Times New Roman" w:hAnsi="Arial" w:cs="Arial"/>
                <w:color w:val="000000"/>
                <w:sz w:val="20"/>
                <w:szCs w:val="20"/>
                <w:lang w:val="ru-RU" w:eastAsia="ru-RU"/>
              </w:rPr>
              <w:t>це</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доречно</w:t>
            </w:r>
            <w:proofErr w:type="spellEnd"/>
            <w:r w:rsidRPr="00273915">
              <w:rPr>
                <w:rFonts w:ascii="Arial" w:eastAsia="Times New Roman" w:hAnsi="Arial" w:cs="Arial"/>
                <w:color w:val="000000"/>
                <w:sz w:val="20"/>
                <w:szCs w:val="20"/>
                <w:lang w:val="ru-RU" w:eastAsia="ru-RU"/>
              </w:rPr>
              <w:t xml:space="preserve"> з </w:t>
            </w:r>
            <w:proofErr w:type="spellStart"/>
            <w:r w:rsidRPr="00273915">
              <w:rPr>
                <w:rFonts w:ascii="Arial" w:eastAsia="Times New Roman" w:hAnsi="Arial" w:cs="Arial"/>
                <w:color w:val="000000"/>
                <w:sz w:val="20"/>
                <w:szCs w:val="20"/>
                <w:lang w:val="ru-RU" w:eastAsia="ru-RU"/>
              </w:rPr>
              <w:t>лісівничої</w:t>
            </w:r>
            <w:proofErr w:type="spellEnd"/>
            <w:r w:rsidRPr="00273915">
              <w:rPr>
                <w:rFonts w:ascii="Arial" w:eastAsia="Times New Roman" w:hAnsi="Arial" w:cs="Arial"/>
                <w:color w:val="000000"/>
                <w:sz w:val="20"/>
                <w:szCs w:val="20"/>
                <w:lang w:val="ru-RU" w:eastAsia="ru-RU"/>
              </w:rPr>
              <w:t xml:space="preserve"> точки </w:t>
            </w:r>
            <w:proofErr w:type="spellStart"/>
            <w:r w:rsidRPr="00273915">
              <w:rPr>
                <w:rFonts w:ascii="Arial" w:eastAsia="Times New Roman" w:hAnsi="Arial" w:cs="Arial"/>
                <w:color w:val="000000"/>
                <w:sz w:val="20"/>
                <w:szCs w:val="20"/>
                <w:lang w:val="ru-RU" w:eastAsia="ru-RU"/>
              </w:rPr>
              <w:t>зору</w:t>
            </w:r>
            <w:proofErr w:type="spellEnd"/>
            <w:r w:rsidRPr="00273915">
              <w:rPr>
                <w:rFonts w:ascii="Arial" w:eastAsia="Times New Roman" w:hAnsi="Arial" w:cs="Arial"/>
                <w:color w:val="000000"/>
                <w:sz w:val="20"/>
                <w:szCs w:val="20"/>
                <w:lang w:val="ru-RU" w:eastAsia="ru-RU"/>
              </w:rPr>
              <w:t xml:space="preserve">. </w:t>
            </w:r>
            <w:proofErr w:type="spellStart"/>
            <w:proofErr w:type="gramStart"/>
            <w:r w:rsidRPr="00273915">
              <w:rPr>
                <w:rFonts w:ascii="Arial" w:eastAsia="Times New Roman" w:hAnsi="Arial" w:cs="Arial"/>
                <w:color w:val="000000"/>
                <w:sz w:val="20"/>
                <w:szCs w:val="20"/>
                <w:lang w:val="ru-RU" w:eastAsia="ru-RU"/>
              </w:rPr>
              <w:t>Окр</w:t>
            </w:r>
            <w:proofErr w:type="gramEnd"/>
            <w:r w:rsidRPr="00273915">
              <w:rPr>
                <w:rFonts w:ascii="Arial" w:eastAsia="Times New Roman" w:hAnsi="Arial" w:cs="Arial"/>
                <w:color w:val="000000"/>
                <w:sz w:val="20"/>
                <w:szCs w:val="20"/>
                <w:lang w:val="ru-RU" w:eastAsia="ru-RU"/>
              </w:rPr>
              <w:t>ім</w:t>
            </w:r>
            <w:proofErr w:type="spellEnd"/>
            <w:r w:rsidRPr="00273915">
              <w:rPr>
                <w:rFonts w:ascii="Arial" w:eastAsia="Times New Roman" w:hAnsi="Arial" w:cs="Arial"/>
                <w:color w:val="000000"/>
                <w:sz w:val="20"/>
                <w:szCs w:val="20"/>
                <w:lang w:val="ru-RU" w:eastAsia="ru-RU"/>
              </w:rPr>
              <w:t xml:space="preserve"> того, в </w:t>
            </w:r>
            <w:proofErr w:type="spellStart"/>
            <w:r w:rsidRPr="00273915">
              <w:rPr>
                <w:rFonts w:ascii="Arial" w:eastAsia="Times New Roman" w:hAnsi="Arial" w:cs="Arial"/>
                <w:color w:val="000000"/>
                <w:sz w:val="20"/>
                <w:szCs w:val="20"/>
                <w:lang w:val="ru-RU" w:eastAsia="ru-RU"/>
              </w:rPr>
              <w:t>умовах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зміни</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клімату</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аборигенні</w:t>
            </w:r>
            <w:proofErr w:type="spellEnd"/>
            <w:r w:rsidRPr="00273915">
              <w:rPr>
                <w:rFonts w:ascii="Arial" w:eastAsia="Times New Roman" w:hAnsi="Arial" w:cs="Arial"/>
                <w:color w:val="000000"/>
                <w:sz w:val="20"/>
                <w:szCs w:val="20"/>
                <w:lang w:val="ru-RU" w:eastAsia="ru-RU"/>
              </w:rPr>
              <w:t xml:space="preserve"> породи часом </w:t>
            </w:r>
            <w:proofErr w:type="spellStart"/>
            <w:r w:rsidRPr="00273915">
              <w:rPr>
                <w:rFonts w:ascii="Arial" w:eastAsia="Times New Roman" w:hAnsi="Arial" w:cs="Arial"/>
                <w:color w:val="000000"/>
                <w:sz w:val="20"/>
                <w:szCs w:val="20"/>
                <w:lang w:val="ru-RU" w:eastAsia="ru-RU"/>
              </w:rPr>
              <w:t>володіють</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меншою</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екологічною</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стійкістю</w:t>
            </w:r>
            <w:proofErr w:type="spellEnd"/>
            <w:r w:rsidRPr="00273915">
              <w:rPr>
                <w:rFonts w:ascii="Arial" w:eastAsia="Times New Roman" w:hAnsi="Arial" w:cs="Arial"/>
                <w:color w:val="000000"/>
                <w:sz w:val="20"/>
                <w:szCs w:val="20"/>
                <w:lang w:val="ru-RU" w:eastAsia="ru-RU"/>
              </w:rPr>
              <w:t xml:space="preserve"> у </w:t>
            </w:r>
            <w:proofErr w:type="spellStart"/>
            <w:r w:rsidRPr="00273915">
              <w:rPr>
                <w:rFonts w:ascii="Arial" w:eastAsia="Times New Roman" w:hAnsi="Arial" w:cs="Arial"/>
                <w:color w:val="000000"/>
                <w:sz w:val="20"/>
                <w:szCs w:val="20"/>
                <w:lang w:val="ru-RU" w:eastAsia="ru-RU"/>
              </w:rPr>
              <w:t>порівнянні</w:t>
            </w:r>
            <w:proofErr w:type="spellEnd"/>
            <w:r w:rsidRPr="00273915">
              <w:rPr>
                <w:rFonts w:ascii="Arial" w:eastAsia="Times New Roman" w:hAnsi="Arial" w:cs="Arial"/>
                <w:color w:val="000000"/>
                <w:sz w:val="20"/>
                <w:szCs w:val="20"/>
                <w:lang w:val="ru-RU" w:eastAsia="ru-RU"/>
              </w:rPr>
              <w:t xml:space="preserve"> з </w:t>
            </w:r>
            <w:proofErr w:type="spellStart"/>
            <w:r w:rsidRPr="00273915">
              <w:rPr>
                <w:rFonts w:ascii="Arial" w:eastAsia="Times New Roman" w:hAnsi="Arial" w:cs="Arial"/>
                <w:color w:val="000000"/>
                <w:sz w:val="20"/>
                <w:szCs w:val="20"/>
                <w:lang w:val="ru-RU" w:eastAsia="ru-RU"/>
              </w:rPr>
              <w:t>неаборигенними</w:t>
            </w:r>
            <w:proofErr w:type="spellEnd"/>
            <w:r w:rsidRPr="00273915">
              <w:rPr>
                <w:rFonts w:ascii="Arial" w:eastAsia="Times New Roman" w:hAnsi="Arial" w:cs="Arial"/>
                <w:color w:val="000000"/>
                <w:sz w:val="20"/>
                <w:szCs w:val="20"/>
                <w:lang w:val="ru-RU" w:eastAsia="ru-RU"/>
              </w:rPr>
              <w:t>.</w:t>
            </w:r>
          </w:p>
        </w:tc>
        <w:tc>
          <w:tcPr>
            <w:tcW w:w="4326" w:type="dxa"/>
            <w:shd w:val="clear" w:color="auto" w:fill="auto"/>
          </w:tcPr>
          <w:p w:rsidR="00273915" w:rsidRPr="00273915" w:rsidRDefault="00454048" w:rsidP="0027391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ru-RU" w:eastAsia="ru-RU"/>
              </w:rPr>
            </w:pPr>
            <w:r>
              <w:rPr>
                <w:rFonts w:ascii="Arial" w:eastAsia="Times New Roman" w:hAnsi="Arial" w:cs="Arial"/>
                <w:b/>
                <w:i/>
                <w:color w:val="000000"/>
                <w:sz w:val="20"/>
                <w:szCs w:val="20"/>
                <w:u w:val="single"/>
                <w:lang w:val="uk-UA" w:eastAsia="ru-RU"/>
              </w:rPr>
              <w:t>Узято</w:t>
            </w:r>
            <w:r w:rsidR="00273915" w:rsidRPr="00273915">
              <w:rPr>
                <w:rFonts w:ascii="Arial" w:eastAsia="Times New Roman" w:hAnsi="Arial" w:cs="Arial"/>
                <w:b/>
                <w:i/>
                <w:color w:val="000000"/>
                <w:sz w:val="20"/>
                <w:szCs w:val="20"/>
                <w:u w:val="single"/>
                <w:lang w:val="ru-RU" w:eastAsia="ru-RU"/>
              </w:rPr>
              <w:t xml:space="preserve"> до </w:t>
            </w:r>
            <w:proofErr w:type="spellStart"/>
            <w:r w:rsidR="00273915" w:rsidRPr="00273915">
              <w:rPr>
                <w:rFonts w:ascii="Arial" w:eastAsia="Times New Roman" w:hAnsi="Arial" w:cs="Arial"/>
                <w:b/>
                <w:i/>
                <w:color w:val="000000"/>
                <w:sz w:val="20"/>
                <w:szCs w:val="20"/>
                <w:u w:val="single"/>
                <w:lang w:val="ru-RU" w:eastAsia="ru-RU"/>
              </w:rPr>
              <w:t>уваги</w:t>
            </w:r>
            <w:proofErr w:type="spellEnd"/>
          </w:p>
          <w:p w:rsidR="00273915"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273915">
              <w:rPr>
                <w:rFonts w:ascii="Arial" w:eastAsia="Times New Roman" w:hAnsi="Arial" w:cs="Arial"/>
                <w:color w:val="000000"/>
                <w:sz w:val="20"/>
                <w:szCs w:val="20"/>
                <w:lang w:val="ru-RU" w:eastAsia="ru-RU"/>
              </w:rPr>
              <w:t>Можливість</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створення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насаджень</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сформованих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неаборигенними</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тобто</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інтродукованими</w:t>
            </w:r>
            <w:proofErr w:type="spellEnd"/>
            <w:r w:rsidRPr="00273915">
              <w:rPr>
                <w:rFonts w:ascii="Arial" w:eastAsia="Times New Roman" w:hAnsi="Arial" w:cs="Arial"/>
                <w:color w:val="000000"/>
                <w:sz w:val="20"/>
                <w:szCs w:val="20"/>
                <w:lang w:val="ru-RU" w:eastAsia="ru-RU"/>
              </w:rPr>
              <w:t xml:space="preserve">) породами (з </w:t>
            </w:r>
            <w:proofErr w:type="spellStart"/>
            <w:r w:rsidRPr="00273915">
              <w:rPr>
                <w:rFonts w:ascii="Arial" w:eastAsia="Times New Roman" w:hAnsi="Arial" w:cs="Arial"/>
                <w:color w:val="000000"/>
                <w:sz w:val="20"/>
                <w:szCs w:val="20"/>
                <w:lang w:val="ru-RU" w:eastAsia="ru-RU"/>
              </w:rPr>
              <w:t>усіма</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обмеженнями</w:t>
            </w:r>
            <w:proofErr w:type="spellEnd"/>
            <w:r w:rsidRPr="00273915">
              <w:rPr>
                <w:rFonts w:ascii="Arial" w:eastAsia="Times New Roman" w:hAnsi="Arial" w:cs="Arial"/>
                <w:color w:val="000000"/>
                <w:sz w:val="20"/>
                <w:szCs w:val="20"/>
                <w:lang w:val="ru-RU" w:eastAsia="ru-RU"/>
              </w:rPr>
              <w:t xml:space="preserve"> і </w:t>
            </w:r>
            <w:proofErr w:type="spellStart"/>
            <w:r w:rsidRPr="00273915">
              <w:rPr>
                <w:rFonts w:ascii="Arial" w:eastAsia="Times New Roman" w:hAnsi="Arial" w:cs="Arial"/>
                <w:color w:val="000000"/>
                <w:sz w:val="20"/>
                <w:szCs w:val="20"/>
                <w:lang w:val="ru-RU" w:eastAsia="ru-RU"/>
              </w:rPr>
              <w:t>застереженнями</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розглядається</w:t>
            </w:r>
            <w:proofErr w:type="spellEnd"/>
            <w:r w:rsidRPr="00273915">
              <w:rPr>
                <w:rFonts w:ascii="Arial" w:eastAsia="Times New Roman" w:hAnsi="Arial" w:cs="Arial"/>
                <w:color w:val="000000"/>
                <w:sz w:val="20"/>
                <w:szCs w:val="20"/>
                <w:lang w:val="ru-RU" w:eastAsia="ru-RU"/>
              </w:rPr>
              <w:t xml:space="preserve"> в </w:t>
            </w:r>
            <w:proofErr w:type="spellStart"/>
            <w:r w:rsidRPr="00273915">
              <w:rPr>
                <w:rFonts w:ascii="Arial" w:eastAsia="Times New Roman" w:hAnsi="Arial" w:cs="Arial"/>
                <w:color w:val="000000"/>
                <w:sz w:val="20"/>
                <w:szCs w:val="20"/>
                <w:lang w:val="ru-RU" w:eastAsia="ru-RU"/>
              </w:rPr>
              <w:t>субіндикаторах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індикатора</w:t>
            </w:r>
            <w:proofErr w:type="spellEnd"/>
            <w:r w:rsidRPr="00273915">
              <w:rPr>
                <w:rFonts w:ascii="Arial" w:eastAsia="Times New Roman" w:hAnsi="Arial" w:cs="Arial"/>
                <w:color w:val="000000"/>
                <w:sz w:val="20"/>
                <w:szCs w:val="20"/>
                <w:lang w:val="ru-RU" w:eastAsia="ru-RU"/>
              </w:rPr>
              <w:t xml:space="preserve"> 8.4.5. </w:t>
            </w:r>
            <w:proofErr w:type="spellStart"/>
            <w:proofErr w:type="gramStart"/>
            <w:r w:rsidRPr="00273915">
              <w:rPr>
                <w:rFonts w:ascii="Arial" w:eastAsia="Times New Roman" w:hAnsi="Arial" w:cs="Arial"/>
                <w:color w:val="000000"/>
                <w:sz w:val="20"/>
                <w:szCs w:val="20"/>
                <w:lang w:val="ru-RU" w:eastAsia="ru-RU"/>
              </w:rPr>
              <w:t>Кр</w:t>
            </w:r>
            <w:proofErr w:type="gramEnd"/>
            <w:r w:rsidRPr="00273915">
              <w:rPr>
                <w:rFonts w:ascii="Arial" w:eastAsia="Times New Roman" w:hAnsi="Arial" w:cs="Arial"/>
                <w:color w:val="000000"/>
                <w:sz w:val="20"/>
                <w:szCs w:val="20"/>
                <w:lang w:val="ru-RU" w:eastAsia="ru-RU"/>
              </w:rPr>
              <w:t>ім</w:t>
            </w:r>
            <w:proofErr w:type="spellEnd"/>
            <w:r w:rsidRPr="00273915">
              <w:rPr>
                <w:rFonts w:ascii="Arial" w:eastAsia="Times New Roman" w:hAnsi="Arial" w:cs="Arial"/>
                <w:color w:val="000000"/>
                <w:sz w:val="20"/>
                <w:szCs w:val="20"/>
                <w:lang w:val="ru-RU" w:eastAsia="ru-RU"/>
              </w:rPr>
              <w:t xml:space="preserve"> того, в </w:t>
            </w:r>
            <w:proofErr w:type="spellStart"/>
            <w:r w:rsidRPr="00273915">
              <w:rPr>
                <w:rFonts w:ascii="Arial" w:eastAsia="Times New Roman" w:hAnsi="Arial" w:cs="Arial"/>
                <w:color w:val="000000"/>
                <w:sz w:val="20"/>
                <w:szCs w:val="20"/>
                <w:lang w:val="ru-RU" w:eastAsia="ru-RU"/>
              </w:rPr>
              <w:t>субіндикаторі</w:t>
            </w:r>
            <w:proofErr w:type="spellEnd"/>
            <w:r w:rsidRPr="00273915">
              <w:rPr>
                <w:rFonts w:ascii="Arial" w:eastAsia="Times New Roman" w:hAnsi="Arial" w:cs="Arial"/>
                <w:color w:val="000000"/>
                <w:sz w:val="20"/>
                <w:szCs w:val="20"/>
                <w:lang w:val="ru-RU" w:eastAsia="ru-RU"/>
              </w:rPr>
              <w:t xml:space="preserve"> </w:t>
            </w:r>
            <w:r w:rsidRPr="00273915">
              <w:rPr>
                <w:rFonts w:ascii="Arial" w:eastAsia="Times New Roman" w:hAnsi="Arial" w:cs="Arial"/>
                <w:iCs/>
                <w:color w:val="000000"/>
                <w:sz w:val="20"/>
                <w:szCs w:val="20"/>
                <w:lang w:val="uk-UA" w:eastAsia="ru-RU"/>
              </w:rPr>
              <w:t>8.5.1.3</w:t>
            </w:r>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розглядаються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умови</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застосування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інтродукованих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деревних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порід</w:t>
            </w:r>
            <w:proofErr w:type="spellEnd"/>
            <w:r w:rsidRPr="00273915">
              <w:rPr>
                <w:rFonts w:ascii="Arial" w:eastAsia="Times New Roman" w:hAnsi="Arial" w:cs="Arial"/>
                <w:color w:val="000000"/>
                <w:sz w:val="20"/>
                <w:szCs w:val="20"/>
                <w:lang w:val="ru-RU" w:eastAsia="ru-RU"/>
              </w:rPr>
              <w:t xml:space="preserve"> при </w:t>
            </w:r>
            <w:proofErr w:type="spellStart"/>
            <w:r w:rsidRPr="00273915">
              <w:rPr>
                <w:rFonts w:ascii="Arial" w:eastAsia="Times New Roman" w:hAnsi="Arial" w:cs="Arial"/>
                <w:color w:val="000000"/>
                <w:sz w:val="20"/>
                <w:szCs w:val="20"/>
                <w:lang w:val="ru-RU" w:eastAsia="ru-RU"/>
              </w:rPr>
              <w:t>створенні</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захисних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насаджень</w:t>
            </w:r>
            <w:proofErr w:type="spellEnd"/>
            <w:r w:rsidRPr="00273915">
              <w:rPr>
                <w:rFonts w:ascii="Arial" w:eastAsia="Times New Roman" w:hAnsi="Arial" w:cs="Arial"/>
                <w:color w:val="000000"/>
                <w:sz w:val="20"/>
                <w:szCs w:val="20"/>
                <w:lang w:val="ru-RU" w:eastAsia="ru-RU"/>
              </w:rPr>
              <w:t>.</w:t>
            </w:r>
          </w:p>
          <w:p w:rsidR="00273915" w:rsidRPr="00A1617C"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273915" w:rsidRPr="00AE50F3" w:rsidTr="00CE1931">
        <w:trPr>
          <w:trHeight w:val="1179"/>
        </w:trPr>
        <w:tc>
          <w:tcPr>
            <w:tcW w:w="2971" w:type="dxa"/>
            <w:vMerge/>
            <w:shd w:val="clear" w:color="auto" w:fill="auto"/>
          </w:tcPr>
          <w:p w:rsidR="00273915" w:rsidRPr="00273915" w:rsidRDefault="0027391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27391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C70298" w:rsidRPr="00C70298" w:rsidRDefault="00C70298" w:rsidP="00C70298">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аудиторів</w:t>
            </w:r>
          </w:p>
          <w:p w:rsidR="00273915" w:rsidRPr="00273915"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273915">
              <w:rPr>
                <w:rFonts w:ascii="Arial" w:eastAsia="Times New Roman" w:hAnsi="Arial" w:cs="Arial"/>
                <w:color w:val="000000"/>
                <w:sz w:val="20"/>
                <w:szCs w:val="20"/>
                <w:lang w:val="ru-RU" w:eastAsia="ru-RU"/>
              </w:rPr>
              <w:t>Некоректне</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формулювання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терміну</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створення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корінних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деревостані</w:t>
            </w:r>
            <w:proofErr w:type="gramStart"/>
            <w:r w:rsidRPr="00273915">
              <w:rPr>
                <w:rFonts w:ascii="Arial" w:eastAsia="Times New Roman" w:hAnsi="Arial" w:cs="Arial"/>
                <w:color w:val="000000"/>
                <w:sz w:val="20"/>
                <w:szCs w:val="20"/>
                <w:lang w:val="ru-RU" w:eastAsia="ru-RU"/>
              </w:rPr>
              <w:t>в</w:t>
            </w:r>
            <w:proofErr w:type="spellEnd"/>
            <w:proofErr w:type="gramEnd"/>
            <w:r w:rsidRPr="00273915">
              <w:rPr>
                <w:rFonts w:ascii="Arial" w:eastAsia="Times New Roman" w:hAnsi="Arial" w:cs="Arial"/>
                <w:color w:val="000000"/>
                <w:sz w:val="20"/>
                <w:szCs w:val="20"/>
                <w:lang w:val="ru-RU" w:eastAsia="ru-RU"/>
              </w:rPr>
              <w:t>".</w:t>
            </w:r>
          </w:p>
          <w:p w:rsidR="00273915" w:rsidRPr="00A1617C"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73915">
              <w:rPr>
                <w:rFonts w:ascii="Arial" w:eastAsia="Times New Roman" w:hAnsi="Arial" w:cs="Arial"/>
                <w:color w:val="000000"/>
                <w:sz w:val="20"/>
                <w:szCs w:val="20"/>
                <w:lang w:val="ru-RU" w:eastAsia="ru-RU"/>
              </w:rPr>
              <w:t>Слово "</w:t>
            </w:r>
            <w:proofErr w:type="spellStart"/>
            <w:r w:rsidRPr="00273915">
              <w:rPr>
                <w:rFonts w:ascii="Arial" w:eastAsia="Times New Roman" w:hAnsi="Arial" w:cs="Arial"/>
                <w:color w:val="000000"/>
                <w:sz w:val="20"/>
                <w:szCs w:val="20"/>
                <w:lang w:val="ru-RU" w:eastAsia="ru-RU"/>
              </w:rPr>
              <w:t>створення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замінити</w:t>
            </w:r>
            <w:proofErr w:type="spellEnd"/>
            <w:r w:rsidRPr="00273915">
              <w:rPr>
                <w:rFonts w:ascii="Arial" w:eastAsia="Times New Roman" w:hAnsi="Arial" w:cs="Arial"/>
                <w:color w:val="000000"/>
                <w:sz w:val="20"/>
                <w:szCs w:val="20"/>
                <w:lang w:val="ru-RU" w:eastAsia="ru-RU"/>
              </w:rPr>
              <w:t xml:space="preserve"> на "</w:t>
            </w:r>
            <w:proofErr w:type="spellStart"/>
            <w:r w:rsidRPr="00273915">
              <w:rPr>
                <w:rFonts w:ascii="Arial" w:eastAsia="Times New Roman" w:hAnsi="Arial" w:cs="Arial"/>
                <w:color w:val="000000"/>
                <w:sz w:val="20"/>
                <w:szCs w:val="20"/>
                <w:lang w:val="ru-RU" w:eastAsia="ru-RU"/>
              </w:rPr>
              <w:t>формування</w:t>
            </w:r>
            <w:proofErr w:type="spellEnd"/>
            <w:r w:rsidRPr="00273915">
              <w:rPr>
                <w:rFonts w:ascii="Arial" w:eastAsia="Times New Roman" w:hAnsi="Arial" w:cs="Arial"/>
                <w:color w:val="000000"/>
                <w:sz w:val="20"/>
                <w:szCs w:val="20"/>
                <w:lang w:val="ru-RU" w:eastAsia="ru-RU"/>
              </w:rPr>
              <w:t>".</w:t>
            </w:r>
          </w:p>
        </w:tc>
        <w:tc>
          <w:tcPr>
            <w:tcW w:w="4326" w:type="dxa"/>
            <w:shd w:val="clear" w:color="auto" w:fill="auto"/>
          </w:tcPr>
          <w:p w:rsidR="00273915" w:rsidRPr="00273915"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273915">
              <w:rPr>
                <w:rFonts w:ascii="Arial" w:eastAsia="Times New Roman" w:hAnsi="Arial" w:cs="Arial"/>
                <w:b/>
                <w:i/>
                <w:color w:val="000000"/>
                <w:sz w:val="20"/>
                <w:szCs w:val="20"/>
                <w:u w:val="single"/>
                <w:lang w:val="ru-RU" w:eastAsia="ru-RU"/>
              </w:rPr>
              <w:t>Прийнято</w:t>
            </w:r>
            <w:proofErr w:type="spellEnd"/>
            <w:r w:rsidRPr="00273915">
              <w:rPr>
                <w:rFonts w:ascii="Arial" w:eastAsia="Times New Roman" w:hAnsi="Arial" w:cs="Arial"/>
                <w:b/>
                <w:i/>
                <w:color w:val="000000"/>
                <w:sz w:val="20"/>
                <w:szCs w:val="20"/>
                <w:u w:val="single"/>
                <w:lang w:val="ru-RU" w:eastAsia="ru-RU"/>
              </w:rPr>
              <w:t xml:space="preserve"> </w:t>
            </w:r>
            <w:proofErr w:type="spellStart"/>
            <w:r w:rsidRPr="00273915">
              <w:rPr>
                <w:rFonts w:ascii="Arial" w:eastAsia="Times New Roman" w:hAnsi="Arial" w:cs="Arial"/>
                <w:b/>
                <w:i/>
                <w:color w:val="000000"/>
                <w:sz w:val="20"/>
                <w:szCs w:val="20"/>
                <w:u w:val="single"/>
                <w:lang w:val="ru-RU" w:eastAsia="ru-RU"/>
              </w:rPr>
              <w:t>частково</w:t>
            </w:r>
            <w:proofErr w:type="spellEnd"/>
          </w:p>
          <w:p w:rsidR="00273915" w:rsidRPr="00273915"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sidRPr="00273915">
              <w:rPr>
                <w:rFonts w:ascii="Arial" w:eastAsia="Times New Roman" w:hAnsi="Arial" w:cs="Arial"/>
                <w:color w:val="000000"/>
                <w:sz w:val="20"/>
                <w:szCs w:val="20"/>
                <w:lang w:val="ru-RU" w:eastAsia="ru-RU"/>
              </w:rPr>
              <w:t>Додано «</w:t>
            </w:r>
            <w:proofErr w:type="spellStart"/>
            <w:r w:rsidRPr="00273915">
              <w:rPr>
                <w:rFonts w:ascii="Arial" w:eastAsia="Times New Roman" w:hAnsi="Arial" w:cs="Arial"/>
                <w:color w:val="000000"/>
                <w:sz w:val="20"/>
                <w:szCs w:val="20"/>
                <w:lang w:val="ru-RU" w:eastAsia="ru-RU"/>
              </w:rPr>
              <w:t>формування</w:t>
            </w:r>
            <w:proofErr w:type="spellEnd"/>
            <w:r w:rsidRPr="00273915">
              <w:rPr>
                <w:rFonts w:ascii="Arial" w:eastAsia="Times New Roman" w:hAnsi="Arial" w:cs="Arial"/>
                <w:color w:val="000000"/>
                <w:sz w:val="20"/>
                <w:szCs w:val="20"/>
                <w:lang w:val="ru-RU" w:eastAsia="ru-RU"/>
              </w:rPr>
              <w:t>».</w:t>
            </w:r>
          </w:p>
          <w:p w:rsidR="00273915" w:rsidRPr="00273915"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sidRPr="00273915">
              <w:rPr>
                <w:rFonts w:ascii="Arial" w:eastAsia="Times New Roman" w:hAnsi="Arial" w:cs="Arial"/>
                <w:color w:val="000000"/>
                <w:sz w:val="20"/>
                <w:szCs w:val="20"/>
                <w:lang w:val="ru-RU" w:eastAsia="ru-RU"/>
              </w:rPr>
              <w:t>Пропонується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така</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редакція</w:t>
            </w:r>
            <w:proofErr w:type="spellEnd"/>
            <w:r w:rsidRPr="00273915">
              <w:rPr>
                <w:rFonts w:ascii="Arial" w:eastAsia="Times New Roman" w:hAnsi="Arial" w:cs="Arial"/>
                <w:color w:val="000000"/>
                <w:sz w:val="20"/>
                <w:szCs w:val="20"/>
                <w:lang w:val="ru-RU" w:eastAsia="ru-RU"/>
              </w:rPr>
              <w:t>:</w:t>
            </w:r>
          </w:p>
          <w:p w:rsidR="00273915" w:rsidRPr="00A1617C" w:rsidRDefault="00273915" w:rsidP="00CE193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73915">
              <w:rPr>
                <w:rFonts w:ascii="Arial" w:eastAsia="Times New Roman" w:hAnsi="Arial" w:cs="Arial"/>
                <w:color w:val="000000"/>
                <w:sz w:val="20"/>
                <w:szCs w:val="20"/>
                <w:lang w:val="uk-UA" w:eastAsia="ru-RU"/>
              </w:rPr>
              <w:t xml:space="preserve">8.4.9.1 </w:t>
            </w:r>
            <w:r w:rsidR="00CE1931" w:rsidRPr="00CE1931">
              <w:rPr>
                <w:rFonts w:ascii="Arial" w:eastAsia="Times New Roman" w:hAnsi="Arial" w:cs="Arial"/>
                <w:color w:val="000000"/>
                <w:sz w:val="20"/>
                <w:szCs w:val="20"/>
                <w:lang w:val="uk-UA" w:eastAsia="ru-RU"/>
              </w:rPr>
              <w:t xml:space="preserve">Планування та проведення рубок головного користування, рубок формування та оздоровлення лісів, штучного та природного лісовідновлення повинне мати на меті створення та </w:t>
            </w:r>
            <w:r w:rsidR="00CE1931" w:rsidRPr="00CE1931">
              <w:rPr>
                <w:rFonts w:ascii="Arial" w:eastAsia="Times New Roman" w:hAnsi="Arial" w:cs="Arial"/>
                <w:b/>
                <w:bCs/>
                <w:color w:val="000000"/>
                <w:sz w:val="20"/>
                <w:szCs w:val="20"/>
                <w:lang w:val="uk-UA" w:eastAsia="ru-RU"/>
              </w:rPr>
              <w:t>формування</w:t>
            </w:r>
            <w:r w:rsidR="00CE1931" w:rsidRPr="00CE1931">
              <w:rPr>
                <w:rFonts w:ascii="Arial" w:eastAsia="Times New Roman" w:hAnsi="Arial" w:cs="Arial"/>
                <w:color w:val="000000"/>
                <w:sz w:val="20"/>
                <w:szCs w:val="20"/>
                <w:lang w:val="uk-UA" w:eastAsia="ru-RU"/>
              </w:rPr>
              <w:t xml:space="preserve"> корінних </w:t>
            </w:r>
            <w:proofErr w:type="spellStart"/>
            <w:r w:rsidR="00CE1931" w:rsidRPr="00CE1931">
              <w:rPr>
                <w:rFonts w:ascii="Arial" w:eastAsia="Times New Roman" w:hAnsi="Arial" w:cs="Arial"/>
                <w:color w:val="000000"/>
                <w:sz w:val="20"/>
                <w:szCs w:val="20"/>
                <w:lang w:val="uk-UA" w:eastAsia="ru-RU"/>
              </w:rPr>
              <w:t>деревостанів</w:t>
            </w:r>
            <w:proofErr w:type="spellEnd"/>
            <w:r w:rsidR="00CE1931" w:rsidRPr="00CE1931">
              <w:rPr>
                <w:rFonts w:ascii="Arial" w:eastAsia="Times New Roman" w:hAnsi="Arial" w:cs="Arial"/>
                <w:color w:val="000000"/>
                <w:sz w:val="20"/>
                <w:szCs w:val="20"/>
                <w:lang w:val="uk-UA" w:eastAsia="ru-RU"/>
              </w:rPr>
              <w:t xml:space="preserve">, що відповідають </w:t>
            </w:r>
            <w:proofErr w:type="spellStart"/>
            <w:r w:rsidR="00CE1931" w:rsidRPr="00CE1931">
              <w:rPr>
                <w:rFonts w:ascii="Arial" w:eastAsia="Times New Roman" w:hAnsi="Arial" w:cs="Arial"/>
                <w:color w:val="000000"/>
                <w:sz w:val="20"/>
                <w:szCs w:val="20"/>
                <w:lang w:val="uk-UA" w:eastAsia="ru-RU"/>
              </w:rPr>
              <w:lastRenderedPageBreak/>
              <w:t>лісорослинним</w:t>
            </w:r>
            <w:proofErr w:type="spellEnd"/>
            <w:r w:rsidR="00CE1931" w:rsidRPr="00CE1931">
              <w:rPr>
                <w:rFonts w:ascii="Arial" w:eastAsia="Times New Roman" w:hAnsi="Arial" w:cs="Arial"/>
                <w:color w:val="000000"/>
                <w:sz w:val="20"/>
                <w:szCs w:val="20"/>
                <w:lang w:val="uk-UA" w:eastAsia="ru-RU"/>
              </w:rPr>
              <w:t xml:space="preserve"> умовам і виконують функції збереження </w:t>
            </w:r>
            <w:proofErr w:type="spellStart"/>
            <w:r w:rsidR="00CE1931" w:rsidRPr="00CE1931">
              <w:rPr>
                <w:rFonts w:ascii="Arial" w:eastAsia="Times New Roman" w:hAnsi="Arial" w:cs="Arial"/>
                <w:color w:val="000000"/>
                <w:sz w:val="20"/>
                <w:szCs w:val="20"/>
                <w:lang w:val="uk-UA" w:eastAsia="ru-RU"/>
              </w:rPr>
              <w:t>біорізноманіття</w:t>
            </w:r>
            <w:proofErr w:type="spellEnd"/>
            <w:r w:rsidR="00CE1931" w:rsidRPr="00CE1931">
              <w:rPr>
                <w:rFonts w:ascii="Arial" w:eastAsia="Times New Roman" w:hAnsi="Arial" w:cs="Arial"/>
                <w:color w:val="000000"/>
                <w:sz w:val="20"/>
                <w:szCs w:val="20"/>
                <w:lang w:val="uk-UA" w:eastAsia="ru-RU"/>
              </w:rPr>
              <w:t xml:space="preserve"> та / або охорони довкілля у відповідних категоріях лісів. </w:t>
            </w:r>
          </w:p>
        </w:tc>
      </w:tr>
      <w:tr w:rsidR="00982F57" w:rsidRPr="00AE50F3" w:rsidTr="00442600">
        <w:tc>
          <w:tcPr>
            <w:tcW w:w="2971" w:type="dxa"/>
            <w:shd w:val="clear" w:color="auto" w:fill="auto"/>
          </w:tcPr>
          <w:p w:rsidR="00982F57" w:rsidRDefault="0027391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bookmarkStart w:id="1" w:name="_Hlk33278139"/>
            <w:r w:rsidRPr="00273915">
              <w:rPr>
                <w:rFonts w:ascii="Arial" w:eastAsia="Times New Roman" w:hAnsi="Arial" w:cs="Arial"/>
                <w:color w:val="000000"/>
                <w:sz w:val="20"/>
                <w:szCs w:val="20"/>
                <w:lang w:val="uk-UA" w:eastAsia="ru-RU"/>
              </w:rPr>
              <w:lastRenderedPageBreak/>
              <w:t xml:space="preserve">8.4.10.3 Карти технологічного процесу розробки лісосіки повинні містити розділ з переліком цінних для біологічного різноманіття об’єктів, виявлених на </w:t>
            </w:r>
            <w:proofErr w:type="spellStart"/>
            <w:r w:rsidRPr="00273915">
              <w:rPr>
                <w:rFonts w:ascii="Arial" w:eastAsia="Times New Roman" w:hAnsi="Arial" w:cs="Arial"/>
                <w:color w:val="000000"/>
                <w:sz w:val="20"/>
                <w:szCs w:val="20"/>
                <w:lang w:val="uk-UA" w:eastAsia="ru-RU"/>
              </w:rPr>
              <w:t>лісосіці</w:t>
            </w:r>
            <w:proofErr w:type="spellEnd"/>
            <w:r w:rsidRPr="00273915">
              <w:rPr>
                <w:rFonts w:ascii="Arial" w:eastAsia="Times New Roman" w:hAnsi="Arial" w:cs="Arial"/>
                <w:color w:val="000000"/>
                <w:sz w:val="20"/>
                <w:szCs w:val="20"/>
                <w:lang w:val="uk-UA" w:eastAsia="ru-RU"/>
              </w:rPr>
              <w:t>, та практичних заходів зі збереження або поліпшення стану таких об’єктів.</w:t>
            </w:r>
            <w:bookmarkEnd w:id="1"/>
          </w:p>
          <w:p w:rsidR="00273915" w:rsidRPr="000E700B" w:rsidRDefault="0027391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982F57"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B324C5" w:rsidRPr="00C70298" w:rsidRDefault="00B324C5" w:rsidP="00B324C5">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аудиторів</w:t>
            </w:r>
          </w:p>
          <w:p w:rsidR="00982F57" w:rsidRPr="00A1617C" w:rsidRDefault="0027391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273915">
              <w:rPr>
                <w:rFonts w:ascii="Arial" w:eastAsia="Times New Roman" w:hAnsi="Arial" w:cs="Arial"/>
                <w:color w:val="000000"/>
                <w:sz w:val="20"/>
                <w:szCs w:val="20"/>
                <w:lang w:val="ru-RU" w:eastAsia="ru-RU"/>
              </w:rPr>
              <w:t>Пропонується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замінити</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термін</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розділ</w:t>
            </w:r>
            <w:proofErr w:type="spellEnd"/>
            <w:r w:rsidRPr="00273915">
              <w:rPr>
                <w:rFonts w:ascii="Arial" w:eastAsia="Times New Roman" w:hAnsi="Arial" w:cs="Arial"/>
                <w:color w:val="000000"/>
                <w:sz w:val="20"/>
                <w:szCs w:val="20"/>
                <w:lang w:val="ru-RU" w:eastAsia="ru-RU"/>
              </w:rPr>
              <w:t>" на "</w:t>
            </w:r>
            <w:proofErr w:type="spellStart"/>
            <w:r w:rsidRPr="00273915">
              <w:rPr>
                <w:rFonts w:ascii="Arial" w:eastAsia="Times New Roman" w:hAnsi="Arial" w:cs="Arial"/>
                <w:color w:val="000000"/>
                <w:sz w:val="20"/>
                <w:szCs w:val="20"/>
                <w:lang w:val="ru-RU" w:eastAsia="ru-RU"/>
              </w:rPr>
              <w:t>інформацію</w:t>
            </w:r>
            <w:proofErr w:type="spellEnd"/>
            <w:r w:rsidRPr="00273915">
              <w:rPr>
                <w:rFonts w:ascii="Arial" w:eastAsia="Times New Roman" w:hAnsi="Arial" w:cs="Arial"/>
                <w:color w:val="000000"/>
                <w:sz w:val="20"/>
                <w:szCs w:val="20"/>
                <w:lang w:val="ru-RU" w:eastAsia="ru-RU"/>
              </w:rPr>
              <w:t>"</w:t>
            </w:r>
          </w:p>
        </w:tc>
        <w:tc>
          <w:tcPr>
            <w:tcW w:w="4326" w:type="dxa"/>
            <w:shd w:val="clear" w:color="auto" w:fill="auto"/>
          </w:tcPr>
          <w:p w:rsidR="00273915" w:rsidRPr="00A0063B"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0063B">
              <w:rPr>
                <w:rFonts w:ascii="Arial" w:eastAsia="Times New Roman" w:hAnsi="Arial" w:cs="Arial"/>
                <w:b/>
                <w:i/>
                <w:color w:val="000000"/>
                <w:sz w:val="20"/>
                <w:szCs w:val="20"/>
                <w:u w:val="single"/>
                <w:lang w:val="uk-UA" w:eastAsia="ru-RU"/>
              </w:rPr>
              <w:t>Прийнято</w:t>
            </w:r>
          </w:p>
          <w:p w:rsidR="00982F57" w:rsidRPr="00A1617C"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73915">
              <w:rPr>
                <w:rFonts w:ascii="Arial" w:eastAsia="Times New Roman" w:hAnsi="Arial" w:cs="Arial"/>
                <w:color w:val="000000"/>
                <w:sz w:val="20"/>
                <w:szCs w:val="20"/>
                <w:lang w:val="uk-UA" w:eastAsia="ru-RU"/>
              </w:rPr>
              <w:t>8.4.10.</w:t>
            </w:r>
            <w:r w:rsidRPr="00A0063B">
              <w:rPr>
                <w:rFonts w:ascii="Arial" w:eastAsia="Times New Roman" w:hAnsi="Arial" w:cs="Arial"/>
                <w:color w:val="000000"/>
                <w:sz w:val="20"/>
                <w:szCs w:val="20"/>
                <w:lang w:val="uk-UA" w:eastAsia="ru-RU"/>
              </w:rPr>
              <w:t xml:space="preserve">3 </w:t>
            </w:r>
            <w:r w:rsidRPr="00273915">
              <w:rPr>
                <w:rFonts w:ascii="Arial" w:eastAsia="Times New Roman" w:hAnsi="Arial" w:cs="Arial"/>
                <w:color w:val="000000"/>
                <w:sz w:val="20"/>
                <w:szCs w:val="20"/>
                <w:lang w:val="uk-UA" w:eastAsia="ru-RU"/>
              </w:rPr>
              <w:t xml:space="preserve">Карти технологічного процесу розробки лісосіки повинні містити </w:t>
            </w:r>
            <w:r w:rsidRPr="00A0063B">
              <w:rPr>
                <w:rFonts w:ascii="Arial" w:eastAsia="Times New Roman" w:hAnsi="Arial" w:cs="Arial"/>
                <w:b/>
                <w:bCs/>
                <w:color w:val="000000"/>
                <w:sz w:val="20"/>
                <w:szCs w:val="20"/>
                <w:lang w:val="uk-UA" w:eastAsia="ru-RU"/>
              </w:rPr>
              <w:t>інформацію</w:t>
            </w:r>
            <w:r w:rsidRPr="00273915">
              <w:rPr>
                <w:rFonts w:ascii="Arial" w:eastAsia="Times New Roman" w:hAnsi="Arial" w:cs="Arial"/>
                <w:color w:val="000000"/>
                <w:sz w:val="20"/>
                <w:szCs w:val="20"/>
                <w:lang w:val="uk-UA" w:eastAsia="ru-RU"/>
              </w:rPr>
              <w:t xml:space="preserve"> з переліком цінних для біологічного різноманіття об’єктів, виявлених на </w:t>
            </w:r>
            <w:proofErr w:type="spellStart"/>
            <w:r w:rsidRPr="00273915">
              <w:rPr>
                <w:rFonts w:ascii="Arial" w:eastAsia="Times New Roman" w:hAnsi="Arial" w:cs="Arial"/>
                <w:color w:val="000000"/>
                <w:sz w:val="20"/>
                <w:szCs w:val="20"/>
                <w:lang w:val="uk-UA" w:eastAsia="ru-RU"/>
              </w:rPr>
              <w:t>лісосіці</w:t>
            </w:r>
            <w:proofErr w:type="spellEnd"/>
            <w:r w:rsidRPr="00273915">
              <w:rPr>
                <w:rFonts w:ascii="Arial" w:eastAsia="Times New Roman" w:hAnsi="Arial" w:cs="Arial"/>
                <w:color w:val="000000"/>
                <w:sz w:val="20"/>
                <w:szCs w:val="20"/>
                <w:lang w:val="uk-UA" w:eastAsia="ru-RU"/>
              </w:rPr>
              <w:t>, та практичних заходів зі збереження або поліпшення стану таких об’єктів.</w:t>
            </w:r>
          </w:p>
        </w:tc>
      </w:tr>
      <w:tr w:rsidR="00982F57" w:rsidRPr="000E700B" w:rsidTr="00442600">
        <w:tc>
          <w:tcPr>
            <w:tcW w:w="2971" w:type="dxa"/>
            <w:shd w:val="clear" w:color="auto" w:fill="auto"/>
          </w:tcPr>
          <w:p w:rsidR="00982F57" w:rsidRPr="000E700B" w:rsidRDefault="0027391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73915">
              <w:rPr>
                <w:rFonts w:ascii="Arial" w:eastAsia="Times New Roman" w:hAnsi="Arial" w:cs="Arial"/>
                <w:iCs/>
                <w:color w:val="000000"/>
                <w:sz w:val="20"/>
                <w:szCs w:val="20"/>
                <w:lang w:val="uk-UA" w:eastAsia="ru-RU"/>
              </w:rPr>
              <w:t xml:space="preserve">8.4.10.4 На лісосіках повинні здійснюватися протиерозійні заходи (влаштування фашин і плетених загорож, земляних валів, водовідводів, вирівнювання заглиблень на волоках), очищення </w:t>
            </w:r>
            <w:proofErr w:type="spellStart"/>
            <w:r w:rsidRPr="00273915">
              <w:rPr>
                <w:rFonts w:ascii="Arial" w:eastAsia="Times New Roman" w:hAnsi="Arial" w:cs="Arial"/>
                <w:iCs/>
                <w:color w:val="000000"/>
                <w:sz w:val="20"/>
                <w:szCs w:val="20"/>
                <w:lang w:val="uk-UA" w:eastAsia="ru-RU"/>
              </w:rPr>
              <w:t>русел</w:t>
            </w:r>
            <w:proofErr w:type="spellEnd"/>
            <w:r w:rsidRPr="00273915">
              <w:rPr>
                <w:rFonts w:ascii="Arial" w:eastAsia="Times New Roman" w:hAnsi="Arial" w:cs="Arial"/>
                <w:iCs/>
                <w:color w:val="000000"/>
                <w:sz w:val="20"/>
                <w:szCs w:val="20"/>
                <w:lang w:val="uk-UA" w:eastAsia="ru-RU"/>
              </w:rPr>
              <w:t xml:space="preserve"> водотоків від порубкових решток, ремонтуватися пошкоджені під'їзні дороги.</w:t>
            </w:r>
          </w:p>
        </w:tc>
        <w:tc>
          <w:tcPr>
            <w:tcW w:w="2070" w:type="dxa"/>
            <w:shd w:val="clear" w:color="auto" w:fill="auto"/>
          </w:tcPr>
          <w:p w:rsidR="00273915" w:rsidRPr="00A1617C" w:rsidRDefault="00D357F9"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982F57" w:rsidRPr="00A1617C" w:rsidRDefault="0027391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273915">
              <w:rPr>
                <w:rFonts w:ascii="Arial" w:eastAsia="Times New Roman" w:hAnsi="Arial" w:cs="Arial"/>
                <w:color w:val="000000"/>
                <w:sz w:val="20"/>
                <w:szCs w:val="20"/>
                <w:lang w:val="ru-RU" w:eastAsia="ru-RU"/>
              </w:rPr>
              <w:t>Якщо</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проведення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протиерозійних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заходів</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покладається</w:t>
            </w:r>
            <w:proofErr w:type="spellEnd"/>
            <w:r w:rsidRPr="00273915">
              <w:rPr>
                <w:rFonts w:ascii="Arial" w:eastAsia="Times New Roman" w:hAnsi="Arial" w:cs="Arial"/>
                <w:color w:val="000000"/>
                <w:sz w:val="20"/>
                <w:szCs w:val="20"/>
                <w:lang w:val="ru-RU" w:eastAsia="ru-RU"/>
              </w:rPr>
              <w:t xml:space="preserve"> на </w:t>
            </w:r>
            <w:proofErr w:type="spellStart"/>
            <w:proofErr w:type="gramStart"/>
            <w:r w:rsidRPr="00273915">
              <w:rPr>
                <w:rFonts w:ascii="Arial" w:eastAsia="Times New Roman" w:hAnsi="Arial" w:cs="Arial"/>
                <w:color w:val="000000"/>
                <w:sz w:val="20"/>
                <w:szCs w:val="20"/>
                <w:lang w:val="ru-RU" w:eastAsia="ru-RU"/>
              </w:rPr>
              <w:t>п</w:t>
            </w:r>
            <w:proofErr w:type="gramEnd"/>
            <w:r w:rsidRPr="00273915">
              <w:rPr>
                <w:rFonts w:ascii="Arial" w:eastAsia="Times New Roman" w:hAnsi="Arial" w:cs="Arial"/>
                <w:color w:val="000000"/>
                <w:sz w:val="20"/>
                <w:szCs w:val="20"/>
                <w:lang w:val="ru-RU" w:eastAsia="ru-RU"/>
              </w:rPr>
              <w:t>ідрядника</w:t>
            </w:r>
            <w:proofErr w:type="spellEnd"/>
            <w:r w:rsidRPr="00273915">
              <w:rPr>
                <w:rFonts w:ascii="Arial" w:eastAsia="Times New Roman" w:hAnsi="Arial" w:cs="Arial"/>
                <w:color w:val="000000"/>
                <w:sz w:val="20"/>
                <w:szCs w:val="20"/>
                <w:lang w:val="ru-RU" w:eastAsia="ru-RU"/>
              </w:rPr>
              <w:t xml:space="preserve"> – </w:t>
            </w:r>
            <w:proofErr w:type="spellStart"/>
            <w:r w:rsidRPr="00273915">
              <w:rPr>
                <w:rFonts w:ascii="Arial" w:eastAsia="Times New Roman" w:hAnsi="Arial" w:cs="Arial"/>
                <w:color w:val="000000"/>
                <w:sz w:val="20"/>
                <w:szCs w:val="20"/>
                <w:lang w:val="ru-RU" w:eastAsia="ru-RU"/>
              </w:rPr>
              <w:t>лісорозробника</w:t>
            </w:r>
            <w:proofErr w:type="spellEnd"/>
            <w:r w:rsidRPr="00273915">
              <w:rPr>
                <w:rFonts w:ascii="Arial" w:eastAsia="Times New Roman" w:hAnsi="Arial" w:cs="Arial"/>
                <w:color w:val="000000"/>
                <w:sz w:val="20"/>
                <w:szCs w:val="20"/>
                <w:lang w:val="ru-RU" w:eastAsia="ru-RU"/>
              </w:rPr>
              <w:t xml:space="preserve">, то </w:t>
            </w:r>
            <w:proofErr w:type="spellStart"/>
            <w:r w:rsidRPr="00273915">
              <w:rPr>
                <w:rFonts w:ascii="Arial" w:eastAsia="Times New Roman" w:hAnsi="Arial" w:cs="Arial"/>
                <w:color w:val="000000"/>
                <w:sz w:val="20"/>
                <w:szCs w:val="20"/>
                <w:lang w:val="ru-RU" w:eastAsia="ru-RU"/>
              </w:rPr>
              <w:t>укладається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окремий</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кошторис</w:t>
            </w:r>
            <w:proofErr w:type="spellEnd"/>
            <w:r w:rsidRPr="00273915">
              <w:rPr>
                <w:rFonts w:ascii="Arial" w:eastAsia="Times New Roman" w:hAnsi="Arial" w:cs="Arial"/>
                <w:color w:val="000000"/>
                <w:sz w:val="20"/>
                <w:szCs w:val="20"/>
                <w:lang w:val="ru-RU" w:eastAsia="ru-RU"/>
              </w:rPr>
              <w:t xml:space="preserve"> на </w:t>
            </w:r>
            <w:proofErr w:type="spellStart"/>
            <w:r w:rsidRPr="00273915">
              <w:rPr>
                <w:rFonts w:ascii="Arial" w:eastAsia="Times New Roman" w:hAnsi="Arial" w:cs="Arial"/>
                <w:color w:val="000000"/>
                <w:sz w:val="20"/>
                <w:szCs w:val="20"/>
                <w:lang w:val="ru-RU" w:eastAsia="ru-RU"/>
              </w:rPr>
              <w:t>виконання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цих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робіт</w:t>
            </w:r>
            <w:proofErr w:type="spellEnd"/>
            <w:r w:rsidRPr="00273915">
              <w:rPr>
                <w:rFonts w:ascii="Arial" w:eastAsia="Times New Roman" w:hAnsi="Arial" w:cs="Arial"/>
                <w:color w:val="000000"/>
                <w:sz w:val="20"/>
                <w:szCs w:val="20"/>
                <w:lang w:val="ru-RU" w:eastAsia="ru-RU"/>
              </w:rPr>
              <w:t>. (</w:t>
            </w:r>
            <w:proofErr w:type="spellStart"/>
            <w:r w:rsidRPr="00273915">
              <w:rPr>
                <w:rFonts w:ascii="Arial" w:eastAsia="Times New Roman" w:hAnsi="Arial" w:cs="Arial"/>
                <w:color w:val="000000"/>
                <w:sz w:val="20"/>
                <w:szCs w:val="20"/>
                <w:lang w:val="ru-RU" w:eastAsia="ru-RU"/>
              </w:rPr>
              <w:t>бо</w:t>
            </w:r>
            <w:proofErr w:type="spellEnd"/>
            <w:r w:rsidRPr="00273915">
              <w:rPr>
                <w:rFonts w:ascii="Arial" w:eastAsia="Times New Roman" w:hAnsi="Arial" w:cs="Arial"/>
                <w:color w:val="000000"/>
                <w:sz w:val="20"/>
                <w:szCs w:val="20"/>
                <w:lang w:val="ru-RU" w:eastAsia="ru-RU"/>
              </w:rPr>
              <w:t xml:space="preserve"> в нас, як правило на </w:t>
            </w:r>
            <w:proofErr w:type="spellStart"/>
            <w:r w:rsidRPr="00273915">
              <w:rPr>
                <w:rFonts w:ascii="Arial" w:eastAsia="Times New Roman" w:hAnsi="Arial" w:cs="Arial"/>
                <w:color w:val="000000"/>
                <w:sz w:val="20"/>
                <w:szCs w:val="20"/>
                <w:lang w:val="ru-RU" w:eastAsia="ru-RU"/>
              </w:rPr>
              <w:t>підготовчі</w:t>
            </w:r>
            <w:proofErr w:type="spellEnd"/>
            <w:r w:rsidRPr="00273915">
              <w:rPr>
                <w:rFonts w:ascii="Arial" w:eastAsia="Times New Roman" w:hAnsi="Arial" w:cs="Arial"/>
                <w:color w:val="000000"/>
                <w:sz w:val="20"/>
                <w:szCs w:val="20"/>
                <w:lang w:val="ru-RU" w:eastAsia="ru-RU"/>
              </w:rPr>
              <w:t xml:space="preserve">, 0,1 </w:t>
            </w:r>
            <w:proofErr w:type="spellStart"/>
            <w:r w:rsidRPr="00273915">
              <w:rPr>
                <w:rFonts w:ascii="Arial" w:eastAsia="Times New Roman" w:hAnsi="Arial" w:cs="Arial"/>
                <w:color w:val="000000"/>
                <w:sz w:val="20"/>
                <w:szCs w:val="20"/>
                <w:lang w:val="ru-RU" w:eastAsia="ru-RU"/>
              </w:rPr>
              <w:t>грн</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умовно</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кажучи</w:t>
            </w:r>
            <w:proofErr w:type="spellEnd"/>
            <w:r w:rsidRPr="00273915">
              <w:rPr>
                <w:rFonts w:ascii="Arial" w:eastAsia="Times New Roman" w:hAnsi="Arial" w:cs="Arial"/>
                <w:color w:val="000000"/>
                <w:sz w:val="20"/>
                <w:szCs w:val="20"/>
                <w:lang w:val="ru-RU" w:eastAsia="ru-RU"/>
              </w:rPr>
              <w:t xml:space="preserve"> і на </w:t>
            </w:r>
            <w:proofErr w:type="spellStart"/>
            <w:r w:rsidRPr="00273915">
              <w:rPr>
                <w:rFonts w:ascii="Arial" w:eastAsia="Times New Roman" w:hAnsi="Arial" w:cs="Arial"/>
                <w:color w:val="000000"/>
                <w:sz w:val="20"/>
                <w:szCs w:val="20"/>
                <w:lang w:val="ru-RU" w:eastAsia="ru-RU"/>
              </w:rPr>
              <w:t>прибирання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стільки</w:t>
            </w:r>
            <w:proofErr w:type="spellEnd"/>
            <w:r w:rsidRPr="00273915">
              <w:rPr>
                <w:rFonts w:ascii="Arial" w:eastAsia="Times New Roman" w:hAnsi="Arial" w:cs="Arial"/>
                <w:color w:val="000000"/>
                <w:sz w:val="20"/>
                <w:szCs w:val="20"/>
                <w:lang w:val="ru-RU" w:eastAsia="ru-RU"/>
              </w:rPr>
              <w:t xml:space="preserve"> ж, і посадка за 1 </w:t>
            </w:r>
            <w:proofErr w:type="spellStart"/>
            <w:r w:rsidRPr="00273915">
              <w:rPr>
                <w:rFonts w:ascii="Arial" w:eastAsia="Times New Roman" w:hAnsi="Arial" w:cs="Arial"/>
                <w:color w:val="000000"/>
                <w:sz w:val="20"/>
                <w:szCs w:val="20"/>
                <w:lang w:val="ru-RU" w:eastAsia="ru-RU"/>
              </w:rPr>
              <w:t>грн</w:t>
            </w:r>
            <w:proofErr w:type="spellEnd"/>
            <w:r w:rsidRPr="00273915">
              <w:rPr>
                <w:rFonts w:ascii="Arial" w:eastAsia="Times New Roman" w:hAnsi="Arial" w:cs="Arial"/>
                <w:color w:val="000000"/>
                <w:sz w:val="20"/>
                <w:szCs w:val="20"/>
                <w:lang w:val="ru-RU" w:eastAsia="ru-RU"/>
              </w:rPr>
              <w:t xml:space="preserve">/шт. Ми б </w:t>
            </w:r>
            <w:proofErr w:type="spellStart"/>
            <w:r w:rsidRPr="00273915">
              <w:rPr>
                <w:rFonts w:ascii="Arial" w:eastAsia="Times New Roman" w:hAnsi="Arial" w:cs="Arial"/>
                <w:color w:val="000000"/>
                <w:sz w:val="20"/>
                <w:szCs w:val="20"/>
                <w:lang w:val="ru-RU" w:eastAsia="ru-RU"/>
              </w:rPr>
              <w:t>робили</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протиерозійні</w:t>
            </w:r>
            <w:proofErr w:type="spellEnd"/>
            <w:r w:rsidRPr="00273915">
              <w:rPr>
                <w:rFonts w:ascii="Arial" w:eastAsia="Times New Roman" w:hAnsi="Arial" w:cs="Arial"/>
                <w:color w:val="000000"/>
                <w:sz w:val="20"/>
                <w:szCs w:val="20"/>
                <w:lang w:val="ru-RU" w:eastAsia="ru-RU"/>
              </w:rPr>
              <w:t xml:space="preserve"> заходи </w:t>
            </w:r>
            <w:proofErr w:type="spellStart"/>
            <w:r w:rsidRPr="00273915">
              <w:rPr>
                <w:rFonts w:ascii="Arial" w:eastAsia="Times New Roman" w:hAnsi="Arial" w:cs="Arial"/>
                <w:color w:val="000000"/>
                <w:sz w:val="20"/>
                <w:szCs w:val="20"/>
                <w:lang w:val="ru-RU" w:eastAsia="ru-RU"/>
              </w:rPr>
              <w:t>після</w:t>
            </w:r>
            <w:proofErr w:type="spellEnd"/>
            <w:r w:rsidRPr="00273915">
              <w:rPr>
                <w:rFonts w:ascii="Arial" w:eastAsia="Times New Roman" w:hAnsi="Arial" w:cs="Arial"/>
                <w:color w:val="000000"/>
                <w:sz w:val="20"/>
                <w:szCs w:val="20"/>
                <w:lang w:val="ru-RU" w:eastAsia="ru-RU"/>
              </w:rPr>
              <w:t xml:space="preserve"> себе на </w:t>
            </w:r>
            <w:proofErr w:type="spellStart"/>
            <w:r w:rsidRPr="00273915">
              <w:rPr>
                <w:rFonts w:ascii="Arial" w:eastAsia="Times New Roman" w:hAnsi="Arial" w:cs="Arial"/>
                <w:color w:val="000000"/>
                <w:sz w:val="20"/>
                <w:szCs w:val="20"/>
                <w:lang w:val="ru-RU" w:eastAsia="ru-RU"/>
              </w:rPr>
              <w:t>лісосіках</w:t>
            </w:r>
            <w:proofErr w:type="spellEnd"/>
            <w:r w:rsidRPr="00273915">
              <w:rPr>
                <w:rFonts w:ascii="Arial" w:eastAsia="Times New Roman" w:hAnsi="Arial" w:cs="Arial"/>
                <w:color w:val="000000"/>
                <w:sz w:val="20"/>
                <w:szCs w:val="20"/>
                <w:lang w:val="ru-RU" w:eastAsia="ru-RU"/>
              </w:rPr>
              <w:t xml:space="preserve">, але на </w:t>
            </w:r>
            <w:proofErr w:type="spellStart"/>
            <w:proofErr w:type="gramStart"/>
            <w:r w:rsidRPr="00273915">
              <w:rPr>
                <w:rFonts w:ascii="Arial" w:eastAsia="Times New Roman" w:hAnsi="Arial" w:cs="Arial"/>
                <w:color w:val="000000"/>
                <w:sz w:val="20"/>
                <w:szCs w:val="20"/>
                <w:lang w:val="ru-RU" w:eastAsia="ru-RU"/>
              </w:rPr>
              <w:t>умовах</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нормальної</w:t>
            </w:r>
            <w:proofErr w:type="spellEnd"/>
            <w:r w:rsidRPr="00273915">
              <w:rPr>
                <w:rFonts w:ascii="Arial" w:eastAsia="Times New Roman" w:hAnsi="Arial" w:cs="Arial"/>
                <w:color w:val="000000"/>
                <w:sz w:val="20"/>
                <w:szCs w:val="20"/>
                <w:lang w:val="ru-RU" w:eastAsia="ru-RU"/>
              </w:rPr>
              <w:t xml:space="preserve"> оплати)</w:t>
            </w:r>
            <w:r>
              <w:rPr>
                <w:rFonts w:ascii="Arial" w:eastAsia="Times New Roman" w:hAnsi="Arial" w:cs="Arial"/>
                <w:color w:val="000000"/>
                <w:sz w:val="20"/>
                <w:szCs w:val="20"/>
                <w:lang w:val="ru-RU" w:eastAsia="ru-RU"/>
              </w:rPr>
              <w:t>.</w:t>
            </w:r>
            <w:proofErr w:type="gramEnd"/>
          </w:p>
        </w:tc>
        <w:tc>
          <w:tcPr>
            <w:tcW w:w="4326" w:type="dxa"/>
            <w:shd w:val="clear" w:color="auto" w:fill="auto"/>
          </w:tcPr>
          <w:p w:rsidR="00982F57" w:rsidRPr="00273915" w:rsidRDefault="00AA66CE" w:rsidP="00442600">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p>
        </w:tc>
      </w:tr>
      <w:tr w:rsidR="00982F57" w:rsidRPr="00AE50F3" w:rsidTr="00442600">
        <w:tc>
          <w:tcPr>
            <w:tcW w:w="2971" w:type="dxa"/>
            <w:shd w:val="clear" w:color="auto" w:fill="auto"/>
          </w:tcPr>
          <w:p w:rsidR="00982F57" w:rsidRPr="000E700B" w:rsidRDefault="0027391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73915">
              <w:rPr>
                <w:rFonts w:ascii="Arial" w:eastAsia="Times New Roman" w:hAnsi="Arial" w:cs="Arial"/>
                <w:color w:val="000000"/>
                <w:sz w:val="20"/>
                <w:szCs w:val="20"/>
                <w:lang w:val="uk-UA" w:eastAsia="ru-RU"/>
              </w:rPr>
              <w:t>8.4.11 Необхідно, щоб проектування і будівництво об'єктів інфраструктури  здійснювалося таким чином, щоб звести до мінімуму пошкодження екосистем, особливо рідкісних, у</w:t>
            </w:r>
            <w:r w:rsidRPr="00273915">
              <w:rPr>
                <w:rFonts w:ascii="Arial" w:eastAsia="Times New Roman" w:hAnsi="Arial" w:cs="Arial"/>
                <w:iCs/>
                <w:color w:val="000000"/>
                <w:sz w:val="20"/>
                <w:szCs w:val="20"/>
                <w:lang w:val="uk-UA" w:eastAsia="ru-RU"/>
              </w:rPr>
              <w:t xml:space="preserve">разливих </w:t>
            </w:r>
            <w:r w:rsidRPr="00273915">
              <w:rPr>
                <w:rFonts w:ascii="Arial" w:eastAsia="Times New Roman" w:hAnsi="Arial" w:cs="Arial"/>
                <w:color w:val="000000"/>
                <w:sz w:val="20"/>
                <w:szCs w:val="20"/>
                <w:lang w:val="uk-UA" w:eastAsia="ru-RU"/>
              </w:rPr>
              <w:t xml:space="preserve">або репрезентативних екосистем і генетичних резерватів, і з урахуванням видів, що перебувають під загрозою </w:t>
            </w:r>
            <w:r w:rsidRPr="00273915">
              <w:rPr>
                <w:rFonts w:ascii="Arial" w:eastAsia="Times New Roman" w:hAnsi="Arial" w:cs="Arial"/>
                <w:color w:val="000000"/>
                <w:sz w:val="20"/>
                <w:szCs w:val="20"/>
                <w:lang w:val="uk-UA" w:eastAsia="ru-RU"/>
              </w:rPr>
              <w:lastRenderedPageBreak/>
              <w:t>зникнення або інших ключових видів, особливо напрямів їхньої міграції.</w:t>
            </w:r>
          </w:p>
        </w:tc>
        <w:tc>
          <w:tcPr>
            <w:tcW w:w="2070" w:type="dxa"/>
            <w:shd w:val="clear" w:color="auto" w:fill="auto"/>
          </w:tcPr>
          <w:p w:rsidR="00982F57"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lastRenderedPageBreak/>
              <w:t>Польова апробація</w:t>
            </w:r>
          </w:p>
        </w:tc>
        <w:tc>
          <w:tcPr>
            <w:tcW w:w="5415" w:type="dxa"/>
            <w:shd w:val="clear" w:color="auto" w:fill="auto"/>
          </w:tcPr>
          <w:p w:rsidR="003420D2" w:rsidRPr="00C70298" w:rsidRDefault="003420D2" w:rsidP="003420D2">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273915" w:rsidRPr="00273915"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sidRPr="00273915">
              <w:rPr>
                <w:rFonts w:ascii="Arial" w:eastAsia="Times New Roman" w:hAnsi="Arial" w:cs="Arial"/>
                <w:color w:val="000000"/>
                <w:sz w:val="20"/>
                <w:szCs w:val="20"/>
                <w:lang w:val="ru-RU" w:eastAsia="ru-RU"/>
              </w:rPr>
              <w:t xml:space="preserve">Не до </w:t>
            </w:r>
            <w:proofErr w:type="spellStart"/>
            <w:r w:rsidRPr="00273915">
              <w:rPr>
                <w:rFonts w:ascii="Arial" w:eastAsia="Times New Roman" w:hAnsi="Arial" w:cs="Arial"/>
                <w:color w:val="000000"/>
                <w:sz w:val="20"/>
                <w:szCs w:val="20"/>
                <w:lang w:val="ru-RU" w:eastAsia="ru-RU"/>
              </w:rPr>
              <w:t>кінця</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зрозуміло</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що</w:t>
            </w:r>
            <w:proofErr w:type="spellEnd"/>
            <w:r w:rsidRPr="00273915">
              <w:rPr>
                <w:rFonts w:ascii="Arial" w:eastAsia="Times New Roman" w:hAnsi="Arial" w:cs="Arial"/>
                <w:color w:val="000000"/>
                <w:sz w:val="20"/>
                <w:szCs w:val="20"/>
                <w:lang w:val="ru-RU" w:eastAsia="ru-RU"/>
              </w:rPr>
              <w:t xml:space="preserve"> </w:t>
            </w:r>
            <w:proofErr w:type="spellStart"/>
            <w:proofErr w:type="gramStart"/>
            <w:r w:rsidRPr="00273915">
              <w:rPr>
                <w:rFonts w:ascii="Arial" w:eastAsia="Times New Roman" w:hAnsi="Arial" w:cs="Arial"/>
                <w:color w:val="000000"/>
                <w:sz w:val="20"/>
                <w:szCs w:val="20"/>
                <w:lang w:val="ru-RU" w:eastAsia="ru-RU"/>
              </w:rPr>
              <w:t>включає</w:t>
            </w:r>
            <w:proofErr w:type="spellEnd"/>
            <w:r w:rsidRPr="00273915">
              <w:rPr>
                <w:rFonts w:ascii="Arial" w:eastAsia="Times New Roman" w:hAnsi="Arial" w:cs="Arial"/>
                <w:color w:val="000000"/>
                <w:sz w:val="20"/>
                <w:szCs w:val="20"/>
                <w:lang w:val="ru-RU" w:eastAsia="ru-RU"/>
              </w:rPr>
              <w:t xml:space="preserve"> в</w:t>
            </w:r>
            <w:proofErr w:type="gramEnd"/>
            <w:r w:rsidRPr="00273915">
              <w:rPr>
                <w:rFonts w:ascii="Arial" w:eastAsia="Times New Roman" w:hAnsi="Arial" w:cs="Arial"/>
                <w:color w:val="000000"/>
                <w:sz w:val="20"/>
                <w:szCs w:val="20"/>
                <w:lang w:val="ru-RU" w:eastAsia="ru-RU"/>
              </w:rPr>
              <w:t xml:space="preserve"> себе </w:t>
            </w:r>
            <w:proofErr w:type="spellStart"/>
            <w:r w:rsidRPr="00273915">
              <w:rPr>
                <w:rFonts w:ascii="Arial" w:eastAsia="Times New Roman" w:hAnsi="Arial" w:cs="Arial"/>
                <w:color w:val="000000"/>
                <w:sz w:val="20"/>
                <w:szCs w:val="20"/>
                <w:lang w:val="ru-RU" w:eastAsia="ru-RU"/>
              </w:rPr>
              <w:t>термін</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об'єкти</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інфраструктури</w:t>
            </w:r>
            <w:proofErr w:type="spellEnd"/>
            <w:r w:rsidRPr="00273915">
              <w:rPr>
                <w:rFonts w:ascii="Arial" w:eastAsia="Times New Roman" w:hAnsi="Arial" w:cs="Arial"/>
                <w:color w:val="000000"/>
                <w:sz w:val="20"/>
                <w:szCs w:val="20"/>
                <w:lang w:val="ru-RU" w:eastAsia="ru-RU"/>
              </w:rPr>
              <w:t>".</w:t>
            </w:r>
          </w:p>
          <w:p w:rsidR="00982F57" w:rsidRPr="00A1617C"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273915">
              <w:rPr>
                <w:rFonts w:ascii="Arial" w:eastAsia="Times New Roman" w:hAnsi="Arial" w:cs="Arial"/>
                <w:color w:val="000000"/>
                <w:sz w:val="20"/>
                <w:szCs w:val="20"/>
                <w:lang w:val="ru-RU" w:eastAsia="ru-RU"/>
              </w:rPr>
              <w:t>Роз'яснити</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що</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вкладається</w:t>
            </w:r>
            <w:proofErr w:type="spellEnd"/>
            <w:r w:rsidRPr="00273915">
              <w:rPr>
                <w:rFonts w:ascii="Arial" w:eastAsia="Times New Roman" w:hAnsi="Arial" w:cs="Arial"/>
                <w:color w:val="000000"/>
                <w:sz w:val="20"/>
                <w:szCs w:val="20"/>
                <w:lang w:val="ru-RU" w:eastAsia="ru-RU"/>
              </w:rPr>
              <w:t xml:space="preserve"> в </w:t>
            </w:r>
            <w:proofErr w:type="spellStart"/>
            <w:r w:rsidRPr="00273915">
              <w:rPr>
                <w:rFonts w:ascii="Arial" w:eastAsia="Times New Roman" w:hAnsi="Arial" w:cs="Arial"/>
                <w:color w:val="000000"/>
                <w:sz w:val="20"/>
                <w:szCs w:val="20"/>
                <w:lang w:val="ru-RU" w:eastAsia="ru-RU"/>
              </w:rPr>
              <w:t>змі</w:t>
            </w:r>
            <w:proofErr w:type="gramStart"/>
            <w:r w:rsidRPr="00273915">
              <w:rPr>
                <w:rFonts w:ascii="Arial" w:eastAsia="Times New Roman" w:hAnsi="Arial" w:cs="Arial"/>
                <w:color w:val="000000"/>
                <w:sz w:val="20"/>
                <w:szCs w:val="20"/>
                <w:lang w:val="ru-RU" w:eastAsia="ru-RU"/>
              </w:rPr>
              <w:t>ст</w:t>
            </w:r>
            <w:proofErr w:type="spellEnd"/>
            <w:proofErr w:type="gram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даного</w:t>
            </w:r>
            <w:proofErr w:type="spellEnd"/>
            <w:r w:rsidRPr="00273915">
              <w:rPr>
                <w:rFonts w:ascii="Arial" w:eastAsia="Times New Roman" w:hAnsi="Arial" w:cs="Arial"/>
                <w:color w:val="000000"/>
                <w:sz w:val="20"/>
                <w:szCs w:val="20"/>
                <w:lang w:val="ru-RU" w:eastAsia="ru-RU"/>
              </w:rPr>
              <w:t xml:space="preserve"> </w:t>
            </w:r>
            <w:proofErr w:type="spellStart"/>
            <w:r w:rsidRPr="00273915">
              <w:rPr>
                <w:rFonts w:ascii="Arial" w:eastAsia="Times New Roman" w:hAnsi="Arial" w:cs="Arial"/>
                <w:color w:val="000000"/>
                <w:sz w:val="20"/>
                <w:szCs w:val="20"/>
                <w:lang w:val="ru-RU" w:eastAsia="ru-RU"/>
              </w:rPr>
              <w:t>терміну</w:t>
            </w:r>
            <w:proofErr w:type="spellEnd"/>
            <w:r w:rsidRPr="00273915">
              <w:rPr>
                <w:rFonts w:ascii="Arial" w:eastAsia="Times New Roman" w:hAnsi="Arial" w:cs="Arial"/>
                <w:color w:val="000000"/>
                <w:sz w:val="20"/>
                <w:szCs w:val="20"/>
                <w:lang w:val="ru-RU" w:eastAsia="ru-RU"/>
              </w:rPr>
              <w:t>.</w:t>
            </w:r>
          </w:p>
        </w:tc>
        <w:tc>
          <w:tcPr>
            <w:tcW w:w="4326" w:type="dxa"/>
            <w:shd w:val="clear" w:color="auto" w:fill="auto"/>
          </w:tcPr>
          <w:p w:rsidR="00982F57" w:rsidRDefault="00CE1931" w:rsidP="00442600">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Прийнято частково</w:t>
            </w:r>
          </w:p>
          <w:p w:rsidR="00273915" w:rsidRDefault="00CE1931" w:rsidP="00CE1931">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proofErr w:type="spellStart"/>
            <w:r>
              <w:rPr>
                <w:rFonts w:ascii="Arial" w:eastAsia="Times New Roman" w:hAnsi="Arial" w:cs="Arial"/>
                <w:color w:val="000000"/>
                <w:sz w:val="20"/>
                <w:szCs w:val="20"/>
                <w:lang w:val="ru-RU" w:eastAsia="ru-RU"/>
              </w:rPr>
              <w:t>Доповнено</w:t>
            </w:r>
            <w:proofErr w:type="spellEnd"/>
            <w:r>
              <w:rPr>
                <w:rFonts w:ascii="Arial" w:eastAsia="Times New Roman" w:hAnsi="Arial" w:cs="Arial"/>
                <w:color w:val="000000"/>
                <w:sz w:val="20"/>
                <w:szCs w:val="20"/>
                <w:lang w:val="ru-RU" w:eastAsia="ru-RU"/>
              </w:rPr>
              <w:t xml:space="preserve"> </w:t>
            </w:r>
            <w:proofErr w:type="spellStart"/>
            <w:r>
              <w:rPr>
                <w:rFonts w:ascii="Arial" w:eastAsia="Times New Roman" w:hAnsi="Arial" w:cs="Arial"/>
                <w:color w:val="000000"/>
                <w:sz w:val="20"/>
                <w:szCs w:val="20"/>
                <w:lang w:val="ru-RU" w:eastAsia="ru-RU"/>
              </w:rPr>
              <w:t>субіндикатор</w:t>
            </w:r>
            <w:proofErr w:type="spellEnd"/>
            <w:r>
              <w:rPr>
                <w:rFonts w:ascii="Arial" w:eastAsia="Times New Roman" w:hAnsi="Arial" w:cs="Arial"/>
                <w:color w:val="000000"/>
                <w:sz w:val="20"/>
                <w:szCs w:val="20"/>
                <w:lang w:val="ru-RU" w:eastAsia="ru-RU"/>
              </w:rPr>
              <w:t>:</w:t>
            </w:r>
          </w:p>
          <w:p w:rsidR="00CE1931" w:rsidRPr="00273915" w:rsidRDefault="00CE1931" w:rsidP="00CE1931">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sidRPr="00CE1931">
              <w:rPr>
                <w:rFonts w:ascii="Arial" w:eastAsia="Times New Roman" w:hAnsi="Arial" w:cs="Arial"/>
                <w:color w:val="000000"/>
                <w:sz w:val="20"/>
                <w:szCs w:val="20"/>
                <w:lang w:val="uk-UA" w:eastAsia="ru-RU"/>
              </w:rPr>
              <w:t>8.4.11.1 Інформація про планування, проектування і будівництво об'єктів інфраструктури (</w:t>
            </w:r>
            <w:r w:rsidRPr="00CE1931">
              <w:rPr>
                <w:rFonts w:ascii="Arial" w:eastAsia="Times New Roman" w:hAnsi="Arial" w:cs="Arial"/>
                <w:b/>
                <w:color w:val="000000"/>
                <w:sz w:val="20"/>
                <w:szCs w:val="20"/>
                <w:lang w:val="uk-UA" w:eastAsia="ru-RU"/>
              </w:rPr>
              <w:t>споруди, будівлі, лісові дороги, мости, майданчики для навантаження та ін.</w:t>
            </w:r>
            <w:r w:rsidRPr="00CE1931">
              <w:rPr>
                <w:rFonts w:ascii="Arial" w:eastAsia="Times New Roman" w:hAnsi="Arial" w:cs="Arial"/>
                <w:color w:val="000000"/>
                <w:sz w:val="20"/>
                <w:szCs w:val="20"/>
                <w:lang w:val="uk-UA" w:eastAsia="ru-RU"/>
              </w:rPr>
              <w:t>) повинна бути у публічному доступі.</w:t>
            </w:r>
          </w:p>
        </w:tc>
      </w:tr>
      <w:tr w:rsidR="00982F57" w:rsidRPr="00AE50F3" w:rsidTr="00442600">
        <w:tc>
          <w:tcPr>
            <w:tcW w:w="2971" w:type="dxa"/>
            <w:shd w:val="clear" w:color="auto" w:fill="auto"/>
          </w:tcPr>
          <w:p w:rsidR="00982F57" w:rsidRPr="000E700B" w:rsidRDefault="0027391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73915">
              <w:rPr>
                <w:rFonts w:ascii="Arial" w:eastAsia="Times New Roman" w:hAnsi="Arial" w:cs="Arial"/>
                <w:color w:val="000000"/>
                <w:sz w:val="20"/>
                <w:szCs w:val="20"/>
                <w:lang w:val="uk-UA" w:eastAsia="ru-RU"/>
              </w:rPr>
              <w:lastRenderedPageBreak/>
              <w:t>8.5.1.2 Організація повинна сприяти збереженню або підвищенню вмісту вуглецю в лісових екосистемах (передусім у стовбуровій деревині).</w:t>
            </w:r>
          </w:p>
        </w:tc>
        <w:tc>
          <w:tcPr>
            <w:tcW w:w="2070" w:type="dxa"/>
            <w:shd w:val="clear" w:color="auto" w:fill="auto"/>
          </w:tcPr>
          <w:p w:rsidR="00982F57"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3420D2" w:rsidRPr="003420D2" w:rsidRDefault="003420D2" w:rsidP="003420D2">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3420D2">
              <w:rPr>
                <w:rFonts w:ascii="Arial" w:eastAsia="Times New Roman" w:hAnsi="Arial" w:cs="Arial"/>
                <w:color w:val="000000"/>
                <w:sz w:val="20"/>
                <w:szCs w:val="20"/>
                <w:u w:val="single"/>
                <w:lang w:val="uk-UA" w:eastAsia="ru-RU"/>
              </w:rPr>
              <w:t>Зауваження підприємства</w:t>
            </w:r>
          </w:p>
          <w:p w:rsidR="00273915" w:rsidRPr="00273915"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73915">
              <w:rPr>
                <w:rFonts w:ascii="Arial" w:eastAsia="Times New Roman" w:hAnsi="Arial" w:cs="Arial"/>
                <w:color w:val="000000"/>
                <w:sz w:val="20"/>
                <w:szCs w:val="20"/>
                <w:lang w:val="uk-UA" w:eastAsia="ru-RU"/>
              </w:rPr>
              <w:t>Вимога не до кінця зрозуміла.</w:t>
            </w:r>
          </w:p>
          <w:p w:rsidR="00982F57" w:rsidRPr="00A1617C"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73915">
              <w:rPr>
                <w:rFonts w:ascii="Arial" w:eastAsia="Times New Roman" w:hAnsi="Arial" w:cs="Arial"/>
                <w:color w:val="000000"/>
                <w:sz w:val="20"/>
                <w:szCs w:val="20"/>
                <w:lang w:val="uk-UA" w:eastAsia="ru-RU"/>
              </w:rPr>
              <w:t>Дати більш широке роз'яснення вимоги, можливо у вигляді примітки</w:t>
            </w:r>
          </w:p>
        </w:tc>
        <w:tc>
          <w:tcPr>
            <w:tcW w:w="4326" w:type="dxa"/>
            <w:shd w:val="clear" w:color="auto" w:fill="auto"/>
          </w:tcPr>
          <w:p w:rsidR="003A2395" w:rsidRDefault="00AA66CE" w:rsidP="003A239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p>
          <w:p w:rsidR="00982F57" w:rsidRPr="00A1617C" w:rsidRDefault="00273915" w:rsidP="0027391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273915">
              <w:rPr>
                <w:rFonts w:ascii="Arial" w:eastAsia="Times New Roman" w:hAnsi="Arial" w:cs="Arial"/>
                <w:color w:val="000000"/>
                <w:sz w:val="20"/>
                <w:szCs w:val="20"/>
                <w:lang w:val="uk-UA" w:eastAsia="ru-RU"/>
              </w:rPr>
              <w:t xml:space="preserve">Йдеться позитивну (або принаймні нульову) динаміку запасів </w:t>
            </w:r>
            <w:proofErr w:type="spellStart"/>
            <w:r w:rsidRPr="00273915">
              <w:rPr>
                <w:rFonts w:ascii="Arial" w:eastAsia="Times New Roman" w:hAnsi="Arial" w:cs="Arial"/>
                <w:color w:val="000000"/>
                <w:sz w:val="20"/>
                <w:szCs w:val="20"/>
                <w:lang w:val="uk-UA" w:eastAsia="ru-RU"/>
              </w:rPr>
              <w:t>деревостанів</w:t>
            </w:r>
            <w:proofErr w:type="spellEnd"/>
            <w:r w:rsidRPr="00273915">
              <w:rPr>
                <w:rFonts w:ascii="Arial" w:eastAsia="Times New Roman" w:hAnsi="Arial" w:cs="Arial"/>
                <w:color w:val="000000"/>
                <w:sz w:val="20"/>
                <w:szCs w:val="20"/>
                <w:lang w:val="uk-UA" w:eastAsia="ru-RU"/>
              </w:rPr>
              <w:t>.</w:t>
            </w:r>
          </w:p>
        </w:tc>
      </w:tr>
      <w:tr w:rsidR="00982F57" w:rsidRPr="00AE50F3" w:rsidTr="00442600">
        <w:tc>
          <w:tcPr>
            <w:tcW w:w="2971" w:type="dxa"/>
            <w:shd w:val="clear" w:color="auto" w:fill="auto"/>
          </w:tcPr>
          <w:p w:rsidR="00982F57" w:rsidRPr="000E700B"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8.5.2 Території, що виконують суспільно значущі спеціальні і захисні функції повинні бути позначені на карті, а плани господарювання і лісівничі заходи мають забезпечувати збереження чи посилення цих функцій.</w:t>
            </w:r>
          </w:p>
        </w:tc>
        <w:tc>
          <w:tcPr>
            <w:tcW w:w="2070" w:type="dxa"/>
            <w:shd w:val="clear" w:color="auto" w:fill="auto"/>
          </w:tcPr>
          <w:p w:rsidR="00982F57"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3420D2" w:rsidRPr="00C70298" w:rsidRDefault="003420D2" w:rsidP="003420D2">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Частково не зрозуміла вимога про "суспільно значущі спеціальні функції".</w:t>
            </w:r>
          </w:p>
          <w:p w:rsidR="00982F57"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Додатково роз'яснити, що таке "суспільно значущі спеціальні функції".</w:t>
            </w:r>
          </w:p>
        </w:tc>
        <w:tc>
          <w:tcPr>
            <w:tcW w:w="4326" w:type="dxa"/>
            <w:shd w:val="clear" w:color="auto" w:fill="auto"/>
          </w:tcPr>
          <w:p w:rsidR="003A2395" w:rsidRPr="00CE1931" w:rsidRDefault="00AA66CE" w:rsidP="003A239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В оригіналі стандарту – «</w:t>
            </w:r>
            <w:proofErr w:type="spellStart"/>
            <w:r w:rsidRPr="003A2395">
              <w:rPr>
                <w:rFonts w:ascii="Arial" w:eastAsia="Times New Roman" w:hAnsi="Arial" w:cs="Arial"/>
                <w:color w:val="000000"/>
                <w:sz w:val="20"/>
                <w:szCs w:val="20"/>
                <w:lang w:val="uk-UA" w:eastAsia="ru-RU"/>
              </w:rPr>
              <w:t>specific</w:t>
            </w:r>
            <w:proofErr w:type="spellEnd"/>
            <w:r w:rsidRPr="003A2395">
              <w:rPr>
                <w:rFonts w:ascii="Arial" w:eastAsia="Times New Roman" w:hAnsi="Arial" w:cs="Arial"/>
                <w:color w:val="000000"/>
                <w:sz w:val="20"/>
                <w:szCs w:val="20"/>
                <w:lang w:val="uk-UA" w:eastAsia="ru-RU"/>
              </w:rPr>
              <w:t xml:space="preserve"> </w:t>
            </w:r>
            <w:proofErr w:type="spellStart"/>
            <w:r w:rsidRPr="003A2395">
              <w:rPr>
                <w:rFonts w:ascii="Arial" w:eastAsia="Times New Roman" w:hAnsi="Arial" w:cs="Arial"/>
                <w:color w:val="000000"/>
                <w:sz w:val="20"/>
                <w:szCs w:val="20"/>
                <w:lang w:val="uk-UA" w:eastAsia="ru-RU"/>
              </w:rPr>
              <w:t>and</w:t>
            </w:r>
            <w:proofErr w:type="spellEnd"/>
            <w:r w:rsidRPr="003A2395">
              <w:rPr>
                <w:rFonts w:ascii="Arial" w:eastAsia="Times New Roman" w:hAnsi="Arial" w:cs="Arial"/>
                <w:color w:val="000000"/>
                <w:sz w:val="20"/>
                <w:szCs w:val="20"/>
                <w:lang w:val="uk-UA" w:eastAsia="ru-RU"/>
              </w:rPr>
              <w:t xml:space="preserve"> </w:t>
            </w:r>
            <w:proofErr w:type="spellStart"/>
            <w:r w:rsidRPr="003A2395">
              <w:rPr>
                <w:rFonts w:ascii="Arial" w:eastAsia="Times New Roman" w:hAnsi="Arial" w:cs="Arial"/>
                <w:color w:val="000000"/>
                <w:sz w:val="20"/>
                <w:szCs w:val="20"/>
                <w:lang w:val="uk-UA" w:eastAsia="ru-RU"/>
              </w:rPr>
              <w:t>recognised</w:t>
            </w:r>
            <w:proofErr w:type="spellEnd"/>
            <w:r w:rsidRPr="003A2395">
              <w:rPr>
                <w:rFonts w:ascii="Arial" w:eastAsia="Times New Roman" w:hAnsi="Arial" w:cs="Arial"/>
                <w:color w:val="000000"/>
                <w:sz w:val="20"/>
                <w:szCs w:val="20"/>
                <w:lang w:val="uk-UA" w:eastAsia="ru-RU"/>
              </w:rPr>
              <w:t xml:space="preserve"> </w:t>
            </w:r>
            <w:proofErr w:type="spellStart"/>
            <w:r w:rsidRPr="003A2395">
              <w:rPr>
                <w:rFonts w:ascii="Arial" w:eastAsia="Times New Roman" w:hAnsi="Arial" w:cs="Arial"/>
                <w:color w:val="000000"/>
                <w:sz w:val="20"/>
                <w:szCs w:val="20"/>
                <w:lang w:val="uk-UA" w:eastAsia="ru-RU"/>
              </w:rPr>
              <w:t>protective</w:t>
            </w:r>
            <w:proofErr w:type="spellEnd"/>
            <w:r w:rsidRPr="003A2395">
              <w:rPr>
                <w:rFonts w:ascii="Arial" w:eastAsia="Times New Roman" w:hAnsi="Arial" w:cs="Arial"/>
                <w:color w:val="000000"/>
                <w:sz w:val="20"/>
                <w:szCs w:val="20"/>
                <w:lang w:val="uk-UA" w:eastAsia="ru-RU"/>
              </w:rPr>
              <w:t xml:space="preserve"> </w:t>
            </w:r>
            <w:proofErr w:type="spellStart"/>
            <w:r w:rsidRPr="003A2395">
              <w:rPr>
                <w:rFonts w:ascii="Arial" w:eastAsia="Times New Roman" w:hAnsi="Arial" w:cs="Arial"/>
                <w:color w:val="000000"/>
                <w:sz w:val="20"/>
                <w:szCs w:val="20"/>
                <w:lang w:val="uk-UA" w:eastAsia="ru-RU"/>
              </w:rPr>
              <w:t>functions</w:t>
            </w:r>
            <w:proofErr w:type="spellEnd"/>
            <w:r w:rsidRPr="003A2395">
              <w:rPr>
                <w:rFonts w:ascii="Arial" w:eastAsia="Times New Roman" w:hAnsi="Arial" w:cs="Arial"/>
                <w:color w:val="000000"/>
                <w:sz w:val="20"/>
                <w:szCs w:val="20"/>
                <w:lang w:val="uk-UA" w:eastAsia="ru-RU"/>
              </w:rPr>
              <w:t xml:space="preserve"> </w:t>
            </w:r>
            <w:proofErr w:type="spellStart"/>
            <w:r w:rsidRPr="003A2395">
              <w:rPr>
                <w:rFonts w:ascii="Arial" w:eastAsia="Times New Roman" w:hAnsi="Arial" w:cs="Arial"/>
                <w:color w:val="000000"/>
                <w:sz w:val="20"/>
                <w:szCs w:val="20"/>
                <w:lang w:val="uk-UA" w:eastAsia="ru-RU"/>
              </w:rPr>
              <w:t>for</w:t>
            </w:r>
            <w:proofErr w:type="spellEnd"/>
            <w:r w:rsidRPr="003A2395">
              <w:rPr>
                <w:rFonts w:ascii="Arial" w:eastAsia="Times New Roman" w:hAnsi="Arial" w:cs="Arial"/>
                <w:color w:val="000000"/>
                <w:sz w:val="20"/>
                <w:szCs w:val="20"/>
                <w:lang w:val="uk-UA" w:eastAsia="ru-RU"/>
              </w:rPr>
              <w:t xml:space="preserve"> </w:t>
            </w:r>
            <w:proofErr w:type="spellStart"/>
            <w:r w:rsidRPr="003A2395">
              <w:rPr>
                <w:rFonts w:ascii="Arial" w:eastAsia="Times New Roman" w:hAnsi="Arial" w:cs="Arial"/>
                <w:color w:val="000000"/>
                <w:sz w:val="20"/>
                <w:szCs w:val="20"/>
                <w:lang w:val="uk-UA" w:eastAsia="ru-RU"/>
              </w:rPr>
              <w:t>society</w:t>
            </w:r>
            <w:proofErr w:type="spellEnd"/>
            <w:r w:rsidRPr="003A2395">
              <w:rPr>
                <w:rFonts w:ascii="Arial" w:eastAsia="Times New Roman" w:hAnsi="Arial" w:cs="Arial"/>
                <w:color w:val="000000"/>
                <w:sz w:val="20"/>
                <w:szCs w:val="20"/>
                <w:lang w:val="uk-UA" w:eastAsia="ru-RU"/>
              </w:rPr>
              <w:t>», що було перекладено як «суспільно значущі спеціальні і захисні функції».</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 xml:space="preserve">До таких функцій зазвичай відносять ґрунтозахисні, водоохоронні, </w:t>
            </w:r>
            <w:proofErr w:type="spellStart"/>
            <w:r w:rsidRPr="003A2395">
              <w:rPr>
                <w:rFonts w:ascii="Arial" w:eastAsia="Times New Roman" w:hAnsi="Arial" w:cs="Arial"/>
                <w:color w:val="000000"/>
                <w:sz w:val="20"/>
                <w:szCs w:val="20"/>
                <w:lang w:val="uk-UA" w:eastAsia="ru-RU"/>
              </w:rPr>
              <w:t>кліматоутворюючі</w:t>
            </w:r>
            <w:proofErr w:type="spellEnd"/>
            <w:r w:rsidRPr="003A2395">
              <w:rPr>
                <w:rFonts w:ascii="Arial" w:eastAsia="Times New Roman" w:hAnsi="Arial" w:cs="Arial"/>
                <w:color w:val="000000"/>
                <w:sz w:val="20"/>
                <w:szCs w:val="20"/>
                <w:lang w:val="uk-UA" w:eastAsia="ru-RU"/>
              </w:rPr>
              <w:t xml:space="preserve">, рекреаційні, естетичні функції лісу. </w:t>
            </w:r>
          </w:p>
          <w:p w:rsidR="00982F57"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 xml:space="preserve">8.5.2 Території, що виконують суспільно </w:t>
            </w:r>
            <w:r w:rsidRPr="003A2395">
              <w:rPr>
                <w:rFonts w:ascii="Arial" w:eastAsia="Times New Roman" w:hAnsi="Arial" w:cs="Arial"/>
                <w:b/>
                <w:bCs/>
                <w:color w:val="000000"/>
                <w:sz w:val="20"/>
                <w:szCs w:val="20"/>
                <w:lang w:val="uk-UA" w:eastAsia="ru-RU"/>
              </w:rPr>
              <w:t>важливі</w:t>
            </w:r>
            <w:r w:rsidRPr="003A2395">
              <w:rPr>
                <w:rFonts w:ascii="Arial" w:eastAsia="Times New Roman" w:hAnsi="Arial" w:cs="Arial"/>
                <w:color w:val="000000"/>
                <w:sz w:val="20"/>
                <w:szCs w:val="20"/>
                <w:lang w:val="uk-UA" w:eastAsia="ru-RU"/>
              </w:rPr>
              <w:t xml:space="preserve"> спеціальні і захисні функції повинні бути позначені на карті, а плани господарювання і лісівничі заходи повинні забезпечувати збереження чи посилення цих функцій.</w:t>
            </w:r>
          </w:p>
        </w:tc>
      </w:tr>
      <w:tr w:rsidR="00982F57" w:rsidRPr="00AE50F3" w:rsidTr="00442600">
        <w:tc>
          <w:tcPr>
            <w:tcW w:w="2971" w:type="dxa"/>
            <w:shd w:val="clear" w:color="auto" w:fill="auto"/>
          </w:tcPr>
          <w:p w:rsidR="00982F57" w:rsidRPr="000E700B"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8.5.3.1 Організація повинна дотримуватися встановлених вимог до виконання господарських заходів зі збереження протиерозійних функцій ділянок відповідного цільового призначення.</w:t>
            </w:r>
          </w:p>
        </w:tc>
        <w:tc>
          <w:tcPr>
            <w:tcW w:w="2070" w:type="dxa"/>
            <w:shd w:val="clear" w:color="auto" w:fill="auto"/>
          </w:tcPr>
          <w:p w:rsidR="00982F57"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D357F9" w:rsidRPr="00D357F9" w:rsidRDefault="00D357F9" w:rsidP="00D357F9">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D357F9">
              <w:rPr>
                <w:rFonts w:ascii="Arial" w:eastAsia="Times New Roman" w:hAnsi="Arial" w:cs="Arial"/>
                <w:color w:val="000000"/>
                <w:sz w:val="20"/>
                <w:szCs w:val="20"/>
                <w:u w:val="single"/>
                <w:lang w:val="uk-UA" w:eastAsia="ru-RU"/>
              </w:rPr>
              <w:t>Зауваження підприємства</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Не коректний термін "відповідне цільове призначення".</w:t>
            </w:r>
          </w:p>
          <w:p w:rsidR="00982F57"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Замінити на термін "відповідної категорії лісів"</w:t>
            </w:r>
          </w:p>
        </w:tc>
        <w:tc>
          <w:tcPr>
            <w:tcW w:w="4326" w:type="dxa"/>
            <w:shd w:val="clear" w:color="auto" w:fill="auto"/>
          </w:tcPr>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3A2395">
              <w:rPr>
                <w:rFonts w:ascii="Arial" w:eastAsia="Times New Roman" w:hAnsi="Arial" w:cs="Arial"/>
                <w:b/>
                <w:i/>
                <w:color w:val="000000"/>
                <w:sz w:val="20"/>
                <w:szCs w:val="20"/>
                <w:u w:val="single"/>
                <w:lang w:val="uk-UA" w:eastAsia="ru-RU"/>
              </w:rPr>
              <w:t>Відхилено</w:t>
            </w:r>
            <w:proofErr w:type="spellEnd"/>
            <w:r w:rsidRPr="003A2395">
              <w:rPr>
                <w:rFonts w:ascii="Arial" w:eastAsia="Times New Roman" w:hAnsi="Arial" w:cs="Arial"/>
                <w:b/>
                <w:i/>
                <w:color w:val="000000"/>
                <w:sz w:val="20"/>
                <w:szCs w:val="20"/>
                <w:u w:val="single"/>
                <w:lang w:val="uk-UA" w:eastAsia="ru-RU"/>
              </w:rPr>
              <w:t>.</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 xml:space="preserve">«Категорія лісів» - надто вузьке поняття і не включає ОЗЛД, багато з яких виконує протиерозійні функції. </w:t>
            </w:r>
          </w:p>
          <w:p w:rsidR="00982F57"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 xml:space="preserve">Термін «цільове призначення» цілком коректний і використовується, зокрема в </w:t>
            </w:r>
            <w:proofErr w:type="spellStart"/>
            <w:r w:rsidRPr="003A2395">
              <w:rPr>
                <w:rFonts w:ascii="Arial" w:eastAsia="Times New Roman" w:hAnsi="Arial" w:cs="Arial"/>
                <w:color w:val="000000"/>
                <w:sz w:val="20"/>
                <w:szCs w:val="20"/>
                <w:lang w:val="uk-UA" w:eastAsia="ru-RU"/>
              </w:rPr>
              <w:t>п.п</w:t>
            </w:r>
            <w:proofErr w:type="spellEnd"/>
            <w:r w:rsidRPr="003A2395">
              <w:rPr>
                <w:rFonts w:ascii="Arial" w:eastAsia="Times New Roman" w:hAnsi="Arial" w:cs="Arial"/>
                <w:color w:val="000000"/>
                <w:sz w:val="20"/>
                <w:szCs w:val="20"/>
                <w:lang w:val="uk-UA" w:eastAsia="ru-RU"/>
              </w:rPr>
              <w:t>. 7, 14, 34 «Правил відтворення лісів».</w:t>
            </w:r>
          </w:p>
        </w:tc>
      </w:tr>
      <w:tr w:rsidR="003A2395" w:rsidRPr="00AE50F3" w:rsidTr="00442600">
        <w:tc>
          <w:tcPr>
            <w:tcW w:w="2971" w:type="dxa"/>
            <w:shd w:val="clear" w:color="auto" w:fill="auto"/>
          </w:tcPr>
          <w:p w:rsidR="003A2395"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8.5.3.4 Карти технологічного процесу розробки лісосіки повинні містити розділ з переліком протиерозійних заходів, що виконуються під час та після завершення розробки лісосіки.</w:t>
            </w:r>
          </w:p>
          <w:p w:rsidR="003A2395" w:rsidRPr="000E700B"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3A2395" w:rsidRPr="00A1617C" w:rsidRDefault="006C3D10" w:rsidP="00A0063B">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262E87" w:rsidRPr="00C70298" w:rsidRDefault="00262E87" w:rsidP="00262E87">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аудиторів</w:t>
            </w:r>
          </w:p>
          <w:p w:rsidR="003A2395" w:rsidRPr="00A1617C"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Пропонується замінити термін "розділ" на "інформацію"</w:t>
            </w:r>
          </w:p>
        </w:tc>
        <w:tc>
          <w:tcPr>
            <w:tcW w:w="4326" w:type="dxa"/>
            <w:shd w:val="clear" w:color="auto" w:fill="auto"/>
          </w:tcPr>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3A2395">
              <w:rPr>
                <w:rFonts w:ascii="Arial" w:eastAsia="Times New Roman" w:hAnsi="Arial" w:cs="Arial"/>
                <w:b/>
                <w:i/>
                <w:color w:val="000000"/>
                <w:sz w:val="20"/>
                <w:szCs w:val="20"/>
                <w:u w:val="single"/>
                <w:lang w:val="uk-UA" w:eastAsia="ru-RU"/>
              </w:rPr>
              <w:t>Прийнято.</w:t>
            </w:r>
          </w:p>
          <w:p w:rsidR="003A2395"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 xml:space="preserve">8.5.3.4 Карти технологічного процесу розробки лісосіки повинні містити </w:t>
            </w:r>
            <w:r w:rsidRPr="003A2395">
              <w:rPr>
                <w:rFonts w:ascii="Arial" w:eastAsia="Times New Roman" w:hAnsi="Arial" w:cs="Arial"/>
                <w:b/>
                <w:bCs/>
                <w:color w:val="000000"/>
                <w:sz w:val="20"/>
                <w:szCs w:val="20"/>
                <w:lang w:val="uk-UA" w:eastAsia="ru-RU"/>
              </w:rPr>
              <w:t>інформацію</w:t>
            </w:r>
            <w:r w:rsidRPr="003A2395">
              <w:rPr>
                <w:rFonts w:ascii="Arial" w:eastAsia="Times New Roman" w:hAnsi="Arial" w:cs="Arial"/>
                <w:color w:val="000000"/>
                <w:sz w:val="20"/>
                <w:szCs w:val="20"/>
                <w:lang w:val="uk-UA" w:eastAsia="ru-RU"/>
              </w:rPr>
              <w:t xml:space="preserve"> з переліком протиерозійних заходів, що виконуються під час та після завершення розробки лісосіки.</w:t>
            </w:r>
          </w:p>
        </w:tc>
      </w:tr>
      <w:tr w:rsidR="003A2395" w:rsidRPr="00AE50F3" w:rsidTr="00442600">
        <w:tc>
          <w:tcPr>
            <w:tcW w:w="2971" w:type="dxa"/>
            <w:shd w:val="clear" w:color="auto" w:fill="auto"/>
          </w:tcPr>
          <w:p w:rsidR="003A2395"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lastRenderedPageBreak/>
              <w:t>8.5.4.2 Трелювальні волоки не повинні прокладатися ближче ніж за 20 метрів від постійних і 10 метрів від тимчасових водотоків, у місцях витоків річок та навколо них.</w:t>
            </w:r>
          </w:p>
          <w:p w:rsidR="003A2395" w:rsidRPr="000E700B"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3A239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3420D2" w:rsidRPr="00C70298" w:rsidRDefault="003420D2" w:rsidP="003420D2">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Не до кінця зрозуміла вимога про віддаль від трелювального волока до водотоків та їх витоків.</w:t>
            </w:r>
          </w:p>
          <w:p w:rsidR="003A2395"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Роз'яснити на основі чого застосовані ці вимоги.</w:t>
            </w:r>
          </w:p>
        </w:tc>
        <w:tc>
          <w:tcPr>
            <w:tcW w:w="4326" w:type="dxa"/>
            <w:shd w:val="clear" w:color="auto" w:fill="auto"/>
          </w:tcPr>
          <w:p w:rsidR="003A2395" w:rsidRPr="003A2395" w:rsidRDefault="00AA66CE" w:rsidP="003A239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r w:rsidR="003A2395" w:rsidRPr="003A2395">
              <w:rPr>
                <w:rFonts w:ascii="Arial" w:eastAsia="Times New Roman" w:hAnsi="Arial" w:cs="Arial"/>
                <w:b/>
                <w:i/>
                <w:color w:val="000000"/>
                <w:sz w:val="20"/>
                <w:szCs w:val="20"/>
                <w:u w:val="single"/>
                <w:lang w:val="uk-UA" w:eastAsia="ru-RU"/>
              </w:rPr>
              <w:t>.</w:t>
            </w:r>
          </w:p>
          <w:p w:rsidR="00CE1931" w:rsidRPr="00CE1931" w:rsidRDefault="00CE1931" w:rsidP="00CE193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CE1931">
              <w:rPr>
                <w:rFonts w:ascii="Arial" w:eastAsia="Times New Roman" w:hAnsi="Arial" w:cs="Arial"/>
                <w:color w:val="000000"/>
                <w:sz w:val="20"/>
                <w:szCs w:val="20"/>
                <w:lang w:val="uk-UA" w:eastAsia="ru-RU"/>
              </w:rPr>
              <w:t>Суб</w:t>
            </w:r>
            <w:proofErr w:type="spellEnd"/>
            <w:r w:rsidRPr="00CE1931">
              <w:rPr>
                <w:rFonts w:ascii="Arial" w:eastAsia="Times New Roman" w:hAnsi="Arial" w:cs="Arial"/>
                <w:color w:val="000000"/>
                <w:sz w:val="20"/>
                <w:szCs w:val="20"/>
                <w:lang w:val="uk-UA" w:eastAsia="ru-RU"/>
              </w:rPr>
              <w:t>-індикат</w:t>
            </w:r>
            <w:r>
              <w:rPr>
                <w:rFonts w:ascii="Arial" w:eastAsia="Times New Roman" w:hAnsi="Arial" w:cs="Arial"/>
                <w:color w:val="000000"/>
                <w:sz w:val="20"/>
                <w:szCs w:val="20"/>
                <w:lang w:val="uk-UA" w:eastAsia="ru-RU"/>
              </w:rPr>
              <w:t>ор запропоновано на підставі п. </w:t>
            </w:r>
            <w:r w:rsidRPr="00CE1931">
              <w:rPr>
                <w:rFonts w:ascii="Arial" w:eastAsia="Times New Roman" w:hAnsi="Arial" w:cs="Arial"/>
                <w:color w:val="000000"/>
                <w:sz w:val="20"/>
                <w:szCs w:val="20"/>
                <w:lang w:val="uk-UA" w:eastAsia="ru-RU"/>
              </w:rPr>
              <w:t>33 «Правил рубок головного користування в гірських лісах Карпат»</w:t>
            </w:r>
          </w:p>
          <w:p w:rsidR="00CE1931" w:rsidRDefault="00CE1931" w:rsidP="00CE193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 xml:space="preserve">Викладено в редакції: </w:t>
            </w:r>
          </w:p>
          <w:p w:rsidR="003A2395" w:rsidRPr="00A1617C" w:rsidRDefault="00CE1931" w:rsidP="00CE193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CE1931">
              <w:rPr>
                <w:rFonts w:ascii="Arial" w:eastAsia="Times New Roman" w:hAnsi="Arial" w:cs="Arial"/>
                <w:color w:val="000000"/>
                <w:sz w:val="20"/>
                <w:szCs w:val="20"/>
                <w:lang w:val="uk-UA" w:eastAsia="ru-RU"/>
              </w:rPr>
              <w:t>8.5.4.2 В гірських лісах Карпат Організація не повинна прокладати трелювальні волоки ближче ніж за 20 метрів від постійних і 10 метрів від тимчасових водотоків, у місцях витоків річок та навколо них.</w:t>
            </w:r>
          </w:p>
        </w:tc>
      </w:tr>
      <w:tr w:rsidR="003A2395" w:rsidRPr="00AE50F3" w:rsidTr="00442600">
        <w:tc>
          <w:tcPr>
            <w:tcW w:w="2971" w:type="dxa"/>
            <w:shd w:val="clear" w:color="auto" w:fill="auto"/>
          </w:tcPr>
          <w:p w:rsidR="003A2395" w:rsidRPr="000E700B"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8.5.5.2 Дренажні системи лісових доріг повинні підтримуватися в робочому стані</w:t>
            </w:r>
          </w:p>
        </w:tc>
        <w:tc>
          <w:tcPr>
            <w:tcW w:w="2070" w:type="dxa"/>
            <w:shd w:val="clear" w:color="auto" w:fill="auto"/>
          </w:tcPr>
          <w:p w:rsidR="003A239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D357F9" w:rsidRPr="00C70298" w:rsidRDefault="00D357F9" w:rsidP="00D357F9">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Не зрозумілий термін "дренажні системи".</w:t>
            </w:r>
          </w:p>
          <w:p w:rsidR="003A2395"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Уточнити зміст терміну.</w:t>
            </w:r>
          </w:p>
        </w:tc>
        <w:tc>
          <w:tcPr>
            <w:tcW w:w="4326" w:type="dxa"/>
            <w:shd w:val="clear" w:color="auto" w:fill="auto"/>
          </w:tcPr>
          <w:p w:rsidR="003A2395" w:rsidRPr="003A2395" w:rsidRDefault="00AA66CE" w:rsidP="003A239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r w:rsidR="003A2395" w:rsidRPr="003A2395">
              <w:rPr>
                <w:rFonts w:ascii="Arial" w:eastAsia="Times New Roman" w:hAnsi="Arial" w:cs="Arial"/>
                <w:b/>
                <w:i/>
                <w:color w:val="000000"/>
                <w:sz w:val="20"/>
                <w:szCs w:val="20"/>
                <w:u w:val="single"/>
                <w:lang w:val="uk-UA" w:eastAsia="ru-RU"/>
              </w:rPr>
              <w:t>.</w:t>
            </w:r>
          </w:p>
          <w:p w:rsid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 xml:space="preserve">Дренажні системи лісових доріг складаються, зазвичай, з відвідних канав (кюветів), дренажних труб, </w:t>
            </w:r>
            <w:proofErr w:type="spellStart"/>
            <w:r w:rsidRPr="003A2395">
              <w:rPr>
                <w:rFonts w:ascii="Arial" w:eastAsia="Times New Roman" w:hAnsi="Arial" w:cs="Arial"/>
                <w:color w:val="000000"/>
                <w:sz w:val="20"/>
                <w:szCs w:val="20"/>
                <w:lang w:val="uk-UA" w:eastAsia="ru-RU"/>
              </w:rPr>
              <w:t>кульвертів</w:t>
            </w:r>
            <w:proofErr w:type="spellEnd"/>
            <w:r w:rsidRPr="003A2395">
              <w:rPr>
                <w:rFonts w:ascii="Arial" w:eastAsia="Times New Roman" w:hAnsi="Arial" w:cs="Arial"/>
                <w:color w:val="000000"/>
                <w:sz w:val="20"/>
                <w:szCs w:val="20"/>
                <w:lang w:val="uk-UA" w:eastAsia="ru-RU"/>
              </w:rPr>
              <w:t xml:space="preserve"> (водопропускних труб під насипом) тощо.</w:t>
            </w:r>
          </w:p>
          <w:p w:rsidR="003A2395"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3A2395" w:rsidRPr="00AE50F3" w:rsidTr="00442600">
        <w:tc>
          <w:tcPr>
            <w:tcW w:w="2971" w:type="dxa"/>
            <w:shd w:val="clear" w:color="auto" w:fill="auto"/>
          </w:tcPr>
          <w:p w:rsidR="003A2395" w:rsidRPr="000E700B"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8.6.1.1 Матеріали планування повинні мати на меті збереження всіх соціально-економічних функцій лісів.</w:t>
            </w:r>
          </w:p>
        </w:tc>
        <w:tc>
          <w:tcPr>
            <w:tcW w:w="2070" w:type="dxa"/>
            <w:shd w:val="clear" w:color="auto" w:fill="auto"/>
          </w:tcPr>
          <w:p w:rsidR="003A239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D357F9" w:rsidRPr="00C70298" w:rsidRDefault="00D357F9" w:rsidP="00D357F9">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Не зрозумілий термін "соціально-економічні функції лісів".</w:t>
            </w:r>
          </w:p>
          <w:p w:rsidR="003A2395"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Уточнити зміст терміну.</w:t>
            </w:r>
          </w:p>
        </w:tc>
        <w:tc>
          <w:tcPr>
            <w:tcW w:w="4326" w:type="dxa"/>
            <w:shd w:val="clear" w:color="auto" w:fill="auto"/>
          </w:tcPr>
          <w:p w:rsidR="003A2395" w:rsidRPr="003A2395" w:rsidRDefault="00AA66CE" w:rsidP="003A239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r w:rsidR="003A2395" w:rsidRPr="003A2395">
              <w:rPr>
                <w:rFonts w:ascii="Arial" w:eastAsia="Times New Roman" w:hAnsi="Arial" w:cs="Arial"/>
                <w:b/>
                <w:i/>
                <w:color w:val="000000"/>
                <w:sz w:val="20"/>
                <w:szCs w:val="20"/>
                <w:u w:val="single"/>
                <w:lang w:val="uk-UA" w:eastAsia="ru-RU"/>
              </w:rPr>
              <w:t>.</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Соціально-економічні функції лісів:</w:t>
            </w:r>
          </w:p>
          <w:p w:rsidR="003A2395"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 xml:space="preserve">Широке коло функцій лісів, яке включає (проте не обмежується) забезпечення різноманітною деревинною та недеревинною продукцією лісу, забезпечення зайнятості населення не лише в лісовому господарстві, але й в деревообробці, </w:t>
            </w:r>
            <w:proofErr w:type="spellStart"/>
            <w:r w:rsidRPr="003A2395">
              <w:rPr>
                <w:rFonts w:ascii="Arial" w:eastAsia="Times New Roman" w:hAnsi="Arial" w:cs="Arial"/>
                <w:color w:val="000000"/>
                <w:sz w:val="20"/>
                <w:szCs w:val="20"/>
                <w:lang w:val="uk-UA" w:eastAsia="ru-RU"/>
              </w:rPr>
              <w:t>кліматорегулюючі</w:t>
            </w:r>
            <w:proofErr w:type="spellEnd"/>
            <w:r w:rsidRPr="003A2395">
              <w:rPr>
                <w:rFonts w:ascii="Arial" w:eastAsia="Times New Roman" w:hAnsi="Arial" w:cs="Arial"/>
                <w:color w:val="000000"/>
                <w:sz w:val="20"/>
                <w:szCs w:val="20"/>
                <w:lang w:val="uk-UA" w:eastAsia="ru-RU"/>
              </w:rPr>
              <w:t>, рекреаційні, водоохоронні та ґрунтозахисні функції лісів тощо. При сталому веденні лісового господарства забезпечується виконання лісами всіх притаманних ним функцій.</w:t>
            </w:r>
          </w:p>
        </w:tc>
      </w:tr>
      <w:tr w:rsidR="003A2395" w:rsidRPr="00AE50F3" w:rsidTr="00442600">
        <w:tc>
          <w:tcPr>
            <w:tcW w:w="2971" w:type="dxa"/>
            <w:shd w:val="clear" w:color="auto" w:fill="auto"/>
          </w:tcPr>
          <w:p w:rsidR="003A2395" w:rsidRPr="000E700B"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8.6.1.2 Заплановані заходи повинні забезпечувати виконання лісами важливих для місцевого населення функцій лісів.</w:t>
            </w:r>
          </w:p>
        </w:tc>
        <w:tc>
          <w:tcPr>
            <w:tcW w:w="2070" w:type="dxa"/>
            <w:shd w:val="clear" w:color="auto" w:fill="auto"/>
          </w:tcPr>
          <w:p w:rsidR="003A239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D357F9" w:rsidRPr="00C70298" w:rsidRDefault="00D357F9" w:rsidP="00D357F9">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Не зрозумілий термін "важливі для місцевого населення функції лісів".</w:t>
            </w:r>
          </w:p>
          <w:p w:rsidR="003A2395"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Уточнити зміст терміну.</w:t>
            </w:r>
          </w:p>
        </w:tc>
        <w:tc>
          <w:tcPr>
            <w:tcW w:w="4326" w:type="dxa"/>
            <w:shd w:val="clear" w:color="auto" w:fill="auto"/>
          </w:tcPr>
          <w:p w:rsidR="003A2395" w:rsidRPr="003A2395" w:rsidRDefault="00AA66CE" w:rsidP="003A239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r w:rsidR="003A2395" w:rsidRPr="003A2395">
              <w:rPr>
                <w:rFonts w:ascii="Arial" w:eastAsia="Times New Roman" w:hAnsi="Arial" w:cs="Arial"/>
                <w:b/>
                <w:i/>
                <w:color w:val="000000"/>
                <w:sz w:val="20"/>
                <w:szCs w:val="20"/>
                <w:u w:val="single"/>
                <w:lang w:val="uk-UA" w:eastAsia="ru-RU"/>
              </w:rPr>
              <w:t>.</w:t>
            </w:r>
          </w:p>
          <w:p w:rsidR="003A2395"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Див. пояснення вище. Які саме функції лісів є важливими для місцевого населення, Організація має з’ясовувати в процесі консультацій з місцевими громадами.</w:t>
            </w:r>
          </w:p>
        </w:tc>
      </w:tr>
      <w:tr w:rsidR="003A2395" w:rsidRPr="00AE50F3" w:rsidTr="00442600">
        <w:tc>
          <w:tcPr>
            <w:tcW w:w="2971" w:type="dxa"/>
            <w:shd w:val="clear" w:color="auto" w:fill="auto"/>
          </w:tcPr>
          <w:p w:rsidR="003A2395" w:rsidRPr="000E700B"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 xml:space="preserve">8.6.2 Необхідно забезпечувати достатній доступ населення до лісу з метою рекреації, з </w:t>
            </w:r>
            <w:r w:rsidRPr="003A2395">
              <w:rPr>
                <w:rFonts w:ascii="Arial" w:eastAsia="Times New Roman" w:hAnsi="Arial" w:cs="Arial"/>
                <w:color w:val="000000"/>
                <w:sz w:val="20"/>
                <w:szCs w:val="20"/>
                <w:lang w:val="uk-UA" w:eastAsia="ru-RU"/>
              </w:rPr>
              <w:lastRenderedPageBreak/>
              <w:t>урахуванням вимог безпеки, прав власника та інших осіб, впливу на лісові ресурси та екосистеми, а також сумісність з іншими функціями лісу.</w:t>
            </w:r>
          </w:p>
        </w:tc>
        <w:tc>
          <w:tcPr>
            <w:tcW w:w="2070" w:type="dxa"/>
            <w:shd w:val="clear" w:color="auto" w:fill="auto"/>
          </w:tcPr>
          <w:p w:rsidR="003A239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lastRenderedPageBreak/>
              <w:t>Польова апробація</w:t>
            </w:r>
          </w:p>
        </w:tc>
        <w:tc>
          <w:tcPr>
            <w:tcW w:w="5415" w:type="dxa"/>
            <w:shd w:val="clear" w:color="auto" w:fill="auto"/>
          </w:tcPr>
          <w:p w:rsidR="00D357F9" w:rsidRPr="00C70298" w:rsidRDefault="00D357F9" w:rsidP="00D357F9">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3A2395" w:rsidRPr="003A2395"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Не зрозуміло, що в контексті вимоги означає "сумісність з іншими функціями лісу".</w:t>
            </w:r>
          </w:p>
          <w:p w:rsidR="003A2395"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Уточнити вимогу.</w:t>
            </w:r>
          </w:p>
        </w:tc>
        <w:tc>
          <w:tcPr>
            <w:tcW w:w="4326" w:type="dxa"/>
            <w:shd w:val="clear" w:color="auto" w:fill="auto"/>
          </w:tcPr>
          <w:p w:rsidR="003A2395" w:rsidRPr="003A2395" w:rsidRDefault="00AA66CE"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b/>
                <w:i/>
                <w:color w:val="000000"/>
                <w:sz w:val="20"/>
                <w:szCs w:val="20"/>
                <w:u w:val="single"/>
                <w:lang w:val="uk-UA" w:eastAsia="ru-RU"/>
              </w:rPr>
              <w:t>Узято до відома</w:t>
            </w:r>
          </w:p>
          <w:p w:rsidR="003A2395" w:rsidRPr="00A1617C" w:rsidRDefault="003A2395" w:rsidP="003A239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t xml:space="preserve">Ліс існує не лише для забезпечення рекреаційної діяльності, тому ця діяльність має певні обмеження (див. 8.6.2.1) саме з </w:t>
            </w:r>
            <w:r w:rsidRPr="003A2395">
              <w:rPr>
                <w:rFonts w:ascii="Arial" w:eastAsia="Times New Roman" w:hAnsi="Arial" w:cs="Arial"/>
                <w:color w:val="000000"/>
                <w:sz w:val="20"/>
                <w:szCs w:val="20"/>
                <w:lang w:val="uk-UA" w:eastAsia="ru-RU"/>
              </w:rPr>
              <w:lastRenderedPageBreak/>
              <w:t>метою забезпечити виконання лісом й інших функцій.</w:t>
            </w:r>
          </w:p>
        </w:tc>
      </w:tr>
      <w:tr w:rsidR="003A2395" w:rsidRPr="00AE50F3" w:rsidTr="00442600">
        <w:tc>
          <w:tcPr>
            <w:tcW w:w="2971" w:type="dxa"/>
            <w:shd w:val="clear" w:color="auto" w:fill="auto"/>
          </w:tcPr>
          <w:p w:rsidR="003A2395" w:rsidRPr="000E700B"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3A2395">
              <w:rPr>
                <w:rFonts w:ascii="Arial" w:eastAsia="Times New Roman" w:hAnsi="Arial" w:cs="Arial"/>
                <w:color w:val="000000"/>
                <w:sz w:val="20"/>
                <w:szCs w:val="20"/>
                <w:lang w:val="uk-UA" w:eastAsia="ru-RU"/>
              </w:rPr>
              <w:lastRenderedPageBreak/>
              <w:t>8.6.2.1 Організація повинна забезпечувати вільний доступ населення в ліси з метою рекреації. Доступ до лісу обмежується лише під час пожежонебезпечного періоду, на ділянки, де проводяться рубки, в заповідні частини установ природно-заповідного фонду, а також в інших випадках, передбачених законодавчими актами України.</w:t>
            </w:r>
          </w:p>
        </w:tc>
        <w:tc>
          <w:tcPr>
            <w:tcW w:w="2070" w:type="dxa"/>
            <w:shd w:val="clear" w:color="auto" w:fill="auto"/>
          </w:tcPr>
          <w:p w:rsidR="00F543E7" w:rsidRPr="00F543E7" w:rsidRDefault="006C3D10"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bidi="en-US"/>
              </w:rPr>
              <w:t>Польова апробація</w:t>
            </w:r>
          </w:p>
          <w:p w:rsidR="003A2395" w:rsidRPr="00A1617C" w:rsidRDefault="003A2395"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p>
        </w:tc>
        <w:tc>
          <w:tcPr>
            <w:tcW w:w="5415" w:type="dxa"/>
            <w:shd w:val="clear" w:color="auto" w:fill="auto"/>
          </w:tcPr>
          <w:p w:rsidR="00B324C5" w:rsidRPr="00C70298" w:rsidRDefault="00B324C5" w:rsidP="00B324C5">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аудиторів</w:t>
            </w:r>
          </w:p>
          <w:p w:rsidR="003A2395" w:rsidRPr="00A1617C"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Пропонуємо цю частину тексту «в заповідні частини установ природно-заповідного фонду» викласти у такій редакції: «в охоронні зони об’єктів природно-заповідного фонду, якщо таке відвідання заборонене охоронним режимом відповідних зон об’єктів природно-заповідного фонду»</w:t>
            </w:r>
          </w:p>
        </w:tc>
        <w:tc>
          <w:tcPr>
            <w:tcW w:w="4326" w:type="dxa"/>
            <w:shd w:val="clear" w:color="auto" w:fill="auto"/>
          </w:tcPr>
          <w:p w:rsidR="00F543E7" w:rsidRDefault="00F543E7" w:rsidP="00F543E7">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343FA2">
              <w:rPr>
                <w:rFonts w:ascii="Arial" w:eastAsia="Times New Roman" w:hAnsi="Arial" w:cs="Arial"/>
                <w:b/>
                <w:i/>
                <w:color w:val="000000"/>
                <w:sz w:val="20"/>
                <w:szCs w:val="20"/>
                <w:u w:val="single"/>
                <w:lang w:val="uk-UA" w:eastAsia="ru-RU"/>
              </w:rPr>
              <w:t>Прийнято</w:t>
            </w:r>
            <w:r w:rsidR="00343FA2" w:rsidRPr="00343FA2">
              <w:rPr>
                <w:rFonts w:ascii="Arial" w:eastAsia="Times New Roman" w:hAnsi="Arial" w:cs="Arial"/>
                <w:b/>
                <w:i/>
                <w:color w:val="000000"/>
                <w:sz w:val="20"/>
                <w:szCs w:val="20"/>
                <w:u w:val="single"/>
                <w:lang w:val="uk-UA" w:eastAsia="ru-RU"/>
              </w:rPr>
              <w:t xml:space="preserve"> частково </w:t>
            </w:r>
          </w:p>
          <w:p w:rsidR="00737D71" w:rsidRPr="00737D71" w:rsidRDefault="00737D71" w:rsidP="00F543E7">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737D71">
              <w:rPr>
                <w:rFonts w:ascii="Arial" w:hAnsi="Arial" w:cs="Arial"/>
                <w:sz w:val="20"/>
                <w:szCs w:val="20"/>
                <w:lang w:val="ru-RU"/>
              </w:rPr>
              <w:t>Охоронна</w:t>
            </w:r>
            <w:proofErr w:type="spellEnd"/>
            <w:r w:rsidRPr="00737D71">
              <w:rPr>
                <w:rFonts w:ascii="Arial" w:hAnsi="Arial" w:cs="Arial"/>
                <w:sz w:val="20"/>
                <w:szCs w:val="20"/>
                <w:lang w:val="ru-RU"/>
              </w:rPr>
              <w:t xml:space="preserve"> зона – </w:t>
            </w:r>
            <w:proofErr w:type="spellStart"/>
            <w:proofErr w:type="gramStart"/>
            <w:r w:rsidRPr="00737D71">
              <w:rPr>
                <w:rFonts w:ascii="Arial" w:hAnsi="Arial" w:cs="Arial"/>
                <w:sz w:val="20"/>
                <w:szCs w:val="20"/>
                <w:lang w:val="ru-RU"/>
              </w:rPr>
              <w:t>це</w:t>
            </w:r>
            <w:proofErr w:type="spellEnd"/>
            <w:r w:rsidRPr="00737D71">
              <w:rPr>
                <w:rFonts w:ascii="Arial" w:hAnsi="Arial" w:cs="Arial"/>
                <w:sz w:val="20"/>
                <w:szCs w:val="20"/>
                <w:lang w:val="ru-RU"/>
              </w:rPr>
              <w:t xml:space="preserve"> не</w:t>
            </w:r>
            <w:proofErr w:type="gramEnd"/>
            <w:r w:rsidRPr="00737D71">
              <w:rPr>
                <w:rFonts w:ascii="Arial" w:hAnsi="Arial" w:cs="Arial"/>
                <w:sz w:val="20"/>
                <w:szCs w:val="20"/>
                <w:lang w:val="ru-RU"/>
              </w:rPr>
              <w:t xml:space="preserve"> ПЗФ, а по </w:t>
            </w:r>
            <w:proofErr w:type="spellStart"/>
            <w:r w:rsidRPr="00737D71">
              <w:rPr>
                <w:rFonts w:ascii="Arial" w:hAnsi="Arial" w:cs="Arial"/>
                <w:sz w:val="20"/>
                <w:szCs w:val="20"/>
                <w:lang w:val="ru-RU"/>
              </w:rPr>
              <w:t>їх</w:t>
            </w:r>
            <w:r>
              <w:rPr>
                <w:rFonts w:ascii="Arial" w:hAnsi="Arial" w:cs="Arial"/>
                <w:sz w:val="20"/>
                <w:szCs w:val="20"/>
                <w:lang w:val="ru-RU"/>
              </w:rPr>
              <w:t>ній</w:t>
            </w:r>
            <w:proofErr w:type="spellEnd"/>
            <w:r w:rsidRPr="00737D71">
              <w:rPr>
                <w:rFonts w:ascii="Arial" w:hAnsi="Arial" w:cs="Arial"/>
                <w:sz w:val="20"/>
                <w:szCs w:val="20"/>
                <w:lang w:val="ru-RU"/>
              </w:rPr>
              <w:t xml:space="preserve"> </w:t>
            </w:r>
            <w:proofErr w:type="spellStart"/>
            <w:r w:rsidRPr="00737D71">
              <w:rPr>
                <w:rFonts w:ascii="Arial" w:hAnsi="Arial" w:cs="Arial"/>
                <w:sz w:val="20"/>
                <w:szCs w:val="20"/>
                <w:lang w:val="ru-RU"/>
              </w:rPr>
              <w:t>межі</w:t>
            </w:r>
            <w:proofErr w:type="spellEnd"/>
            <w:r w:rsidRPr="00737D71">
              <w:rPr>
                <w:rFonts w:ascii="Arial" w:hAnsi="Arial" w:cs="Arial"/>
                <w:sz w:val="20"/>
                <w:szCs w:val="20"/>
                <w:lang w:val="ru-RU"/>
              </w:rPr>
              <w:t xml:space="preserve">, </w:t>
            </w:r>
            <w:proofErr w:type="spellStart"/>
            <w:r w:rsidRPr="00737D71">
              <w:rPr>
                <w:rFonts w:ascii="Arial" w:hAnsi="Arial" w:cs="Arial"/>
                <w:sz w:val="20"/>
                <w:szCs w:val="20"/>
                <w:lang w:val="ru-RU"/>
              </w:rPr>
              <w:t>їх</w:t>
            </w:r>
            <w:proofErr w:type="spellEnd"/>
            <w:r w:rsidRPr="00737D71">
              <w:rPr>
                <w:rFonts w:ascii="Arial" w:hAnsi="Arial" w:cs="Arial"/>
                <w:sz w:val="20"/>
                <w:szCs w:val="20"/>
                <w:lang w:val="ru-RU"/>
              </w:rPr>
              <w:t xml:space="preserve"> мало, режим </w:t>
            </w:r>
            <w:proofErr w:type="spellStart"/>
            <w:r w:rsidRPr="00737D71">
              <w:rPr>
                <w:rFonts w:ascii="Arial" w:hAnsi="Arial" w:cs="Arial"/>
                <w:sz w:val="20"/>
                <w:szCs w:val="20"/>
                <w:lang w:val="ru-RU"/>
              </w:rPr>
              <w:t>визначається</w:t>
            </w:r>
            <w:proofErr w:type="spellEnd"/>
            <w:r w:rsidRPr="00737D71">
              <w:rPr>
                <w:rFonts w:ascii="Arial" w:hAnsi="Arial" w:cs="Arial"/>
                <w:sz w:val="20"/>
                <w:szCs w:val="20"/>
                <w:lang w:val="ru-RU"/>
              </w:rPr>
              <w:t xml:space="preserve"> </w:t>
            </w:r>
            <w:proofErr w:type="spellStart"/>
            <w:r w:rsidRPr="00737D71">
              <w:rPr>
                <w:rFonts w:ascii="Arial" w:hAnsi="Arial" w:cs="Arial"/>
                <w:sz w:val="20"/>
                <w:szCs w:val="20"/>
                <w:lang w:val="ru-RU"/>
              </w:rPr>
              <w:t>окремо</w:t>
            </w:r>
            <w:proofErr w:type="spellEnd"/>
            <w:r>
              <w:rPr>
                <w:rFonts w:ascii="Arial" w:hAnsi="Arial" w:cs="Arial"/>
                <w:sz w:val="20"/>
                <w:szCs w:val="20"/>
                <w:lang w:val="ru-RU"/>
              </w:rPr>
              <w:t xml:space="preserve"> і </w:t>
            </w:r>
            <w:proofErr w:type="spellStart"/>
            <w:r>
              <w:rPr>
                <w:rFonts w:ascii="Arial" w:hAnsi="Arial" w:cs="Arial"/>
                <w:sz w:val="20"/>
                <w:szCs w:val="20"/>
                <w:lang w:val="ru-RU"/>
              </w:rPr>
              <w:t>немає</w:t>
            </w:r>
            <w:proofErr w:type="spellEnd"/>
            <w:r w:rsidRPr="00737D71">
              <w:rPr>
                <w:rFonts w:ascii="Arial" w:hAnsi="Arial" w:cs="Arial"/>
                <w:sz w:val="20"/>
                <w:szCs w:val="20"/>
                <w:lang w:val="ru-RU"/>
              </w:rPr>
              <w:t xml:space="preserve"> заборони </w:t>
            </w:r>
            <w:proofErr w:type="spellStart"/>
            <w:r w:rsidRPr="00737D71">
              <w:rPr>
                <w:rFonts w:ascii="Arial" w:hAnsi="Arial" w:cs="Arial"/>
                <w:sz w:val="20"/>
                <w:szCs w:val="20"/>
                <w:lang w:val="ru-RU"/>
              </w:rPr>
              <w:t>відвідування</w:t>
            </w:r>
            <w:proofErr w:type="spellEnd"/>
            <w:r w:rsidRPr="00737D71">
              <w:rPr>
                <w:rFonts w:ascii="Arial" w:hAnsi="Arial" w:cs="Arial"/>
                <w:sz w:val="20"/>
                <w:szCs w:val="20"/>
                <w:lang w:val="ru-RU"/>
              </w:rPr>
              <w:t xml:space="preserve">. Заборона </w:t>
            </w:r>
            <w:proofErr w:type="spellStart"/>
            <w:r w:rsidRPr="00737D71">
              <w:rPr>
                <w:rFonts w:ascii="Arial" w:hAnsi="Arial" w:cs="Arial"/>
                <w:sz w:val="20"/>
                <w:szCs w:val="20"/>
                <w:lang w:val="ru-RU"/>
              </w:rPr>
              <w:t>відвідування</w:t>
            </w:r>
            <w:proofErr w:type="spellEnd"/>
            <w:r w:rsidRPr="00737D71">
              <w:rPr>
                <w:rFonts w:ascii="Arial" w:hAnsi="Arial" w:cs="Arial"/>
                <w:sz w:val="20"/>
                <w:szCs w:val="20"/>
                <w:lang w:val="ru-RU"/>
              </w:rPr>
              <w:t xml:space="preserve"> є </w:t>
            </w:r>
            <w:proofErr w:type="spellStart"/>
            <w:r w:rsidRPr="00737D71">
              <w:rPr>
                <w:rFonts w:ascii="Arial" w:hAnsi="Arial" w:cs="Arial"/>
                <w:sz w:val="20"/>
                <w:szCs w:val="20"/>
                <w:lang w:val="ru-RU"/>
              </w:rPr>
              <w:t>лише</w:t>
            </w:r>
            <w:proofErr w:type="spellEnd"/>
            <w:r w:rsidRPr="00737D71">
              <w:rPr>
                <w:rFonts w:ascii="Arial" w:hAnsi="Arial" w:cs="Arial"/>
                <w:sz w:val="20"/>
                <w:szCs w:val="20"/>
                <w:lang w:val="ru-RU"/>
              </w:rPr>
              <w:t xml:space="preserve"> в </w:t>
            </w:r>
            <w:proofErr w:type="spellStart"/>
            <w:r w:rsidRPr="00737D71">
              <w:rPr>
                <w:rFonts w:ascii="Arial" w:hAnsi="Arial" w:cs="Arial"/>
                <w:sz w:val="20"/>
                <w:szCs w:val="20"/>
                <w:lang w:val="ru-RU"/>
              </w:rPr>
              <w:t>заповідниках</w:t>
            </w:r>
            <w:proofErr w:type="spellEnd"/>
            <w:r w:rsidRPr="00737D71">
              <w:rPr>
                <w:rFonts w:ascii="Arial" w:hAnsi="Arial" w:cs="Arial"/>
                <w:sz w:val="20"/>
                <w:szCs w:val="20"/>
                <w:lang w:val="ru-RU"/>
              </w:rPr>
              <w:t xml:space="preserve">, </w:t>
            </w:r>
            <w:proofErr w:type="spellStart"/>
            <w:r w:rsidRPr="00737D71">
              <w:rPr>
                <w:rFonts w:ascii="Arial" w:hAnsi="Arial" w:cs="Arial"/>
                <w:sz w:val="20"/>
                <w:szCs w:val="20"/>
                <w:lang w:val="ru-RU"/>
              </w:rPr>
              <w:t>заповідних</w:t>
            </w:r>
            <w:proofErr w:type="spellEnd"/>
            <w:r w:rsidRPr="00737D71">
              <w:rPr>
                <w:rFonts w:ascii="Arial" w:hAnsi="Arial" w:cs="Arial"/>
                <w:sz w:val="20"/>
                <w:szCs w:val="20"/>
                <w:lang w:val="ru-RU"/>
              </w:rPr>
              <w:t xml:space="preserve"> зонах РЛП та НПП, в </w:t>
            </w:r>
            <w:proofErr w:type="spellStart"/>
            <w:r w:rsidRPr="00737D71">
              <w:rPr>
                <w:rFonts w:ascii="Arial" w:hAnsi="Arial" w:cs="Arial"/>
                <w:sz w:val="20"/>
                <w:szCs w:val="20"/>
                <w:lang w:val="ru-RU"/>
              </w:rPr>
              <w:t>заповідних</w:t>
            </w:r>
            <w:proofErr w:type="spellEnd"/>
            <w:r w:rsidRPr="00737D71">
              <w:rPr>
                <w:rFonts w:ascii="Arial" w:hAnsi="Arial" w:cs="Arial"/>
                <w:sz w:val="20"/>
                <w:szCs w:val="20"/>
                <w:lang w:val="ru-RU"/>
              </w:rPr>
              <w:t xml:space="preserve"> урочищах та в </w:t>
            </w:r>
            <w:proofErr w:type="spellStart"/>
            <w:r w:rsidRPr="00737D71">
              <w:rPr>
                <w:rFonts w:ascii="Arial" w:hAnsi="Arial" w:cs="Arial"/>
                <w:sz w:val="20"/>
                <w:szCs w:val="20"/>
                <w:lang w:val="ru-RU"/>
              </w:rPr>
              <w:t>окремих</w:t>
            </w:r>
            <w:proofErr w:type="spellEnd"/>
            <w:r w:rsidRPr="00737D71">
              <w:rPr>
                <w:rFonts w:ascii="Arial" w:hAnsi="Arial" w:cs="Arial"/>
                <w:sz w:val="20"/>
                <w:szCs w:val="20"/>
                <w:lang w:val="ru-RU"/>
              </w:rPr>
              <w:t xml:space="preserve"> заказниках в </w:t>
            </w:r>
            <w:proofErr w:type="spellStart"/>
            <w:r w:rsidRPr="00737D71">
              <w:rPr>
                <w:rFonts w:ascii="Arial" w:hAnsi="Arial" w:cs="Arial"/>
                <w:sz w:val="20"/>
                <w:szCs w:val="20"/>
                <w:lang w:val="ru-RU"/>
              </w:rPr>
              <w:t>окремі</w:t>
            </w:r>
            <w:proofErr w:type="spellEnd"/>
            <w:r w:rsidRPr="00737D71">
              <w:rPr>
                <w:rFonts w:ascii="Arial" w:hAnsi="Arial" w:cs="Arial"/>
                <w:sz w:val="20"/>
                <w:szCs w:val="20"/>
                <w:lang w:val="ru-RU"/>
              </w:rPr>
              <w:t xml:space="preserve"> </w:t>
            </w:r>
            <w:proofErr w:type="spellStart"/>
            <w:r w:rsidRPr="00737D71">
              <w:rPr>
                <w:rFonts w:ascii="Arial" w:hAnsi="Arial" w:cs="Arial"/>
                <w:sz w:val="20"/>
                <w:szCs w:val="20"/>
                <w:lang w:val="ru-RU"/>
              </w:rPr>
              <w:t>періоди</w:t>
            </w:r>
            <w:proofErr w:type="spellEnd"/>
            <w:r w:rsidRPr="00737D71">
              <w:rPr>
                <w:rFonts w:ascii="Arial" w:hAnsi="Arial" w:cs="Arial"/>
                <w:sz w:val="20"/>
                <w:szCs w:val="20"/>
                <w:lang w:val="ru-RU"/>
              </w:rPr>
              <w:t xml:space="preserve"> </w:t>
            </w:r>
            <w:proofErr w:type="spellStart"/>
            <w:r w:rsidRPr="00737D71">
              <w:rPr>
                <w:rFonts w:ascii="Arial" w:hAnsi="Arial" w:cs="Arial"/>
                <w:sz w:val="20"/>
                <w:szCs w:val="20"/>
                <w:lang w:val="ru-RU"/>
              </w:rPr>
              <w:t>відповідно</w:t>
            </w:r>
            <w:proofErr w:type="spellEnd"/>
            <w:r w:rsidRPr="00737D71">
              <w:rPr>
                <w:rFonts w:ascii="Arial" w:hAnsi="Arial" w:cs="Arial"/>
                <w:sz w:val="20"/>
                <w:szCs w:val="20"/>
                <w:lang w:val="ru-RU"/>
              </w:rPr>
              <w:t xml:space="preserve"> </w:t>
            </w:r>
            <w:proofErr w:type="gramStart"/>
            <w:r w:rsidRPr="00737D71">
              <w:rPr>
                <w:rFonts w:ascii="Arial" w:hAnsi="Arial" w:cs="Arial"/>
                <w:sz w:val="20"/>
                <w:szCs w:val="20"/>
                <w:lang w:val="ru-RU"/>
              </w:rPr>
              <w:t>до</w:t>
            </w:r>
            <w:proofErr w:type="gramEnd"/>
            <w:r w:rsidRPr="00737D71">
              <w:rPr>
                <w:rFonts w:ascii="Arial" w:hAnsi="Arial" w:cs="Arial"/>
                <w:sz w:val="20"/>
                <w:szCs w:val="20"/>
                <w:lang w:val="ru-RU"/>
              </w:rPr>
              <w:t xml:space="preserve"> </w:t>
            </w:r>
            <w:proofErr w:type="spellStart"/>
            <w:r w:rsidRPr="00737D71">
              <w:rPr>
                <w:rFonts w:ascii="Arial" w:hAnsi="Arial" w:cs="Arial"/>
                <w:sz w:val="20"/>
                <w:szCs w:val="20"/>
                <w:lang w:val="ru-RU"/>
              </w:rPr>
              <w:t>їх</w:t>
            </w:r>
            <w:r>
              <w:rPr>
                <w:rFonts w:ascii="Arial" w:hAnsi="Arial" w:cs="Arial"/>
                <w:sz w:val="20"/>
                <w:szCs w:val="20"/>
                <w:lang w:val="ru-RU"/>
              </w:rPr>
              <w:t>ніх</w:t>
            </w:r>
            <w:proofErr w:type="spellEnd"/>
            <w:r w:rsidRPr="00737D71">
              <w:rPr>
                <w:rFonts w:ascii="Arial" w:hAnsi="Arial" w:cs="Arial"/>
                <w:sz w:val="20"/>
                <w:szCs w:val="20"/>
                <w:lang w:val="ru-RU"/>
              </w:rPr>
              <w:t xml:space="preserve"> </w:t>
            </w:r>
            <w:proofErr w:type="spellStart"/>
            <w:r w:rsidRPr="00737D71">
              <w:rPr>
                <w:rFonts w:ascii="Arial" w:hAnsi="Arial" w:cs="Arial"/>
                <w:sz w:val="20"/>
                <w:szCs w:val="20"/>
                <w:lang w:val="ru-RU"/>
              </w:rPr>
              <w:t>положень</w:t>
            </w:r>
            <w:proofErr w:type="spellEnd"/>
            <w:r w:rsidRPr="00737D71">
              <w:rPr>
                <w:rFonts w:ascii="Arial" w:hAnsi="Arial" w:cs="Arial"/>
                <w:sz w:val="20"/>
                <w:szCs w:val="20"/>
                <w:lang w:val="ru-RU"/>
              </w:rPr>
              <w:t>.</w:t>
            </w:r>
          </w:p>
          <w:p w:rsidR="00F543E7" w:rsidRP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Пропонується редакція:</w:t>
            </w:r>
          </w:p>
          <w:p w:rsidR="00737D71" w:rsidRPr="00737D71" w:rsidRDefault="00F543E7" w:rsidP="00737D71">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sidRPr="00F543E7">
              <w:rPr>
                <w:rFonts w:ascii="Arial" w:eastAsia="Times New Roman" w:hAnsi="Arial" w:cs="Arial"/>
                <w:color w:val="000000"/>
                <w:sz w:val="20"/>
                <w:szCs w:val="20"/>
                <w:lang w:val="uk-UA" w:eastAsia="ru-RU"/>
              </w:rPr>
              <w:t xml:space="preserve">8.6.2.1 </w:t>
            </w:r>
            <w:proofErr w:type="spellStart"/>
            <w:r w:rsidR="00737D71" w:rsidRPr="00737D71">
              <w:rPr>
                <w:rFonts w:ascii="Arial" w:eastAsia="Times New Roman" w:hAnsi="Arial" w:cs="Arial"/>
                <w:color w:val="000000"/>
                <w:sz w:val="20"/>
                <w:szCs w:val="20"/>
                <w:lang w:val="ru-RU" w:eastAsia="ru-RU"/>
              </w:rPr>
              <w:t>Організація</w:t>
            </w:r>
            <w:proofErr w:type="spellEnd"/>
            <w:r w:rsidR="00737D71" w:rsidRPr="00737D71">
              <w:rPr>
                <w:rFonts w:ascii="Arial" w:eastAsia="Times New Roman" w:hAnsi="Arial" w:cs="Arial"/>
                <w:color w:val="000000"/>
                <w:sz w:val="20"/>
                <w:szCs w:val="20"/>
                <w:lang w:val="ru-RU" w:eastAsia="ru-RU"/>
              </w:rPr>
              <w:t xml:space="preserve"> повинна </w:t>
            </w:r>
            <w:proofErr w:type="spellStart"/>
            <w:r w:rsidR="00737D71" w:rsidRPr="00737D71">
              <w:rPr>
                <w:rFonts w:ascii="Arial" w:eastAsia="Times New Roman" w:hAnsi="Arial" w:cs="Arial"/>
                <w:color w:val="000000"/>
                <w:sz w:val="20"/>
                <w:szCs w:val="20"/>
                <w:lang w:val="ru-RU" w:eastAsia="ru-RU"/>
              </w:rPr>
              <w:t>забезпечувати</w:t>
            </w:r>
            <w:proofErr w:type="spellEnd"/>
            <w:r w:rsidR="00737D71" w:rsidRPr="00737D71">
              <w:rPr>
                <w:rFonts w:ascii="Arial" w:eastAsia="Times New Roman" w:hAnsi="Arial" w:cs="Arial"/>
                <w:color w:val="000000"/>
                <w:sz w:val="20"/>
                <w:szCs w:val="20"/>
                <w:lang w:val="ru-RU" w:eastAsia="ru-RU"/>
              </w:rPr>
              <w:t xml:space="preserve"> </w:t>
            </w:r>
            <w:proofErr w:type="spellStart"/>
            <w:r w:rsidR="00737D71" w:rsidRPr="00737D71">
              <w:rPr>
                <w:rFonts w:ascii="Arial" w:eastAsia="Times New Roman" w:hAnsi="Arial" w:cs="Arial"/>
                <w:color w:val="000000"/>
                <w:sz w:val="20"/>
                <w:szCs w:val="20"/>
                <w:lang w:val="ru-RU" w:eastAsia="ru-RU"/>
              </w:rPr>
              <w:t>вільний</w:t>
            </w:r>
            <w:proofErr w:type="spellEnd"/>
            <w:r w:rsidR="00737D71" w:rsidRPr="00737D71">
              <w:rPr>
                <w:rFonts w:ascii="Arial" w:eastAsia="Times New Roman" w:hAnsi="Arial" w:cs="Arial"/>
                <w:color w:val="000000"/>
                <w:sz w:val="20"/>
                <w:szCs w:val="20"/>
                <w:lang w:val="ru-RU" w:eastAsia="ru-RU"/>
              </w:rPr>
              <w:t xml:space="preserve"> доступ </w:t>
            </w:r>
            <w:proofErr w:type="spellStart"/>
            <w:r w:rsidR="00737D71" w:rsidRPr="00737D71">
              <w:rPr>
                <w:rFonts w:ascii="Arial" w:eastAsia="Times New Roman" w:hAnsi="Arial" w:cs="Arial"/>
                <w:color w:val="000000"/>
                <w:sz w:val="20"/>
                <w:szCs w:val="20"/>
                <w:lang w:val="ru-RU" w:eastAsia="ru-RU"/>
              </w:rPr>
              <w:t>населення</w:t>
            </w:r>
            <w:proofErr w:type="spellEnd"/>
            <w:r w:rsidR="00737D71" w:rsidRPr="00737D71">
              <w:rPr>
                <w:rFonts w:ascii="Arial" w:eastAsia="Times New Roman" w:hAnsi="Arial" w:cs="Arial"/>
                <w:color w:val="000000"/>
                <w:sz w:val="20"/>
                <w:szCs w:val="20"/>
                <w:lang w:val="ru-RU" w:eastAsia="ru-RU"/>
              </w:rPr>
              <w:t xml:space="preserve"> в </w:t>
            </w:r>
            <w:proofErr w:type="spellStart"/>
            <w:r w:rsidR="00737D71" w:rsidRPr="00737D71">
              <w:rPr>
                <w:rFonts w:ascii="Arial" w:eastAsia="Times New Roman" w:hAnsi="Arial" w:cs="Arial"/>
                <w:color w:val="000000"/>
                <w:sz w:val="20"/>
                <w:szCs w:val="20"/>
                <w:lang w:val="ru-RU" w:eastAsia="ru-RU"/>
              </w:rPr>
              <w:t>ліси</w:t>
            </w:r>
            <w:proofErr w:type="spellEnd"/>
            <w:r w:rsidR="00737D71" w:rsidRPr="00737D71">
              <w:rPr>
                <w:rFonts w:ascii="Arial" w:eastAsia="Times New Roman" w:hAnsi="Arial" w:cs="Arial"/>
                <w:color w:val="000000"/>
                <w:sz w:val="20"/>
                <w:szCs w:val="20"/>
                <w:lang w:val="ru-RU" w:eastAsia="ru-RU"/>
              </w:rPr>
              <w:t xml:space="preserve"> з метою </w:t>
            </w:r>
            <w:proofErr w:type="spellStart"/>
            <w:r w:rsidR="00737D71" w:rsidRPr="00737D71">
              <w:rPr>
                <w:rFonts w:ascii="Arial" w:eastAsia="Times New Roman" w:hAnsi="Arial" w:cs="Arial"/>
                <w:color w:val="000000"/>
                <w:sz w:val="20"/>
                <w:szCs w:val="20"/>
                <w:lang w:val="ru-RU" w:eastAsia="ru-RU"/>
              </w:rPr>
              <w:t>рекреації</w:t>
            </w:r>
            <w:proofErr w:type="spellEnd"/>
            <w:r w:rsidR="00737D71" w:rsidRPr="00737D71">
              <w:rPr>
                <w:rFonts w:ascii="Arial" w:eastAsia="Times New Roman" w:hAnsi="Arial" w:cs="Arial"/>
                <w:color w:val="000000"/>
                <w:sz w:val="20"/>
                <w:szCs w:val="20"/>
                <w:lang w:val="ru-RU" w:eastAsia="ru-RU"/>
              </w:rPr>
              <w:t xml:space="preserve">. Доступ до </w:t>
            </w:r>
            <w:proofErr w:type="spellStart"/>
            <w:proofErr w:type="gramStart"/>
            <w:r w:rsidR="00737D71" w:rsidRPr="00737D71">
              <w:rPr>
                <w:rFonts w:ascii="Arial" w:eastAsia="Times New Roman" w:hAnsi="Arial" w:cs="Arial"/>
                <w:color w:val="000000"/>
                <w:sz w:val="20"/>
                <w:szCs w:val="20"/>
                <w:lang w:val="ru-RU" w:eastAsia="ru-RU"/>
              </w:rPr>
              <w:t>л</w:t>
            </w:r>
            <w:proofErr w:type="gramEnd"/>
            <w:r w:rsidR="00737D71" w:rsidRPr="00737D71">
              <w:rPr>
                <w:rFonts w:ascii="Arial" w:eastAsia="Times New Roman" w:hAnsi="Arial" w:cs="Arial"/>
                <w:color w:val="000000"/>
                <w:sz w:val="20"/>
                <w:szCs w:val="20"/>
                <w:lang w:val="ru-RU" w:eastAsia="ru-RU"/>
              </w:rPr>
              <w:t>ісу</w:t>
            </w:r>
            <w:proofErr w:type="spellEnd"/>
            <w:r w:rsidR="00737D71" w:rsidRPr="00737D71">
              <w:rPr>
                <w:rFonts w:ascii="Arial" w:eastAsia="Times New Roman" w:hAnsi="Arial" w:cs="Arial"/>
                <w:color w:val="000000"/>
                <w:sz w:val="20"/>
                <w:szCs w:val="20"/>
                <w:lang w:val="ru-RU" w:eastAsia="ru-RU"/>
              </w:rPr>
              <w:t xml:space="preserve"> </w:t>
            </w:r>
            <w:proofErr w:type="spellStart"/>
            <w:r w:rsidR="00737D71" w:rsidRPr="00737D71">
              <w:rPr>
                <w:rFonts w:ascii="Arial" w:eastAsia="Times New Roman" w:hAnsi="Arial" w:cs="Arial"/>
                <w:color w:val="000000"/>
                <w:sz w:val="20"/>
                <w:szCs w:val="20"/>
                <w:lang w:val="ru-RU" w:eastAsia="ru-RU"/>
              </w:rPr>
              <w:t>обмежується</w:t>
            </w:r>
            <w:proofErr w:type="spellEnd"/>
            <w:r w:rsidR="00737D71" w:rsidRPr="00737D71">
              <w:rPr>
                <w:rFonts w:ascii="Arial" w:eastAsia="Times New Roman" w:hAnsi="Arial" w:cs="Arial"/>
                <w:color w:val="000000"/>
                <w:sz w:val="20"/>
                <w:szCs w:val="20"/>
                <w:lang w:val="ru-RU" w:eastAsia="ru-RU"/>
              </w:rPr>
              <w:t xml:space="preserve"> </w:t>
            </w:r>
            <w:proofErr w:type="spellStart"/>
            <w:r w:rsidR="00737D71" w:rsidRPr="00737D71">
              <w:rPr>
                <w:rFonts w:ascii="Arial" w:eastAsia="Times New Roman" w:hAnsi="Arial" w:cs="Arial"/>
                <w:color w:val="000000"/>
                <w:sz w:val="20"/>
                <w:szCs w:val="20"/>
                <w:lang w:val="ru-RU" w:eastAsia="ru-RU"/>
              </w:rPr>
              <w:t>лише</w:t>
            </w:r>
            <w:proofErr w:type="spellEnd"/>
            <w:r w:rsidR="00737D71" w:rsidRPr="00737D71">
              <w:rPr>
                <w:rFonts w:ascii="Arial" w:eastAsia="Times New Roman" w:hAnsi="Arial" w:cs="Arial"/>
                <w:color w:val="000000"/>
                <w:sz w:val="20"/>
                <w:szCs w:val="20"/>
                <w:lang w:val="ru-RU" w:eastAsia="ru-RU"/>
              </w:rPr>
              <w:t xml:space="preserve">: </w:t>
            </w:r>
          </w:p>
          <w:p w:rsidR="00737D71" w:rsidRPr="00737D71" w:rsidRDefault="00737D71" w:rsidP="00737D71">
            <w:pPr>
              <w:widowControl w:val="0"/>
              <w:numPr>
                <w:ilvl w:val="0"/>
                <w:numId w:val="7"/>
              </w:numPr>
              <w:autoSpaceDE w:val="0"/>
              <w:autoSpaceDN w:val="0"/>
              <w:adjustRightInd w:val="0"/>
              <w:spacing w:after="0" w:line="240" w:lineRule="auto"/>
              <w:ind w:left="459" w:hanging="142"/>
              <w:jc w:val="left"/>
              <w:rPr>
                <w:rFonts w:ascii="Arial" w:eastAsia="Times New Roman" w:hAnsi="Arial" w:cs="Arial"/>
                <w:color w:val="000000"/>
                <w:sz w:val="20"/>
                <w:szCs w:val="20"/>
                <w:lang w:val="ru-RU" w:eastAsia="ru-RU"/>
              </w:rPr>
            </w:pPr>
            <w:proofErr w:type="spellStart"/>
            <w:proofErr w:type="gramStart"/>
            <w:r w:rsidRPr="00737D71">
              <w:rPr>
                <w:rFonts w:ascii="Arial" w:eastAsia="Times New Roman" w:hAnsi="Arial" w:cs="Arial"/>
                <w:color w:val="000000"/>
                <w:sz w:val="20"/>
                <w:szCs w:val="20"/>
                <w:lang w:val="ru-RU" w:eastAsia="ru-RU"/>
              </w:rPr>
              <w:t>п</w:t>
            </w:r>
            <w:proofErr w:type="gramEnd"/>
            <w:r w:rsidRPr="00737D71">
              <w:rPr>
                <w:rFonts w:ascii="Arial" w:eastAsia="Times New Roman" w:hAnsi="Arial" w:cs="Arial"/>
                <w:color w:val="000000"/>
                <w:sz w:val="20"/>
                <w:szCs w:val="20"/>
                <w:lang w:val="ru-RU" w:eastAsia="ru-RU"/>
              </w:rPr>
              <w:t>ід</w:t>
            </w:r>
            <w:proofErr w:type="spellEnd"/>
            <w:r w:rsidRPr="00737D71">
              <w:rPr>
                <w:rFonts w:ascii="Arial" w:eastAsia="Times New Roman" w:hAnsi="Arial" w:cs="Arial"/>
                <w:color w:val="000000"/>
                <w:sz w:val="20"/>
                <w:szCs w:val="20"/>
                <w:lang w:val="ru-RU" w:eastAsia="ru-RU"/>
              </w:rPr>
              <w:t xml:space="preserve"> час </w:t>
            </w:r>
            <w:proofErr w:type="spellStart"/>
            <w:r w:rsidRPr="00737D71">
              <w:rPr>
                <w:rFonts w:ascii="Arial" w:eastAsia="Times New Roman" w:hAnsi="Arial" w:cs="Arial"/>
                <w:color w:val="000000"/>
                <w:sz w:val="20"/>
                <w:szCs w:val="20"/>
                <w:lang w:val="ru-RU" w:eastAsia="ru-RU"/>
              </w:rPr>
              <w:t>пожежонебезпечного</w:t>
            </w:r>
            <w:proofErr w:type="spellEnd"/>
            <w:r w:rsidRPr="00737D71">
              <w:rPr>
                <w:rFonts w:ascii="Arial" w:eastAsia="Times New Roman" w:hAnsi="Arial" w:cs="Arial"/>
                <w:color w:val="000000"/>
                <w:sz w:val="20"/>
                <w:szCs w:val="20"/>
                <w:lang w:val="ru-RU" w:eastAsia="ru-RU"/>
              </w:rPr>
              <w:t xml:space="preserve"> </w:t>
            </w:r>
            <w:proofErr w:type="spellStart"/>
            <w:r w:rsidRPr="00737D71">
              <w:rPr>
                <w:rFonts w:ascii="Arial" w:eastAsia="Times New Roman" w:hAnsi="Arial" w:cs="Arial"/>
                <w:color w:val="000000"/>
                <w:sz w:val="20"/>
                <w:szCs w:val="20"/>
                <w:lang w:val="ru-RU" w:eastAsia="ru-RU"/>
              </w:rPr>
              <w:t>періоду</w:t>
            </w:r>
            <w:proofErr w:type="spellEnd"/>
            <w:r w:rsidRPr="00737D71">
              <w:rPr>
                <w:rFonts w:ascii="Arial" w:eastAsia="Times New Roman" w:hAnsi="Arial" w:cs="Arial"/>
                <w:color w:val="000000"/>
                <w:sz w:val="20"/>
                <w:szCs w:val="20"/>
                <w:lang w:val="ru-RU" w:eastAsia="ru-RU"/>
              </w:rPr>
              <w:t xml:space="preserve">, </w:t>
            </w:r>
          </w:p>
          <w:p w:rsidR="00737D71" w:rsidRPr="00737D71" w:rsidRDefault="00737D71" w:rsidP="00737D71">
            <w:pPr>
              <w:widowControl w:val="0"/>
              <w:numPr>
                <w:ilvl w:val="0"/>
                <w:numId w:val="7"/>
              </w:numPr>
              <w:autoSpaceDE w:val="0"/>
              <w:autoSpaceDN w:val="0"/>
              <w:adjustRightInd w:val="0"/>
              <w:spacing w:after="0" w:line="240" w:lineRule="auto"/>
              <w:ind w:left="459" w:hanging="142"/>
              <w:jc w:val="left"/>
              <w:rPr>
                <w:rFonts w:ascii="Arial" w:eastAsia="Times New Roman" w:hAnsi="Arial" w:cs="Arial"/>
                <w:color w:val="000000"/>
                <w:sz w:val="20"/>
                <w:szCs w:val="20"/>
                <w:lang w:val="ru-RU" w:eastAsia="ru-RU"/>
              </w:rPr>
            </w:pPr>
            <w:r w:rsidRPr="00737D71">
              <w:rPr>
                <w:rFonts w:ascii="Arial" w:eastAsia="Times New Roman" w:hAnsi="Arial" w:cs="Arial"/>
                <w:color w:val="000000"/>
                <w:sz w:val="20"/>
                <w:szCs w:val="20"/>
                <w:lang w:val="ru-RU" w:eastAsia="ru-RU"/>
              </w:rPr>
              <w:t xml:space="preserve">на </w:t>
            </w:r>
            <w:proofErr w:type="spellStart"/>
            <w:r w:rsidRPr="00737D71">
              <w:rPr>
                <w:rFonts w:ascii="Arial" w:eastAsia="Times New Roman" w:hAnsi="Arial" w:cs="Arial"/>
                <w:color w:val="000000"/>
                <w:sz w:val="20"/>
                <w:szCs w:val="20"/>
                <w:lang w:val="ru-RU" w:eastAsia="ru-RU"/>
              </w:rPr>
              <w:t>ділянки</w:t>
            </w:r>
            <w:proofErr w:type="spellEnd"/>
            <w:r w:rsidRPr="00737D71">
              <w:rPr>
                <w:rFonts w:ascii="Arial" w:eastAsia="Times New Roman" w:hAnsi="Arial" w:cs="Arial"/>
                <w:color w:val="000000"/>
                <w:sz w:val="20"/>
                <w:szCs w:val="20"/>
                <w:lang w:val="ru-RU" w:eastAsia="ru-RU"/>
              </w:rPr>
              <w:t xml:space="preserve">, де </w:t>
            </w:r>
            <w:proofErr w:type="spellStart"/>
            <w:r w:rsidRPr="00737D71">
              <w:rPr>
                <w:rFonts w:ascii="Arial" w:eastAsia="Times New Roman" w:hAnsi="Arial" w:cs="Arial"/>
                <w:color w:val="000000"/>
                <w:sz w:val="20"/>
                <w:szCs w:val="20"/>
                <w:lang w:val="ru-RU" w:eastAsia="ru-RU"/>
              </w:rPr>
              <w:t>проводяться</w:t>
            </w:r>
            <w:proofErr w:type="spellEnd"/>
            <w:r w:rsidRPr="00737D71">
              <w:rPr>
                <w:rFonts w:ascii="Arial" w:eastAsia="Times New Roman" w:hAnsi="Arial" w:cs="Arial"/>
                <w:color w:val="000000"/>
                <w:sz w:val="20"/>
                <w:szCs w:val="20"/>
                <w:lang w:val="ru-RU" w:eastAsia="ru-RU"/>
              </w:rPr>
              <w:t xml:space="preserve"> рубки, </w:t>
            </w:r>
          </w:p>
          <w:p w:rsidR="00737D71" w:rsidRPr="00737D71" w:rsidRDefault="00737D71" w:rsidP="00737D71">
            <w:pPr>
              <w:widowControl w:val="0"/>
              <w:numPr>
                <w:ilvl w:val="0"/>
                <w:numId w:val="7"/>
              </w:numPr>
              <w:autoSpaceDE w:val="0"/>
              <w:autoSpaceDN w:val="0"/>
              <w:adjustRightInd w:val="0"/>
              <w:spacing w:after="0" w:line="240" w:lineRule="auto"/>
              <w:ind w:left="459" w:hanging="142"/>
              <w:jc w:val="left"/>
              <w:rPr>
                <w:rFonts w:ascii="Arial" w:eastAsia="Times New Roman" w:hAnsi="Arial" w:cs="Arial"/>
                <w:color w:val="000000"/>
                <w:sz w:val="20"/>
                <w:szCs w:val="20"/>
                <w:lang w:val="ru-RU" w:eastAsia="ru-RU"/>
              </w:rPr>
            </w:pPr>
            <w:r w:rsidRPr="00737D71">
              <w:rPr>
                <w:rFonts w:ascii="Arial" w:eastAsia="Times New Roman" w:hAnsi="Arial" w:cs="Arial"/>
                <w:color w:val="000000"/>
                <w:sz w:val="20"/>
                <w:szCs w:val="20"/>
                <w:lang w:val="ru-RU" w:eastAsia="ru-RU"/>
              </w:rPr>
              <w:t xml:space="preserve">на </w:t>
            </w:r>
            <w:proofErr w:type="spellStart"/>
            <w:r w:rsidRPr="00737D71">
              <w:rPr>
                <w:rFonts w:ascii="Arial" w:eastAsia="Times New Roman" w:hAnsi="Arial" w:cs="Arial"/>
                <w:color w:val="000000"/>
                <w:sz w:val="20"/>
                <w:szCs w:val="20"/>
                <w:lang w:val="ru-RU" w:eastAsia="ru-RU"/>
              </w:rPr>
              <w:t>території</w:t>
            </w:r>
            <w:proofErr w:type="spellEnd"/>
            <w:r w:rsidRPr="00737D71">
              <w:rPr>
                <w:rFonts w:ascii="Arial" w:eastAsia="Times New Roman" w:hAnsi="Arial" w:cs="Arial"/>
                <w:color w:val="000000"/>
                <w:sz w:val="20"/>
                <w:szCs w:val="20"/>
                <w:lang w:val="ru-RU" w:eastAsia="ru-RU"/>
              </w:rPr>
              <w:t xml:space="preserve"> та </w:t>
            </w:r>
            <w:proofErr w:type="spellStart"/>
            <w:r w:rsidRPr="00737D71">
              <w:rPr>
                <w:rFonts w:ascii="Arial" w:eastAsia="Times New Roman" w:hAnsi="Arial" w:cs="Arial"/>
                <w:color w:val="000000"/>
                <w:sz w:val="20"/>
                <w:szCs w:val="20"/>
                <w:lang w:val="ru-RU" w:eastAsia="ru-RU"/>
              </w:rPr>
              <w:t>об'єкти</w:t>
            </w:r>
            <w:proofErr w:type="spellEnd"/>
            <w:r w:rsidRPr="00737D71">
              <w:rPr>
                <w:rFonts w:ascii="Arial" w:eastAsia="Times New Roman" w:hAnsi="Arial" w:cs="Arial"/>
                <w:color w:val="000000"/>
                <w:sz w:val="20"/>
                <w:szCs w:val="20"/>
                <w:lang w:val="ru-RU" w:eastAsia="ru-RU"/>
              </w:rPr>
              <w:t xml:space="preserve"> природно-</w:t>
            </w:r>
            <w:proofErr w:type="spellStart"/>
            <w:r w:rsidRPr="00737D71">
              <w:rPr>
                <w:rFonts w:ascii="Arial" w:eastAsia="Times New Roman" w:hAnsi="Arial" w:cs="Arial"/>
                <w:color w:val="000000"/>
                <w:sz w:val="20"/>
                <w:szCs w:val="20"/>
                <w:lang w:val="ru-RU" w:eastAsia="ru-RU"/>
              </w:rPr>
              <w:t>заповідного</w:t>
            </w:r>
            <w:proofErr w:type="spellEnd"/>
            <w:r w:rsidRPr="00737D71">
              <w:rPr>
                <w:rFonts w:ascii="Arial" w:eastAsia="Times New Roman" w:hAnsi="Arial" w:cs="Arial"/>
                <w:color w:val="000000"/>
                <w:sz w:val="20"/>
                <w:szCs w:val="20"/>
                <w:lang w:val="ru-RU" w:eastAsia="ru-RU"/>
              </w:rPr>
              <w:t xml:space="preserve"> фонду </w:t>
            </w:r>
            <w:proofErr w:type="spellStart"/>
            <w:r w:rsidRPr="00737D71">
              <w:rPr>
                <w:rFonts w:ascii="Arial" w:eastAsia="Times New Roman" w:hAnsi="Arial" w:cs="Arial"/>
                <w:color w:val="000000"/>
                <w:sz w:val="20"/>
                <w:szCs w:val="20"/>
                <w:lang w:val="ru-RU" w:eastAsia="ru-RU"/>
              </w:rPr>
              <w:t>якщо</w:t>
            </w:r>
            <w:proofErr w:type="spellEnd"/>
            <w:r w:rsidRPr="00737D71">
              <w:rPr>
                <w:rFonts w:ascii="Arial" w:eastAsia="Times New Roman" w:hAnsi="Arial" w:cs="Arial"/>
                <w:color w:val="000000"/>
                <w:sz w:val="20"/>
                <w:szCs w:val="20"/>
                <w:lang w:val="ru-RU" w:eastAsia="ru-RU"/>
              </w:rPr>
              <w:t xml:space="preserve"> </w:t>
            </w:r>
            <w:proofErr w:type="spellStart"/>
            <w:r w:rsidRPr="00737D71">
              <w:rPr>
                <w:rFonts w:ascii="Arial" w:eastAsia="Times New Roman" w:hAnsi="Arial" w:cs="Arial"/>
                <w:color w:val="000000"/>
                <w:sz w:val="20"/>
                <w:szCs w:val="20"/>
                <w:lang w:val="ru-RU" w:eastAsia="ru-RU"/>
              </w:rPr>
              <w:t>таке</w:t>
            </w:r>
            <w:proofErr w:type="spellEnd"/>
            <w:r w:rsidRPr="00737D71">
              <w:rPr>
                <w:rFonts w:ascii="Arial" w:eastAsia="Times New Roman" w:hAnsi="Arial" w:cs="Arial"/>
                <w:color w:val="000000"/>
                <w:sz w:val="20"/>
                <w:szCs w:val="20"/>
                <w:lang w:val="ru-RU" w:eastAsia="ru-RU"/>
              </w:rPr>
              <w:t xml:space="preserve"> </w:t>
            </w:r>
            <w:proofErr w:type="spellStart"/>
            <w:r w:rsidRPr="00737D71">
              <w:rPr>
                <w:rFonts w:ascii="Arial" w:eastAsia="Times New Roman" w:hAnsi="Arial" w:cs="Arial"/>
                <w:color w:val="000000"/>
                <w:sz w:val="20"/>
                <w:szCs w:val="20"/>
                <w:lang w:val="ru-RU" w:eastAsia="ru-RU"/>
              </w:rPr>
              <w:t>відвідання</w:t>
            </w:r>
            <w:proofErr w:type="spellEnd"/>
            <w:r w:rsidRPr="00737D71">
              <w:rPr>
                <w:rFonts w:ascii="Arial" w:eastAsia="Times New Roman" w:hAnsi="Arial" w:cs="Arial"/>
                <w:color w:val="000000"/>
                <w:sz w:val="20"/>
                <w:szCs w:val="20"/>
                <w:lang w:val="ru-RU" w:eastAsia="ru-RU"/>
              </w:rPr>
              <w:t xml:space="preserve"> заборонено режимом </w:t>
            </w:r>
            <w:proofErr w:type="spellStart"/>
            <w:r w:rsidRPr="00737D71">
              <w:rPr>
                <w:rFonts w:ascii="Arial" w:eastAsia="Times New Roman" w:hAnsi="Arial" w:cs="Arial"/>
                <w:color w:val="000000"/>
                <w:sz w:val="20"/>
                <w:szCs w:val="20"/>
                <w:lang w:val="ru-RU" w:eastAsia="ru-RU"/>
              </w:rPr>
              <w:t>цих</w:t>
            </w:r>
            <w:proofErr w:type="spellEnd"/>
            <w:r w:rsidRPr="00737D71">
              <w:rPr>
                <w:rFonts w:ascii="Arial" w:eastAsia="Times New Roman" w:hAnsi="Arial" w:cs="Arial"/>
                <w:color w:val="000000"/>
                <w:sz w:val="20"/>
                <w:szCs w:val="20"/>
                <w:lang w:val="ru-RU" w:eastAsia="ru-RU"/>
              </w:rPr>
              <w:t xml:space="preserve"> </w:t>
            </w:r>
            <w:proofErr w:type="spellStart"/>
            <w:r w:rsidRPr="00737D71">
              <w:rPr>
                <w:rFonts w:ascii="Arial" w:eastAsia="Times New Roman" w:hAnsi="Arial" w:cs="Arial"/>
                <w:color w:val="000000"/>
                <w:sz w:val="20"/>
                <w:szCs w:val="20"/>
                <w:lang w:val="ru-RU" w:eastAsia="ru-RU"/>
              </w:rPr>
              <w:t>об'єкті</w:t>
            </w:r>
            <w:proofErr w:type="gramStart"/>
            <w:r w:rsidRPr="00737D71">
              <w:rPr>
                <w:rFonts w:ascii="Arial" w:eastAsia="Times New Roman" w:hAnsi="Arial" w:cs="Arial"/>
                <w:color w:val="000000"/>
                <w:sz w:val="20"/>
                <w:szCs w:val="20"/>
                <w:lang w:val="ru-RU" w:eastAsia="ru-RU"/>
              </w:rPr>
              <w:t>в</w:t>
            </w:r>
            <w:proofErr w:type="spellEnd"/>
            <w:proofErr w:type="gramEnd"/>
            <w:r w:rsidRPr="00737D71">
              <w:rPr>
                <w:rFonts w:ascii="Arial" w:eastAsia="Times New Roman" w:hAnsi="Arial" w:cs="Arial"/>
                <w:color w:val="000000"/>
                <w:sz w:val="20"/>
                <w:szCs w:val="20"/>
                <w:lang w:val="ru-RU" w:eastAsia="ru-RU"/>
              </w:rPr>
              <w:t xml:space="preserve"> та </w:t>
            </w:r>
            <w:proofErr w:type="spellStart"/>
            <w:r w:rsidRPr="00737D71">
              <w:rPr>
                <w:rFonts w:ascii="Arial" w:eastAsia="Times New Roman" w:hAnsi="Arial" w:cs="Arial"/>
                <w:color w:val="000000"/>
                <w:sz w:val="20"/>
                <w:szCs w:val="20"/>
                <w:lang w:val="ru-RU" w:eastAsia="ru-RU"/>
              </w:rPr>
              <w:t>територій</w:t>
            </w:r>
            <w:proofErr w:type="spellEnd"/>
            <w:r w:rsidRPr="00737D71">
              <w:rPr>
                <w:rFonts w:ascii="Arial" w:eastAsia="Times New Roman" w:hAnsi="Arial" w:cs="Arial"/>
                <w:color w:val="000000"/>
                <w:sz w:val="20"/>
                <w:szCs w:val="20"/>
                <w:lang w:val="ru-RU" w:eastAsia="ru-RU"/>
              </w:rPr>
              <w:t xml:space="preserve">,  </w:t>
            </w:r>
          </w:p>
          <w:p w:rsidR="003A2395" w:rsidRPr="00A1617C" w:rsidRDefault="00737D71" w:rsidP="00737D7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37D71">
              <w:rPr>
                <w:rFonts w:ascii="Arial" w:eastAsia="Times New Roman" w:hAnsi="Arial" w:cs="Arial"/>
                <w:color w:val="000000"/>
                <w:sz w:val="20"/>
                <w:szCs w:val="20"/>
                <w:lang w:val="ru-RU" w:eastAsia="ru-RU"/>
              </w:rPr>
              <w:t xml:space="preserve">а </w:t>
            </w:r>
            <w:proofErr w:type="spellStart"/>
            <w:r w:rsidRPr="00737D71">
              <w:rPr>
                <w:rFonts w:ascii="Arial" w:eastAsia="Times New Roman" w:hAnsi="Arial" w:cs="Arial"/>
                <w:color w:val="000000"/>
                <w:sz w:val="20"/>
                <w:szCs w:val="20"/>
                <w:lang w:val="ru-RU" w:eastAsia="ru-RU"/>
              </w:rPr>
              <w:t>також</w:t>
            </w:r>
            <w:proofErr w:type="spellEnd"/>
            <w:r w:rsidRPr="00737D71">
              <w:rPr>
                <w:rFonts w:ascii="Arial" w:eastAsia="Times New Roman" w:hAnsi="Arial" w:cs="Arial"/>
                <w:color w:val="000000"/>
                <w:sz w:val="20"/>
                <w:szCs w:val="20"/>
                <w:lang w:val="ru-RU" w:eastAsia="ru-RU"/>
              </w:rPr>
              <w:t xml:space="preserve"> в </w:t>
            </w:r>
            <w:proofErr w:type="spellStart"/>
            <w:r w:rsidRPr="00737D71">
              <w:rPr>
                <w:rFonts w:ascii="Arial" w:eastAsia="Times New Roman" w:hAnsi="Arial" w:cs="Arial"/>
                <w:color w:val="000000"/>
                <w:sz w:val="20"/>
                <w:szCs w:val="20"/>
                <w:lang w:val="ru-RU" w:eastAsia="ru-RU"/>
              </w:rPr>
              <w:t>інших</w:t>
            </w:r>
            <w:proofErr w:type="spellEnd"/>
            <w:r w:rsidRPr="00737D71">
              <w:rPr>
                <w:rFonts w:ascii="Arial" w:eastAsia="Times New Roman" w:hAnsi="Arial" w:cs="Arial"/>
                <w:color w:val="000000"/>
                <w:sz w:val="20"/>
                <w:szCs w:val="20"/>
                <w:lang w:val="ru-RU" w:eastAsia="ru-RU"/>
              </w:rPr>
              <w:t xml:space="preserve"> </w:t>
            </w:r>
            <w:proofErr w:type="spellStart"/>
            <w:r w:rsidRPr="00737D71">
              <w:rPr>
                <w:rFonts w:ascii="Arial" w:eastAsia="Times New Roman" w:hAnsi="Arial" w:cs="Arial"/>
                <w:color w:val="000000"/>
                <w:sz w:val="20"/>
                <w:szCs w:val="20"/>
                <w:lang w:val="ru-RU" w:eastAsia="ru-RU"/>
              </w:rPr>
              <w:t>випадках</w:t>
            </w:r>
            <w:proofErr w:type="spellEnd"/>
            <w:r w:rsidRPr="00737D71">
              <w:rPr>
                <w:rFonts w:ascii="Arial" w:eastAsia="Times New Roman" w:hAnsi="Arial" w:cs="Arial"/>
                <w:color w:val="000000"/>
                <w:sz w:val="20"/>
                <w:szCs w:val="20"/>
                <w:lang w:val="ru-RU" w:eastAsia="ru-RU"/>
              </w:rPr>
              <w:t xml:space="preserve">, </w:t>
            </w:r>
            <w:proofErr w:type="spellStart"/>
            <w:r w:rsidRPr="00737D71">
              <w:rPr>
                <w:rFonts w:ascii="Arial" w:eastAsia="Times New Roman" w:hAnsi="Arial" w:cs="Arial"/>
                <w:color w:val="000000"/>
                <w:sz w:val="20"/>
                <w:szCs w:val="20"/>
                <w:lang w:val="ru-RU" w:eastAsia="ru-RU"/>
              </w:rPr>
              <w:t>передбачених</w:t>
            </w:r>
            <w:proofErr w:type="spellEnd"/>
            <w:r w:rsidRPr="00737D71">
              <w:rPr>
                <w:rFonts w:ascii="Arial" w:eastAsia="Times New Roman" w:hAnsi="Arial" w:cs="Arial"/>
                <w:color w:val="000000"/>
                <w:sz w:val="20"/>
                <w:szCs w:val="20"/>
                <w:lang w:val="ru-RU" w:eastAsia="ru-RU"/>
              </w:rPr>
              <w:t xml:space="preserve"> </w:t>
            </w:r>
            <w:proofErr w:type="spellStart"/>
            <w:r w:rsidRPr="00737D71">
              <w:rPr>
                <w:rFonts w:ascii="Arial" w:eastAsia="Times New Roman" w:hAnsi="Arial" w:cs="Arial"/>
                <w:color w:val="000000"/>
                <w:sz w:val="20"/>
                <w:szCs w:val="20"/>
                <w:lang w:val="ru-RU" w:eastAsia="ru-RU"/>
              </w:rPr>
              <w:t>законодавчими</w:t>
            </w:r>
            <w:proofErr w:type="spellEnd"/>
            <w:r w:rsidRPr="00737D71">
              <w:rPr>
                <w:rFonts w:ascii="Arial" w:eastAsia="Times New Roman" w:hAnsi="Arial" w:cs="Arial"/>
                <w:color w:val="000000"/>
                <w:sz w:val="20"/>
                <w:szCs w:val="20"/>
                <w:lang w:val="ru-RU" w:eastAsia="ru-RU"/>
              </w:rPr>
              <w:t xml:space="preserve"> актами </w:t>
            </w:r>
            <w:proofErr w:type="spellStart"/>
            <w:r w:rsidRPr="00737D71">
              <w:rPr>
                <w:rFonts w:ascii="Arial" w:eastAsia="Times New Roman" w:hAnsi="Arial" w:cs="Arial"/>
                <w:color w:val="000000"/>
                <w:sz w:val="20"/>
                <w:szCs w:val="20"/>
                <w:lang w:val="ru-RU" w:eastAsia="ru-RU"/>
              </w:rPr>
              <w:t>України</w:t>
            </w:r>
            <w:proofErr w:type="spellEnd"/>
            <w:r w:rsidRPr="00737D71">
              <w:rPr>
                <w:rFonts w:ascii="Arial" w:eastAsia="Times New Roman" w:hAnsi="Arial" w:cs="Arial"/>
                <w:color w:val="000000"/>
                <w:sz w:val="20"/>
                <w:szCs w:val="20"/>
                <w:lang w:val="ru-RU" w:eastAsia="ru-RU"/>
              </w:rPr>
              <w:t>.</w:t>
            </w:r>
          </w:p>
        </w:tc>
      </w:tr>
      <w:tr w:rsidR="003A2395" w:rsidRPr="00AE50F3" w:rsidTr="00442600">
        <w:tc>
          <w:tcPr>
            <w:tcW w:w="2971" w:type="dxa"/>
            <w:shd w:val="clear" w:color="auto" w:fill="auto"/>
          </w:tcPr>
          <w:p w:rsidR="003A2395" w:rsidRDefault="00F543E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8.6.2.2 Організація повинна погоджувати користувачам мисливських угідь місця побудови вольєрів та інших об’єктів, що стосуються ведення мисливського господарства, з метою забезпечення вільного та безпечного доступу населення в ліси з метою рекреації</w:t>
            </w:r>
          </w:p>
          <w:p w:rsidR="003420D2" w:rsidRPr="000E700B" w:rsidRDefault="003420D2"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3A239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3420D2" w:rsidRPr="00C70298" w:rsidRDefault="003420D2" w:rsidP="003420D2">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F543E7" w:rsidRP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Вимога сформульована таким чином, що є можливість неоднозначного трактування. Не зрозуміла мета погодження побудови мисливських споруд (з метою уникнути фактору турбування диких тварин в процесі рекреації, чи з метою надання рекреаційних послуг на таких об'єктах).</w:t>
            </w:r>
          </w:p>
          <w:p w:rsidR="003A2395" w:rsidRPr="00A1617C"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Переформулювати вимогу таким чином щоб вона була однозначною</w:t>
            </w:r>
            <w:r>
              <w:rPr>
                <w:rFonts w:ascii="Arial" w:eastAsia="Times New Roman" w:hAnsi="Arial" w:cs="Arial"/>
                <w:color w:val="000000"/>
                <w:sz w:val="20"/>
                <w:szCs w:val="20"/>
                <w:lang w:val="uk-UA" w:eastAsia="ru-RU"/>
              </w:rPr>
              <w:t>.</w:t>
            </w:r>
          </w:p>
        </w:tc>
        <w:tc>
          <w:tcPr>
            <w:tcW w:w="4326" w:type="dxa"/>
            <w:shd w:val="clear" w:color="auto" w:fill="auto"/>
          </w:tcPr>
          <w:p w:rsidR="00F543E7" w:rsidRPr="00F543E7" w:rsidRDefault="00F543E7" w:rsidP="00F543E7">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F543E7">
              <w:rPr>
                <w:rFonts w:ascii="Arial" w:eastAsia="Times New Roman" w:hAnsi="Arial" w:cs="Arial"/>
                <w:b/>
                <w:i/>
                <w:color w:val="000000"/>
                <w:sz w:val="20"/>
                <w:szCs w:val="20"/>
                <w:u w:val="single"/>
                <w:lang w:val="uk-UA" w:eastAsia="ru-RU"/>
              </w:rPr>
              <w:t>Відхилено</w:t>
            </w:r>
            <w:proofErr w:type="spellEnd"/>
            <w:r w:rsidRPr="00F543E7">
              <w:rPr>
                <w:rFonts w:ascii="Arial" w:eastAsia="Times New Roman" w:hAnsi="Arial" w:cs="Arial"/>
                <w:b/>
                <w:i/>
                <w:color w:val="000000"/>
                <w:sz w:val="20"/>
                <w:szCs w:val="20"/>
                <w:u w:val="single"/>
                <w:lang w:val="uk-UA" w:eastAsia="ru-RU"/>
              </w:rPr>
              <w:t>.</w:t>
            </w:r>
          </w:p>
          <w:p w:rsidR="003A2395" w:rsidRPr="00A1617C" w:rsidRDefault="00F543E7" w:rsidP="008C3B7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 xml:space="preserve">В </w:t>
            </w:r>
            <w:proofErr w:type="spellStart"/>
            <w:r w:rsidRPr="00F543E7">
              <w:rPr>
                <w:rFonts w:ascii="Arial" w:eastAsia="Times New Roman" w:hAnsi="Arial" w:cs="Arial"/>
                <w:color w:val="000000"/>
                <w:sz w:val="20"/>
                <w:szCs w:val="20"/>
                <w:lang w:val="uk-UA" w:eastAsia="ru-RU"/>
              </w:rPr>
              <w:t>суб</w:t>
            </w:r>
            <w:proofErr w:type="spellEnd"/>
            <w:r w:rsidRPr="00F543E7">
              <w:rPr>
                <w:rFonts w:ascii="Arial" w:eastAsia="Times New Roman" w:hAnsi="Arial" w:cs="Arial"/>
                <w:color w:val="000000"/>
                <w:sz w:val="20"/>
                <w:szCs w:val="20"/>
                <w:lang w:val="uk-UA" w:eastAsia="ru-RU"/>
              </w:rPr>
              <w:t>-індикаторі чітко вказано: «з метою забезпечення вільного та безпечного доступу населе</w:t>
            </w:r>
            <w:r w:rsidR="008C3B77">
              <w:rPr>
                <w:rFonts w:ascii="Arial" w:eastAsia="Times New Roman" w:hAnsi="Arial" w:cs="Arial"/>
                <w:color w:val="000000"/>
                <w:sz w:val="20"/>
                <w:szCs w:val="20"/>
                <w:lang w:val="uk-UA" w:eastAsia="ru-RU"/>
              </w:rPr>
              <w:t xml:space="preserve">ння в ліси з метою рекреації». </w:t>
            </w:r>
          </w:p>
        </w:tc>
      </w:tr>
      <w:tr w:rsidR="003A2395" w:rsidRPr="00AE50F3" w:rsidTr="00442600">
        <w:tc>
          <w:tcPr>
            <w:tcW w:w="2971" w:type="dxa"/>
            <w:shd w:val="clear" w:color="auto" w:fill="auto"/>
          </w:tcPr>
          <w:p w:rsidR="003A2395" w:rsidRPr="000E700B" w:rsidRDefault="00F543E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lastRenderedPageBreak/>
              <w:t>8.6.3 Необхідно, щоб ведення лісового господарства на визнаних ділянках особливої історичної, культурної чи духовної важливості і територіях, що мають основне значення для задоволення базових потреб місцевих громад (зокрема, здоров'я, підтримання існування) забезпечувало збереження та підтримання їхньої цінності.</w:t>
            </w:r>
          </w:p>
        </w:tc>
        <w:tc>
          <w:tcPr>
            <w:tcW w:w="2070" w:type="dxa"/>
            <w:shd w:val="clear" w:color="auto" w:fill="auto"/>
          </w:tcPr>
          <w:p w:rsidR="003A239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3420D2" w:rsidRPr="00C70298" w:rsidRDefault="003420D2" w:rsidP="003420D2">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F543E7" w:rsidRP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Не зрозумілий термін "визнані ділянки особливої важливості".</w:t>
            </w:r>
          </w:p>
          <w:p w:rsidR="003A2395" w:rsidRPr="00A1617C"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Надати роз'яснення.</w:t>
            </w:r>
          </w:p>
        </w:tc>
        <w:tc>
          <w:tcPr>
            <w:tcW w:w="4326" w:type="dxa"/>
            <w:shd w:val="clear" w:color="auto" w:fill="auto"/>
          </w:tcPr>
          <w:p w:rsidR="00F543E7" w:rsidRPr="00F543E7" w:rsidRDefault="00F543E7" w:rsidP="00F543E7">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F543E7">
              <w:rPr>
                <w:rFonts w:ascii="Arial" w:eastAsia="Times New Roman" w:hAnsi="Arial" w:cs="Arial"/>
                <w:b/>
                <w:i/>
                <w:color w:val="000000"/>
                <w:sz w:val="20"/>
                <w:szCs w:val="20"/>
                <w:u w:val="single"/>
                <w:lang w:val="uk-UA" w:eastAsia="ru-RU"/>
              </w:rPr>
              <w:t>Прийнято.</w:t>
            </w:r>
          </w:p>
          <w:p w:rsidR="00F543E7" w:rsidRP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Пропонується редакція перекладу:</w:t>
            </w:r>
          </w:p>
          <w:p w:rsidR="003A2395" w:rsidRPr="00A1617C"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 xml:space="preserve">8.6.3 Необхідно, щоб ведення лісового господарства </w:t>
            </w:r>
            <w:r w:rsidRPr="00F543E7">
              <w:rPr>
                <w:rFonts w:ascii="Arial" w:eastAsia="Times New Roman" w:hAnsi="Arial" w:cs="Arial"/>
                <w:b/>
                <w:bCs/>
                <w:color w:val="000000"/>
                <w:sz w:val="20"/>
                <w:szCs w:val="20"/>
                <w:lang w:val="uk-UA" w:eastAsia="ru-RU"/>
              </w:rPr>
              <w:t>на ділянках, визнаних особливо важливими з</w:t>
            </w:r>
            <w:r w:rsidRPr="00F543E7">
              <w:rPr>
                <w:rFonts w:ascii="Arial" w:eastAsia="Times New Roman" w:hAnsi="Arial" w:cs="Arial"/>
                <w:color w:val="000000"/>
                <w:sz w:val="20"/>
                <w:szCs w:val="20"/>
                <w:lang w:val="uk-UA" w:eastAsia="ru-RU"/>
              </w:rPr>
              <w:t xml:space="preserve"> точки зору історичної, культурної чи духовної, а також на територіях, що мають важливе значення для задоволення базових потреб місцевих громад (зокрема, здоров'я, підтримання існування) забезпечувало збереження та підтримання їхньої цінності.</w:t>
            </w:r>
          </w:p>
        </w:tc>
      </w:tr>
      <w:tr w:rsidR="00F543E7" w:rsidRPr="000E700B" w:rsidTr="00F543E7">
        <w:trPr>
          <w:trHeight w:val="1064"/>
        </w:trPr>
        <w:tc>
          <w:tcPr>
            <w:tcW w:w="2971" w:type="dxa"/>
            <w:vMerge w:val="restart"/>
            <w:shd w:val="clear" w:color="auto" w:fill="auto"/>
          </w:tcPr>
          <w:p w:rsidR="00F543E7" w:rsidRDefault="00F543E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8.6.4.2 Організація повинна вести господарювання з урахуванням необхідності забезпечення довгострокового добробуту місцевих громад.</w:t>
            </w:r>
          </w:p>
          <w:p w:rsidR="00F543E7" w:rsidRPr="000E700B" w:rsidRDefault="00F543E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F543E7" w:rsidRPr="00A1617C" w:rsidRDefault="00262E87"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F543E7" w:rsidRP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roofErr w:type="spellStart"/>
            <w:r w:rsidRPr="00F543E7">
              <w:rPr>
                <w:rFonts w:ascii="Arial" w:eastAsia="Times New Roman" w:hAnsi="Arial" w:cs="Arial"/>
                <w:color w:val="000000"/>
                <w:sz w:val="20"/>
                <w:szCs w:val="20"/>
                <w:lang w:val="uk-UA" w:eastAsia="ru-RU"/>
              </w:rPr>
              <w:t>Суб</w:t>
            </w:r>
            <w:proofErr w:type="spellEnd"/>
            <w:r w:rsidRPr="00F543E7">
              <w:rPr>
                <w:rFonts w:ascii="Arial" w:eastAsia="Times New Roman" w:hAnsi="Arial" w:cs="Arial"/>
                <w:color w:val="000000"/>
                <w:sz w:val="20"/>
                <w:szCs w:val="20"/>
                <w:lang w:val="uk-UA" w:eastAsia="ru-RU"/>
              </w:rPr>
              <w:t xml:space="preserve">-індикатор суперечить статутній діяльності організації. </w:t>
            </w:r>
          </w:p>
          <w:p w:rsidR="00F543E7" w:rsidRPr="00A1617C"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Пропозиція: «Організація співпрацює з місцевими громадами»</w:t>
            </w:r>
          </w:p>
        </w:tc>
        <w:tc>
          <w:tcPr>
            <w:tcW w:w="4326" w:type="dxa"/>
            <w:shd w:val="clear" w:color="auto" w:fill="auto"/>
          </w:tcPr>
          <w:p w:rsidR="00F543E7" w:rsidRPr="00F543E7" w:rsidRDefault="00AA66CE" w:rsidP="00F543E7">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r w:rsidR="00F543E7" w:rsidRPr="00F543E7">
              <w:rPr>
                <w:rFonts w:ascii="Arial" w:eastAsia="Times New Roman" w:hAnsi="Arial" w:cs="Arial"/>
                <w:b/>
                <w:i/>
                <w:color w:val="000000"/>
                <w:sz w:val="20"/>
                <w:szCs w:val="20"/>
                <w:u w:val="single"/>
                <w:lang w:val="uk-UA" w:eastAsia="ru-RU"/>
              </w:rPr>
              <w:t>.</w:t>
            </w:r>
          </w:p>
          <w:p w:rsidR="00F543E7" w:rsidRPr="00A1617C"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Щодо пропозиції - див. ст. 18 ЗУ «Про місцеве самоврядування в Україні». Однієї співпраці з місцевими громадами, безумовно, замало</w:t>
            </w:r>
          </w:p>
        </w:tc>
      </w:tr>
      <w:tr w:rsidR="00F543E7" w:rsidRPr="00AE50F3" w:rsidTr="00442600">
        <w:trPr>
          <w:trHeight w:val="380"/>
        </w:trPr>
        <w:tc>
          <w:tcPr>
            <w:tcW w:w="2971" w:type="dxa"/>
            <w:vMerge/>
            <w:shd w:val="clear" w:color="auto" w:fill="auto"/>
          </w:tcPr>
          <w:p w:rsidR="00F543E7" w:rsidRPr="00F543E7" w:rsidRDefault="00F543E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2070" w:type="dxa"/>
            <w:shd w:val="clear" w:color="auto" w:fill="auto"/>
          </w:tcPr>
          <w:p w:rsidR="00F543E7" w:rsidRPr="00F543E7" w:rsidRDefault="006C3D10"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262E87" w:rsidRPr="00262E87" w:rsidRDefault="00262E87" w:rsidP="00262E87">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262E87">
              <w:rPr>
                <w:rFonts w:ascii="Arial" w:eastAsia="Times New Roman" w:hAnsi="Arial" w:cs="Arial"/>
                <w:color w:val="000000"/>
                <w:sz w:val="20"/>
                <w:szCs w:val="20"/>
                <w:u w:val="single"/>
                <w:lang w:val="uk-UA" w:eastAsia="ru-RU"/>
              </w:rPr>
              <w:t>Зауваження підприємства</w:t>
            </w:r>
          </w:p>
          <w:p w:rsid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Вимога не зрозуміла в частині механізму і видів "сприяння довгостроковому добробуту місцевих громад".</w:t>
            </w:r>
            <w:r>
              <w:rPr>
                <w:rFonts w:ascii="Arial" w:eastAsia="Times New Roman" w:hAnsi="Arial" w:cs="Arial"/>
                <w:color w:val="000000"/>
                <w:sz w:val="20"/>
                <w:szCs w:val="20"/>
                <w:lang w:val="uk-UA" w:eastAsia="ru-RU"/>
              </w:rPr>
              <w:t xml:space="preserve"> </w:t>
            </w:r>
            <w:r w:rsidRPr="00F543E7">
              <w:rPr>
                <w:rFonts w:ascii="Arial" w:eastAsia="Times New Roman" w:hAnsi="Arial" w:cs="Arial"/>
                <w:color w:val="000000"/>
                <w:sz w:val="20"/>
                <w:szCs w:val="20"/>
                <w:lang w:val="uk-UA" w:eastAsia="ru-RU"/>
              </w:rPr>
              <w:t>Надати роз'яснення.</w:t>
            </w:r>
          </w:p>
          <w:p w:rsidR="00F543E7" w:rsidRP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Розтлумачити термін "добробут"</w:t>
            </w:r>
          </w:p>
        </w:tc>
        <w:tc>
          <w:tcPr>
            <w:tcW w:w="4326" w:type="dxa"/>
            <w:shd w:val="clear" w:color="auto" w:fill="auto"/>
          </w:tcPr>
          <w:p w:rsidR="00F543E7" w:rsidRPr="00F543E7" w:rsidRDefault="00AA66CE" w:rsidP="00F543E7">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r w:rsidR="00F543E7" w:rsidRPr="00F543E7">
              <w:rPr>
                <w:rFonts w:ascii="Arial" w:eastAsia="Times New Roman" w:hAnsi="Arial" w:cs="Arial"/>
                <w:b/>
                <w:i/>
                <w:color w:val="000000"/>
                <w:sz w:val="20"/>
                <w:szCs w:val="20"/>
                <w:u w:val="single"/>
                <w:lang w:val="uk-UA" w:eastAsia="ru-RU"/>
              </w:rPr>
              <w:t>.</w:t>
            </w:r>
          </w:p>
          <w:p w:rsid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 xml:space="preserve">Забезпечення довгострокового добробуту місцевих громад безпосередньо витікає з </w:t>
            </w:r>
            <w:proofErr w:type="spellStart"/>
            <w:r w:rsidRPr="00F543E7">
              <w:rPr>
                <w:rFonts w:ascii="Arial" w:eastAsia="Times New Roman" w:hAnsi="Arial" w:cs="Arial"/>
                <w:color w:val="000000"/>
                <w:sz w:val="20"/>
                <w:szCs w:val="20"/>
                <w:lang w:val="uk-UA" w:eastAsia="ru-RU"/>
              </w:rPr>
              <w:t>невиснажливості</w:t>
            </w:r>
            <w:proofErr w:type="spellEnd"/>
            <w:r w:rsidRPr="00F543E7">
              <w:rPr>
                <w:rFonts w:ascii="Arial" w:eastAsia="Times New Roman" w:hAnsi="Arial" w:cs="Arial"/>
                <w:color w:val="000000"/>
                <w:sz w:val="20"/>
                <w:szCs w:val="20"/>
                <w:lang w:val="uk-UA" w:eastAsia="ru-RU"/>
              </w:rPr>
              <w:t xml:space="preserve"> лісокористування, Йдеться про рівномірне ( в межах розрахункової лісосіки) лісокористування зі сплатою відповідних платежів до місцевих бюджетів, підтримання притаманних лісу </w:t>
            </w:r>
            <w:proofErr w:type="spellStart"/>
            <w:r w:rsidRPr="00F543E7">
              <w:rPr>
                <w:rFonts w:ascii="Arial" w:eastAsia="Times New Roman" w:hAnsi="Arial" w:cs="Arial"/>
                <w:color w:val="000000"/>
                <w:sz w:val="20"/>
                <w:szCs w:val="20"/>
                <w:lang w:val="uk-UA" w:eastAsia="ru-RU"/>
              </w:rPr>
              <w:t>екосистемних</w:t>
            </w:r>
            <w:proofErr w:type="spellEnd"/>
            <w:r w:rsidRPr="00F543E7">
              <w:rPr>
                <w:rFonts w:ascii="Arial" w:eastAsia="Times New Roman" w:hAnsi="Arial" w:cs="Arial"/>
                <w:color w:val="000000"/>
                <w:sz w:val="20"/>
                <w:szCs w:val="20"/>
                <w:lang w:val="uk-UA" w:eastAsia="ru-RU"/>
              </w:rPr>
              <w:t xml:space="preserve"> функцій (рекреаційних, водоохоронних, </w:t>
            </w:r>
            <w:proofErr w:type="spellStart"/>
            <w:r w:rsidRPr="00F543E7">
              <w:rPr>
                <w:rFonts w:ascii="Arial" w:eastAsia="Times New Roman" w:hAnsi="Arial" w:cs="Arial"/>
                <w:color w:val="000000"/>
                <w:sz w:val="20"/>
                <w:szCs w:val="20"/>
                <w:lang w:val="uk-UA" w:eastAsia="ru-RU"/>
              </w:rPr>
              <w:t>кліматорегулюючих</w:t>
            </w:r>
            <w:proofErr w:type="spellEnd"/>
            <w:r w:rsidRPr="00F543E7">
              <w:rPr>
                <w:rFonts w:ascii="Arial" w:eastAsia="Times New Roman" w:hAnsi="Arial" w:cs="Arial"/>
                <w:color w:val="000000"/>
                <w:sz w:val="20"/>
                <w:szCs w:val="20"/>
                <w:lang w:val="uk-UA" w:eastAsia="ru-RU"/>
              </w:rPr>
              <w:t xml:space="preserve"> тощо), забезпечення заготівлі місцевим населенням недеревинної продукції, що загалом визначає довгостроковий добробут місцевих громад.</w:t>
            </w:r>
          </w:p>
          <w:p w:rsid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ru-RU" w:eastAsia="ru-RU"/>
              </w:rPr>
            </w:pPr>
            <w:r w:rsidRPr="00F543E7">
              <w:rPr>
                <w:rFonts w:ascii="Arial" w:eastAsia="Times New Roman" w:hAnsi="Arial" w:cs="Arial"/>
                <w:color w:val="000000"/>
                <w:sz w:val="20"/>
                <w:szCs w:val="20"/>
                <w:lang w:val="uk-UA" w:eastAsia="ru-RU"/>
              </w:rPr>
              <w:t xml:space="preserve">Добробут (одне з визначень) - </w:t>
            </w:r>
            <w:proofErr w:type="spellStart"/>
            <w:r w:rsidRPr="00F543E7">
              <w:rPr>
                <w:rFonts w:ascii="Arial" w:eastAsia="Times New Roman" w:hAnsi="Arial" w:cs="Arial"/>
                <w:color w:val="000000"/>
                <w:sz w:val="20"/>
                <w:szCs w:val="20"/>
                <w:lang w:val="ru-RU" w:eastAsia="ru-RU"/>
              </w:rPr>
              <w:t>забезпеченість</w:t>
            </w:r>
            <w:proofErr w:type="spellEnd"/>
            <w:r w:rsidRPr="00F543E7">
              <w:rPr>
                <w:rFonts w:ascii="Arial" w:eastAsia="Times New Roman" w:hAnsi="Arial" w:cs="Arial"/>
                <w:color w:val="000000"/>
                <w:sz w:val="20"/>
                <w:szCs w:val="20"/>
                <w:lang w:val="ru-RU" w:eastAsia="ru-RU"/>
              </w:rPr>
              <w:t xml:space="preserve"> </w:t>
            </w:r>
            <w:proofErr w:type="spellStart"/>
            <w:r w:rsidRPr="00F543E7">
              <w:rPr>
                <w:rFonts w:ascii="Arial" w:eastAsia="Times New Roman" w:hAnsi="Arial" w:cs="Arial"/>
                <w:color w:val="000000"/>
                <w:sz w:val="20"/>
                <w:szCs w:val="20"/>
                <w:lang w:val="ru-RU" w:eastAsia="ru-RU"/>
              </w:rPr>
              <w:t>населення</w:t>
            </w:r>
            <w:proofErr w:type="spellEnd"/>
            <w:r w:rsidRPr="00F543E7">
              <w:rPr>
                <w:rFonts w:ascii="Arial" w:eastAsia="Times New Roman" w:hAnsi="Arial" w:cs="Arial"/>
                <w:color w:val="000000"/>
                <w:sz w:val="20"/>
                <w:szCs w:val="20"/>
                <w:lang w:val="ru-RU" w:eastAsia="ru-RU"/>
              </w:rPr>
              <w:t xml:space="preserve"> </w:t>
            </w:r>
            <w:proofErr w:type="spellStart"/>
            <w:r w:rsidRPr="00F543E7">
              <w:rPr>
                <w:rFonts w:ascii="Arial" w:eastAsia="Times New Roman" w:hAnsi="Arial" w:cs="Arial"/>
                <w:color w:val="000000"/>
                <w:sz w:val="20"/>
                <w:szCs w:val="20"/>
                <w:lang w:val="ru-RU" w:eastAsia="ru-RU"/>
              </w:rPr>
              <w:t>необхідними</w:t>
            </w:r>
            <w:proofErr w:type="spellEnd"/>
            <w:r w:rsidRPr="00F543E7">
              <w:rPr>
                <w:rFonts w:ascii="Arial" w:eastAsia="Times New Roman" w:hAnsi="Arial" w:cs="Arial"/>
                <w:color w:val="000000"/>
                <w:sz w:val="20"/>
                <w:szCs w:val="20"/>
                <w:lang w:val="ru-RU" w:eastAsia="ru-RU"/>
              </w:rPr>
              <w:t xml:space="preserve"> </w:t>
            </w:r>
            <w:proofErr w:type="spellStart"/>
            <w:r w:rsidRPr="00F543E7">
              <w:rPr>
                <w:rFonts w:ascii="Arial" w:eastAsia="Times New Roman" w:hAnsi="Arial" w:cs="Arial"/>
                <w:color w:val="000000"/>
                <w:sz w:val="20"/>
                <w:szCs w:val="20"/>
                <w:lang w:val="ru-RU" w:eastAsia="ru-RU"/>
              </w:rPr>
              <w:t>матеріальними</w:t>
            </w:r>
            <w:proofErr w:type="spellEnd"/>
            <w:r w:rsidRPr="00F543E7">
              <w:rPr>
                <w:rFonts w:ascii="Arial" w:eastAsia="Times New Roman" w:hAnsi="Arial" w:cs="Arial"/>
                <w:color w:val="000000"/>
                <w:sz w:val="20"/>
                <w:szCs w:val="20"/>
                <w:lang w:val="ru-RU" w:eastAsia="ru-RU"/>
              </w:rPr>
              <w:t xml:space="preserve"> і </w:t>
            </w:r>
            <w:proofErr w:type="spellStart"/>
            <w:r w:rsidRPr="00F543E7">
              <w:rPr>
                <w:rFonts w:ascii="Arial" w:eastAsia="Times New Roman" w:hAnsi="Arial" w:cs="Arial"/>
                <w:color w:val="000000"/>
                <w:sz w:val="20"/>
                <w:szCs w:val="20"/>
                <w:lang w:val="ru-RU" w:eastAsia="ru-RU"/>
              </w:rPr>
              <w:t>духовними</w:t>
            </w:r>
            <w:proofErr w:type="spellEnd"/>
            <w:r w:rsidRPr="00F543E7">
              <w:rPr>
                <w:rFonts w:ascii="Arial" w:eastAsia="Times New Roman" w:hAnsi="Arial" w:cs="Arial"/>
                <w:color w:val="000000"/>
                <w:sz w:val="20"/>
                <w:szCs w:val="20"/>
                <w:lang w:val="ru-RU" w:eastAsia="ru-RU"/>
              </w:rPr>
              <w:t xml:space="preserve"> благами, </w:t>
            </w:r>
            <w:proofErr w:type="spellStart"/>
            <w:r w:rsidRPr="00F543E7">
              <w:rPr>
                <w:rFonts w:ascii="Arial" w:eastAsia="Times New Roman" w:hAnsi="Arial" w:cs="Arial"/>
                <w:color w:val="000000"/>
                <w:sz w:val="20"/>
                <w:szCs w:val="20"/>
                <w:lang w:val="ru-RU" w:eastAsia="ru-RU"/>
              </w:rPr>
              <w:t>тобто</w:t>
            </w:r>
            <w:proofErr w:type="spellEnd"/>
            <w:r w:rsidRPr="00F543E7">
              <w:rPr>
                <w:rFonts w:ascii="Arial" w:eastAsia="Times New Roman" w:hAnsi="Arial" w:cs="Arial"/>
                <w:color w:val="000000"/>
                <w:sz w:val="20"/>
                <w:szCs w:val="20"/>
                <w:lang w:val="ru-RU" w:eastAsia="ru-RU"/>
              </w:rPr>
              <w:t xml:space="preserve"> предметами, </w:t>
            </w:r>
            <w:proofErr w:type="spellStart"/>
            <w:r w:rsidRPr="00F543E7">
              <w:rPr>
                <w:rFonts w:ascii="Arial" w:eastAsia="Times New Roman" w:hAnsi="Arial" w:cs="Arial"/>
                <w:color w:val="000000"/>
                <w:sz w:val="20"/>
                <w:szCs w:val="20"/>
                <w:lang w:val="ru-RU" w:eastAsia="ru-RU"/>
              </w:rPr>
              <w:t>послугами</w:t>
            </w:r>
            <w:proofErr w:type="spellEnd"/>
            <w:r w:rsidRPr="00F543E7">
              <w:rPr>
                <w:rFonts w:ascii="Arial" w:eastAsia="Times New Roman" w:hAnsi="Arial" w:cs="Arial"/>
                <w:color w:val="000000"/>
                <w:sz w:val="20"/>
                <w:szCs w:val="20"/>
                <w:lang w:val="ru-RU" w:eastAsia="ru-RU"/>
              </w:rPr>
              <w:t xml:space="preserve"> та </w:t>
            </w:r>
            <w:proofErr w:type="spellStart"/>
            <w:r w:rsidRPr="00F543E7">
              <w:rPr>
                <w:rFonts w:ascii="Arial" w:eastAsia="Times New Roman" w:hAnsi="Arial" w:cs="Arial"/>
                <w:color w:val="000000"/>
                <w:sz w:val="20"/>
                <w:szCs w:val="20"/>
                <w:lang w:val="ru-RU" w:eastAsia="ru-RU"/>
              </w:rPr>
              <w:t>умовами</w:t>
            </w:r>
            <w:proofErr w:type="spellEnd"/>
            <w:r w:rsidRPr="00F543E7">
              <w:rPr>
                <w:rFonts w:ascii="Arial" w:eastAsia="Times New Roman" w:hAnsi="Arial" w:cs="Arial"/>
                <w:color w:val="000000"/>
                <w:sz w:val="20"/>
                <w:szCs w:val="20"/>
                <w:lang w:val="ru-RU" w:eastAsia="ru-RU"/>
              </w:rPr>
              <w:t xml:space="preserve">, </w:t>
            </w:r>
            <w:proofErr w:type="spellStart"/>
            <w:r w:rsidRPr="00F543E7">
              <w:rPr>
                <w:rFonts w:ascii="Arial" w:eastAsia="Times New Roman" w:hAnsi="Arial" w:cs="Arial"/>
                <w:color w:val="000000"/>
                <w:sz w:val="20"/>
                <w:szCs w:val="20"/>
                <w:lang w:val="ru-RU" w:eastAsia="ru-RU"/>
              </w:rPr>
              <w:t>що</w:t>
            </w:r>
            <w:proofErr w:type="spellEnd"/>
            <w:r w:rsidRPr="00F543E7">
              <w:rPr>
                <w:rFonts w:ascii="Arial" w:eastAsia="Times New Roman" w:hAnsi="Arial" w:cs="Arial"/>
                <w:color w:val="000000"/>
                <w:sz w:val="20"/>
                <w:szCs w:val="20"/>
                <w:lang w:val="ru-RU" w:eastAsia="ru-RU"/>
              </w:rPr>
              <w:t xml:space="preserve"> </w:t>
            </w:r>
            <w:proofErr w:type="spellStart"/>
            <w:r w:rsidRPr="00F543E7">
              <w:rPr>
                <w:rFonts w:ascii="Arial" w:eastAsia="Times New Roman" w:hAnsi="Arial" w:cs="Arial"/>
                <w:color w:val="000000"/>
                <w:sz w:val="20"/>
                <w:szCs w:val="20"/>
                <w:lang w:val="ru-RU" w:eastAsia="ru-RU"/>
              </w:rPr>
              <w:t>задовольняють</w:t>
            </w:r>
            <w:proofErr w:type="spellEnd"/>
            <w:r w:rsidRPr="00F543E7">
              <w:rPr>
                <w:rFonts w:ascii="Arial" w:eastAsia="Times New Roman" w:hAnsi="Arial" w:cs="Arial"/>
                <w:color w:val="000000"/>
                <w:sz w:val="20"/>
                <w:szCs w:val="20"/>
                <w:lang w:val="ru-RU" w:eastAsia="ru-RU"/>
              </w:rPr>
              <w:t xml:space="preserve"> </w:t>
            </w:r>
            <w:proofErr w:type="spellStart"/>
            <w:r w:rsidRPr="00F543E7">
              <w:rPr>
                <w:rFonts w:ascii="Arial" w:eastAsia="Times New Roman" w:hAnsi="Arial" w:cs="Arial"/>
                <w:color w:val="000000"/>
                <w:sz w:val="20"/>
                <w:szCs w:val="20"/>
                <w:lang w:val="ru-RU" w:eastAsia="ru-RU"/>
              </w:rPr>
              <w:t>певні</w:t>
            </w:r>
            <w:proofErr w:type="spellEnd"/>
            <w:r w:rsidRPr="00F543E7">
              <w:rPr>
                <w:rFonts w:ascii="Arial" w:eastAsia="Times New Roman" w:hAnsi="Arial" w:cs="Arial"/>
                <w:color w:val="000000"/>
                <w:sz w:val="20"/>
                <w:szCs w:val="20"/>
                <w:lang w:val="ru-RU" w:eastAsia="ru-RU"/>
              </w:rPr>
              <w:t xml:space="preserve"> </w:t>
            </w:r>
            <w:proofErr w:type="spellStart"/>
            <w:r w:rsidRPr="00F543E7">
              <w:rPr>
                <w:rFonts w:ascii="Arial" w:eastAsia="Times New Roman" w:hAnsi="Arial" w:cs="Arial"/>
                <w:color w:val="000000"/>
                <w:sz w:val="20"/>
                <w:szCs w:val="20"/>
                <w:lang w:val="ru-RU" w:eastAsia="ru-RU"/>
              </w:rPr>
              <w:t>людські</w:t>
            </w:r>
            <w:proofErr w:type="spellEnd"/>
            <w:r w:rsidRPr="00F543E7">
              <w:rPr>
                <w:rFonts w:ascii="Arial" w:eastAsia="Times New Roman" w:hAnsi="Arial" w:cs="Arial"/>
                <w:color w:val="000000"/>
                <w:sz w:val="20"/>
                <w:szCs w:val="20"/>
                <w:lang w:val="ru-RU" w:eastAsia="ru-RU"/>
              </w:rPr>
              <w:t xml:space="preserve"> потреби.</w:t>
            </w:r>
          </w:p>
          <w:p w:rsidR="00D357F9" w:rsidRPr="00A1617C" w:rsidRDefault="00D357F9"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3A2395" w:rsidRPr="00AE50F3" w:rsidTr="00442600">
        <w:tc>
          <w:tcPr>
            <w:tcW w:w="2971" w:type="dxa"/>
            <w:shd w:val="clear" w:color="auto" w:fill="auto"/>
          </w:tcPr>
          <w:p w:rsidR="003A2395" w:rsidRPr="000E700B" w:rsidRDefault="00F543E7"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lastRenderedPageBreak/>
              <w:t>8.6.4.3. У разі завдання збитків місцевим громадам, Організація повинна мати розроблений механізм вирішення такого конфлікту й відшкодування цих збитків, та ефективно його застосовувати.</w:t>
            </w:r>
          </w:p>
        </w:tc>
        <w:tc>
          <w:tcPr>
            <w:tcW w:w="2070" w:type="dxa"/>
            <w:shd w:val="clear" w:color="auto" w:fill="auto"/>
          </w:tcPr>
          <w:p w:rsidR="003A239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D357F9" w:rsidRPr="00C70298" w:rsidRDefault="00D357F9" w:rsidP="00D357F9">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F543E7" w:rsidRP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Незрозумілий термін "завдання збитків".</w:t>
            </w:r>
          </w:p>
          <w:p w:rsidR="003A2395" w:rsidRPr="00A1617C"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Дати роз'яснення, які збитки маються на увазі</w:t>
            </w:r>
          </w:p>
        </w:tc>
        <w:tc>
          <w:tcPr>
            <w:tcW w:w="4326" w:type="dxa"/>
            <w:shd w:val="clear" w:color="auto" w:fill="auto"/>
          </w:tcPr>
          <w:p w:rsidR="00F543E7" w:rsidRPr="00F5745E" w:rsidRDefault="00F543E7" w:rsidP="00F543E7">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sidRPr="00F5745E">
              <w:rPr>
                <w:rFonts w:ascii="Arial" w:eastAsia="Times New Roman" w:hAnsi="Arial" w:cs="Arial"/>
                <w:b/>
                <w:i/>
                <w:color w:val="000000"/>
                <w:sz w:val="20"/>
                <w:szCs w:val="20"/>
                <w:u w:val="single"/>
                <w:lang w:val="uk-UA" w:eastAsia="ru-RU"/>
              </w:rPr>
              <w:t>Прийнято частково.</w:t>
            </w:r>
          </w:p>
          <w:p w:rsidR="00F543E7" w:rsidRPr="00F543E7"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Найпоширенішими випадками завдання збитків при веденні лісового господарства є пошкодження шляхів сполучення при вивезенні деревини, забруднення джерел питної води тощо.</w:t>
            </w:r>
          </w:p>
          <w:p w:rsidR="00F543E7" w:rsidRPr="00A0063B"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A0063B">
              <w:rPr>
                <w:rFonts w:ascii="Arial" w:eastAsia="Times New Roman" w:hAnsi="Arial" w:cs="Arial"/>
                <w:color w:val="000000"/>
                <w:sz w:val="20"/>
                <w:szCs w:val="20"/>
                <w:lang w:val="uk-UA" w:eastAsia="ru-RU"/>
              </w:rPr>
              <w:t>Пропонується редакція:</w:t>
            </w:r>
          </w:p>
          <w:p w:rsidR="003A2395" w:rsidRPr="00A1617C" w:rsidRDefault="00F543E7" w:rsidP="00F543E7">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43E7">
              <w:rPr>
                <w:rFonts w:ascii="Arial" w:eastAsia="Times New Roman" w:hAnsi="Arial" w:cs="Arial"/>
                <w:color w:val="000000"/>
                <w:sz w:val="20"/>
                <w:szCs w:val="20"/>
                <w:lang w:val="uk-UA" w:eastAsia="ru-RU"/>
              </w:rPr>
              <w:t>8.6.4.3. У разі заподіяння шкоди місцевим громадам, Організація повинна мати розроблений механізм вирішення такого конфлікту й відшкодування збитків, та ефективно його застосовувати.</w:t>
            </w:r>
          </w:p>
        </w:tc>
      </w:tr>
      <w:tr w:rsidR="003A2395" w:rsidRPr="00AE50F3" w:rsidTr="00442600">
        <w:tc>
          <w:tcPr>
            <w:tcW w:w="2971" w:type="dxa"/>
            <w:shd w:val="clear" w:color="auto" w:fill="auto"/>
          </w:tcPr>
          <w:p w:rsidR="003A2395" w:rsidRPr="000E700B" w:rsidRDefault="00F5745E"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745E">
              <w:rPr>
                <w:rFonts w:ascii="Arial" w:eastAsia="Times New Roman" w:hAnsi="Arial" w:cs="Arial"/>
                <w:color w:val="000000"/>
                <w:sz w:val="20"/>
                <w:szCs w:val="20"/>
                <w:lang w:val="uk-UA" w:eastAsia="ru-RU"/>
              </w:rPr>
              <w:t xml:space="preserve">8.6.5 Необхідно найбільш ефективно застосовувати пов’язані з лісом досвід, традиційні знання, інновації і методи роботи, такі як, наприклад, знання власників або користувачів лісу, неурядових громадських організацій, місцевих громад. Слід заохочувати справедливий розподіл </w:t>
            </w:r>
            <w:proofErr w:type="spellStart"/>
            <w:r w:rsidRPr="00F5745E">
              <w:rPr>
                <w:rFonts w:ascii="Arial" w:eastAsia="Times New Roman" w:hAnsi="Arial" w:cs="Arial"/>
                <w:color w:val="000000"/>
                <w:sz w:val="20"/>
                <w:szCs w:val="20"/>
                <w:lang w:val="uk-UA" w:eastAsia="ru-RU"/>
              </w:rPr>
              <w:t>вигод</w:t>
            </w:r>
            <w:proofErr w:type="spellEnd"/>
            <w:r w:rsidRPr="00F5745E">
              <w:rPr>
                <w:rFonts w:ascii="Arial" w:eastAsia="Times New Roman" w:hAnsi="Arial" w:cs="Arial"/>
                <w:color w:val="000000"/>
                <w:sz w:val="20"/>
                <w:szCs w:val="20"/>
                <w:lang w:val="uk-UA" w:eastAsia="ru-RU"/>
              </w:rPr>
              <w:t xml:space="preserve"> від використання таких знань.</w:t>
            </w:r>
          </w:p>
        </w:tc>
        <w:tc>
          <w:tcPr>
            <w:tcW w:w="2070" w:type="dxa"/>
            <w:shd w:val="clear" w:color="auto" w:fill="auto"/>
          </w:tcPr>
          <w:p w:rsidR="003A239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3420D2" w:rsidRPr="00C70298" w:rsidRDefault="003420D2" w:rsidP="003420D2">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F5745E" w:rsidRPr="00F5745E" w:rsidRDefault="00F5745E" w:rsidP="00F5745E">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745E">
              <w:rPr>
                <w:rFonts w:ascii="Arial" w:eastAsia="Times New Roman" w:hAnsi="Arial" w:cs="Arial"/>
                <w:color w:val="000000"/>
                <w:sz w:val="20"/>
                <w:szCs w:val="20"/>
                <w:lang w:val="uk-UA" w:eastAsia="ru-RU"/>
              </w:rPr>
              <w:t>Незрозумілий зміст вимоги.</w:t>
            </w:r>
          </w:p>
          <w:p w:rsidR="003A2395" w:rsidRPr="00A1617C" w:rsidRDefault="00F5745E" w:rsidP="00F5745E">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745E">
              <w:rPr>
                <w:rFonts w:ascii="Arial" w:eastAsia="Times New Roman" w:hAnsi="Arial" w:cs="Arial"/>
                <w:color w:val="000000"/>
                <w:sz w:val="20"/>
                <w:szCs w:val="20"/>
                <w:lang w:val="uk-UA" w:eastAsia="ru-RU"/>
              </w:rPr>
              <w:t>Деталізувати вимогу.</w:t>
            </w:r>
          </w:p>
        </w:tc>
        <w:tc>
          <w:tcPr>
            <w:tcW w:w="4326" w:type="dxa"/>
            <w:shd w:val="clear" w:color="auto" w:fill="auto"/>
          </w:tcPr>
          <w:p w:rsidR="00F5745E" w:rsidRPr="00F5745E" w:rsidRDefault="00AA66CE" w:rsidP="00F5745E">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r w:rsidR="00F5745E" w:rsidRPr="00F5745E">
              <w:rPr>
                <w:rFonts w:ascii="Arial" w:eastAsia="Times New Roman" w:hAnsi="Arial" w:cs="Arial"/>
                <w:b/>
                <w:i/>
                <w:color w:val="000000"/>
                <w:sz w:val="20"/>
                <w:szCs w:val="20"/>
                <w:u w:val="single"/>
                <w:lang w:val="uk-UA" w:eastAsia="ru-RU"/>
              </w:rPr>
              <w:t>.</w:t>
            </w:r>
          </w:p>
          <w:p w:rsidR="00F5745E" w:rsidRPr="00F5745E" w:rsidRDefault="00F5745E" w:rsidP="00F5745E">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745E">
              <w:rPr>
                <w:rFonts w:ascii="Arial" w:eastAsia="Times New Roman" w:hAnsi="Arial" w:cs="Arial"/>
                <w:color w:val="000000"/>
                <w:sz w:val="20"/>
                <w:szCs w:val="20"/>
                <w:lang w:val="uk-UA" w:eastAsia="ru-RU"/>
              </w:rPr>
              <w:t xml:space="preserve">До цього індикатора з базового стандарту </w:t>
            </w:r>
            <w:r w:rsidRPr="00F5745E">
              <w:rPr>
                <w:rFonts w:ascii="Arial" w:eastAsia="Times New Roman" w:hAnsi="Arial" w:cs="Arial"/>
                <w:color w:val="000000"/>
                <w:sz w:val="20"/>
                <w:szCs w:val="20"/>
                <w:lang w:eastAsia="ru-RU"/>
              </w:rPr>
              <w:t>PEFC</w:t>
            </w:r>
            <w:r w:rsidRPr="00F5745E">
              <w:rPr>
                <w:rFonts w:ascii="Arial" w:eastAsia="Times New Roman" w:hAnsi="Arial" w:cs="Arial"/>
                <w:color w:val="000000"/>
                <w:sz w:val="20"/>
                <w:szCs w:val="20"/>
                <w:lang w:val="uk-UA" w:eastAsia="ru-RU"/>
              </w:rPr>
              <w:t xml:space="preserve"> не додано жодного </w:t>
            </w:r>
            <w:proofErr w:type="spellStart"/>
            <w:r w:rsidRPr="00F5745E">
              <w:rPr>
                <w:rFonts w:ascii="Arial" w:eastAsia="Times New Roman" w:hAnsi="Arial" w:cs="Arial"/>
                <w:color w:val="000000"/>
                <w:sz w:val="20"/>
                <w:szCs w:val="20"/>
                <w:lang w:val="uk-UA" w:eastAsia="ru-RU"/>
              </w:rPr>
              <w:t>суб</w:t>
            </w:r>
            <w:proofErr w:type="spellEnd"/>
            <w:r w:rsidRPr="00F5745E">
              <w:rPr>
                <w:rFonts w:ascii="Arial" w:eastAsia="Times New Roman" w:hAnsi="Arial" w:cs="Arial"/>
                <w:color w:val="000000"/>
                <w:sz w:val="20"/>
                <w:szCs w:val="20"/>
                <w:lang w:val="uk-UA" w:eastAsia="ru-RU"/>
              </w:rPr>
              <w:t>-індикатора.</w:t>
            </w:r>
          </w:p>
          <w:p w:rsidR="003A2395" w:rsidRPr="00A1617C" w:rsidRDefault="00F5745E" w:rsidP="00F5745E">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745E">
              <w:rPr>
                <w:rFonts w:ascii="Arial" w:eastAsia="Times New Roman" w:hAnsi="Arial" w:cs="Arial"/>
                <w:color w:val="000000"/>
                <w:sz w:val="20"/>
                <w:szCs w:val="20"/>
                <w:lang w:val="uk-UA" w:eastAsia="ru-RU"/>
              </w:rPr>
              <w:t>Можна сказати, що він не є застосовним в Україні.</w:t>
            </w:r>
          </w:p>
        </w:tc>
      </w:tr>
      <w:tr w:rsidR="003A2395" w:rsidRPr="00AE50F3" w:rsidTr="00442600">
        <w:tc>
          <w:tcPr>
            <w:tcW w:w="2971" w:type="dxa"/>
            <w:shd w:val="clear" w:color="auto" w:fill="auto"/>
          </w:tcPr>
          <w:p w:rsidR="003A2395" w:rsidRPr="000E700B" w:rsidRDefault="00F5745E"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745E">
              <w:rPr>
                <w:rFonts w:ascii="Arial" w:eastAsia="Times New Roman" w:hAnsi="Arial" w:cs="Arial"/>
                <w:color w:val="000000"/>
                <w:sz w:val="20"/>
                <w:szCs w:val="20"/>
                <w:lang w:val="uk-UA" w:eastAsia="ru-RU"/>
              </w:rPr>
              <w:t>8.6.6 Необхідно під час господарювання враховувати роль лісового господарства у місцевій економіці. Особливу увагу слід звертати на нові можливості для навчання і працевлаштування місцевих жителів.</w:t>
            </w:r>
          </w:p>
        </w:tc>
        <w:tc>
          <w:tcPr>
            <w:tcW w:w="2070" w:type="dxa"/>
            <w:shd w:val="clear" w:color="auto" w:fill="auto"/>
          </w:tcPr>
          <w:p w:rsidR="003A2395" w:rsidRPr="00A1617C" w:rsidRDefault="006C3D10" w:rsidP="00442600">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Польова апробація</w:t>
            </w:r>
          </w:p>
        </w:tc>
        <w:tc>
          <w:tcPr>
            <w:tcW w:w="5415" w:type="dxa"/>
            <w:shd w:val="clear" w:color="auto" w:fill="auto"/>
          </w:tcPr>
          <w:p w:rsidR="003420D2" w:rsidRPr="00C70298" w:rsidRDefault="003420D2" w:rsidP="003420D2">
            <w:pPr>
              <w:widowControl w:val="0"/>
              <w:autoSpaceDE w:val="0"/>
              <w:autoSpaceDN w:val="0"/>
              <w:adjustRightInd w:val="0"/>
              <w:spacing w:after="0" w:line="240" w:lineRule="auto"/>
              <w:jc w:val="left"/>
              <w:rPr>
                <w:rFonts w:ascii="Arial" w:eastAsia="Times New Roman" w:hAnsi="Arial" w:cs="Arial"/>
                <w:color w:val="000000"/>
                <w:sz w:val="20"/>
                <w:szCs w:val="20"/>
                <w:u w:val="single"/>
                <w:lang w:val="uk-UA" w:eastAsia="ru-RU"/>
              </w:rPr>
            </w:pPr>
            <w:r w:rsidRPr="00C70298">
              <w:rPr>
                <w:rFonts w:ascii="Arial" w:eastAsia="Times New Roman" w:hAnsi="Arial" w:cs="Arial"/>
                <w:color w:val="000000"/>
                <w:sz w:val="20"/>
                <w:szCs w:val="20"/>
                <w:u w:val="single"/>
                <w:lang w:val="uk-UA" w:eastAsia="ru-RU"/>
              </w:rPr>
              <w:t>Заува</w:t>
            </w:r>
            <w:r>
              <w:rPr>
                <w:rFonts w:ascii="Arial" w:eastAsia="Times New Roman" w:hAnsi="Arial" w:cs="Arial"/>
                <w:color w:val="000000"/>
                <w:sz w:val="20"/>
                <w:szCs w:val="20"/>
                <w:u w:val="single"/>
                <w:lang w:val="uk-UA" w:eastAsia="ru-RU"/>
              </w:rPr>
              <w:t>ження підприємства</w:t>
            </w:r>
          </w:p>
          <w:p w:rsidR="00F5745E" w:rsidRPr="00F5745E" w:rsidRDefault="00F5745E" w:rsidP="00F5745E">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745E">
              <w:rPr>
                <w:rFonts w:ascii="Arial" w:eastAsia="Times New Roman" w:hAnsi="Arial" w:cs="Arial"/>
                <w:color w:val="000000"/>
                <w:sz w:val="20"/>
                <w:szCs w:val="20"/>
                <w:lang w:val="uk-UA" w:eastAsia="ru-RU"/>
              </w:rPr>
              <w:t>Незрозуміло яким чином має враховуватися роль лісового господарства в місцевій економіці.</w:t>
            </w:r>
          </w:p>
          <w:p w:rsidR="003A2395" w:rsidRPr="00A1617C" w:rsidRDefault="00F5745E" w:rsidP="00F5745E">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745E">
              <w:rPr>
                <w:rFonts w:ascii="Arial" w:eastAsia="Times New Roman" w:hAnsi="Arial" w:cs="Arial"/>
                <w:color w:val="000000"/>
                <w:sz w:val="20"/>
                <w:szCs w:val="20"/>
                <w:lang w:val="uk-UA" w:eastAsia="ru-RU"/>
              </w:rPr>
              <w:t>Надати роз'яснення</w:t>
            </w:r>
          </w:p>
        </w:tc>
        <w:tc>
          <w:tcPr>
            <w:tcW w:w="4326" w:type="dxa"/>
            <w:shd w:val="clear" w:color="auto" w:fill="auto"/>
          </w:tcPr>
          <w:p w:rsidR="00F5745E" w:rsidRPr="00F5745E" w:rsidRDefault="00AA66CE" w:rsidP="00F5745E">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r>
              <w:rPr>
                <w:rFonts w:ascii="Arial" w:eastAsia="Times New Roman" w:hAnsi="Arial" w:cs="Arial"/>
                <w:b/>
                <w:i/>
                <w:color w:val="000000"/>
                <w:sz w:val="20"/>
                <w:szCs w:val="20"/>
                <w:u w:val="single"/>
                <w:lang w:val="uk-UA" w:eastAsia="ru-RU"/>
              </w:rPr>
              <w:t>Узято до відома</w:t>
            </w:r>
            <w:r w:rsidR="00F5745E" w:rsidRPr="00F5745E">
              <w:rPr>
                <w:rFonts w:ascii="Arial" w:eastAsia="Times New Roman" w:hAnsi="Arial" w:cs="Arial"/>
                <w:b/>
                <w:i/>
                <w:color w:val="000000"/>
                <w:sz w:val="20"/>
                <w:szCs w:val="20"/>
                <w:u w:val="single"/>
                <w:lang w:val="uk-UA" w:eastAsia="ru-RU"/>
              </w:rPr>
              <w:t>.</w:t>
            </w:r>
          </w:p>
          <w:p w:rsidR="003A2395" w:rsidRPr="00A1617C" w:rsidRDefault="00F5745E" w:rsidP="00F5745E">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745E">
              <w:rPr>
                <w:rFonts w:ascii="Arial" w:eastAsia="Times New Roman" w:hAnsi="Arial" w:cs="Arial"/>
                <w:color w:val="000000"/>
                <w:sz w:val="20"/>
                <w:szCs w:val="20"/>
                <w:lang w:val="uk-UA" w:eastAsia="ru-RU"/>
              </w:rPr>
              <w:t xml:space="preserve">До цього індикатора з базового стандарту PEFC додано </w:t>
            </w:r>
            <w:proofErr w:type="spellStart"/>
            <w:r w:rsidRPr="00F5745E">
              <w:rPr>
                <w:rFonts w:ascii="Arial" w:eastAsia="Times New Roman" w:hAnsi="Arial" w:cs="Arial"/>
                <w:color w:val="000000"/>
                <w:sz w:val="20"/>
                <w:szCs w:val="20"/>
                <w:lang w:val="uk-UA" w:eastAsia="ru-RU"/>
              </w:rPr>
              <w:t>субіндикатор</w:t>
            </w:r>
            <w:proofErr w:type="spellEnd"/>
            <w:r w:rsidRPr="00F5745E">
              <w:rPr>
                <w:rFonts w:ascii="Arial" w:eastAsia="Times New Roman" w:hAnsi="Arial" w:cs="Arial"/>
                <w:color w:val="000000"/>
                <w:sz w:val="20"/>
                <w:szCs w:val="20"/>
                <w:lang w:val="uk-UA" w:eastAsia="ru-RU"/>
              </w:rPr>
              <w:t xml:space="preserve"> </w:t>
            </w:r>
            <w:r w:rsidRPr="00F5745E">
              <w:rPr>
                <w:rFonts w:ascii="Arial" w:eastAsia="Times New Roman" w:hAnsi="Arial" w:cs="Arial"/>
                <w:color w:val="000000"/>
                <w:sz w:val="20"/>
                <w:szCs w:val="20"/>
                <w:lang w:val="ru-RU" w:eastAsia="ru-RU"/>
              </w:rPr>
              <w:t xml:space="preserve">8.6.6.1. </w:t>
            </w:r>
            <w:proofErr w:type="spellStart"/>
            <w:r w:rsidRPr="00F5745E">
              <w:rPr>
                <w:rFonts w:ascii="Arial" w:eastAsia="Times New Roman" w:hAnsi="Arial" w:cs="Arial"/>
                <w:color w:val="000000"/>
                <w:sz w:val="20"/>
                <w:szCs w:val="20"/>
                <w:lang w:val="ru-RU" w:eastAsia="ru-RU"/>
              </w:rPr>
              <w:t>Йдеться</w:t>
            </w:r>
            <w:proofErr w:type="spellEnd"/>
            <w:r w:rsidRPr="00F5745E">
              <w:rPr>
                <w:rFonts w:ascii="Arial" w:eastAsia="Times New Roman" w:hAnsi="Arial" w:cs="Arial"/>
                <w:color w:val="000000"/>
                <w:sz w:val="20"/>
                <w:szCs w:val="20"/>
                <w:lang w:val="ru-RU" w:eastAsia="ru-RU"/>
              </w:rPr>
              <w:t xml:space="preserve"> про </w:t>
            </w:r>
            <w:proofErr w:type="spellStart"/>
            <w:r w:rsidRPr="00F5745E">
              <w:rPr>
                <w:rFonts w:ascii="Arial" w:eastAsia="Times New Roman" w:hAnsi="Arial" w:cs="Arial"/>
                <w:color w:val="000000"/>
                <w:sz w:val="20"/>
                <w:szCs w:val="20"/>
                <w:lang w:val="ru-RU" w:eastAsia="ru-RU"/>
              </w:rPr>
              <w:t>ресурси</w:t>
            </w:r>
            <w:proofErr w:type="spellEnd"/>
            <w:r w:rsidRPr="00F5745E">
              <w:rPr>
                <w:rFonts w:ascii="Arial" w:eastAsia="Times New Roman" w:hAnsi="Arial" w:cs="Arial"/>
                <w:color w:val="000000"/>
                <w:sz w:val="20"/>
                <w:szCs w:val="20"/>
                <w:lang w:val="ru-RU" w:eastAsia="ru-RU"/>
              </w:rPr>
              <w:t xml:space="preserve"> та </w:t>
            </w:r>
            <w:proofErr w:type="spellStart"/>
            <w:r w:rsidRPr="00F5745E">
              <w:rPr>
                <w:rFonts w:ascii="Arial" w:eastAsia="Times New Roman" w:hAnsi="Arial" w:cs="Arial"/>
                <w:color w:val="000000"/>
                <w:sz w:val="20"/>
                <w:szCs w:val="20"/>
                <w:lang w:val="ru-RU" w:eastAsia="ru-RU"/>
              </w:rPr>
              <w:t>екосистемні</w:t>
            </w:r>
            <w:proofErr w:type="spellEnd"/>
            <w:r w:rsidRPr="00F5745E">
              <w:rPr>
                <w:rFonts w:ascii="Arial" w:eastAsia="Times New Roman" w:hAnsi="Arial" w:cs="Arial"/>
                <w:color w:val="000000"/>
                <w:sz w:val="20"/>
                <w:szCs w:val="20"/>
                <w:lang w:val="ru-RU" w:eastAsia="ru-RU"/>
              </w:rPr>
              <w:t xml:space="preserve"> </w:t>
            </w:r>
            <w:proofErr w:type="spellStart"/>
            <w:r w:rsidRPr="00F5745E">
              <w:rPr>
                <w:rFonts w:ascii="Arial" w:eastAsia="Times New Roman" w:hAnsi="Arial" w:cs="Arial"/>
                <w:color w:val="000000"/>
                <w:sz w:val="20"/>
                <w:szCs w:val="20"/>
                <w:lang w:val="ru-RU" w:eastAsia="ru-RU"/>
              </w:rPr>
              <w:t>послуги</w:t>
            </w:r>
            <w:proofErr w:type="spellEnd"/>
            <w:r w:rsidRPr="00F5745E">
              <w:rPr>
                <w:rFonts w:ascii="Arial" w:eastAsia="Times New Roman" w:hAnsi="Arial" w:cs="Arial"/>
                <w:color w:val="000000"/>
                <w:sz w:val="20"/>
                <w:szCs w:val="20"/>
                <w:lang w:val="ru-RU" w:eastAsia="ru-RU"/>
              </w:rPr>
              <w:t xml:space="preserve">, </w:t>
            </w:r>
            <w:proofErr w:type="spellStart"/>
            <w:r w:rsidRPr="00F5745E">
              <w:rPr>
                <w:rFonts w:ascii="Arial" w:eastAsia="Times New Roman" w:hAnsi="Arial" w:cs="Arial"/>
                <w:color w:val="000000"/>
                <w:sz w:val="20"/>
                <w:szCs w:val="20"/>
                <w:lang w:val="ru-RU" w:eastAsia="ru-RU"/>
              </w:rPr>
              <w:t>що</w:t>
            </w:r>
            <w:proofErr w:type="spellEnd"/>
            <w:r w:rsidRPr="00F5745E">
              <w:rPr>
                <w:rFonts w:ascii="Arial" w:eastAsia="Times New Roman" w:hAnsi="Arial" w:cs="Arial"/>
                <w:color w:val="000000"/>
                <w:sz w:val="20"/>
                <w:szCs w:val="20"/>
                <w:lang w:val="ru-RU" w:eastAsia="ru-RU"/>
              </w:rPr>
              <w:t xml:space="preserve"> </w:t>
            </w:r>
            <w:proofErr w:type="spellStart"/>
            <w:r w:rsidRPr="00F5745E">
              <w:rPr>
                <w:rFonts w:ascii="Arial" w:eastAsia="Times New Roman" w:hAnsi="Arial" w:cs="Arial"/>
                <w:color w:val="000000"/>
                <w:sz w:val="20"/>
                <w:szCs w:val="20"/>
                <w:lang w:val="ru-RU" w:eastAsia="ru-RU"/>
              </w:rPr>
              <w:t>використовуються</w:t>
            </w:r>
            <w:proofErr w:type="spellEnd"/>
            <w:r w:rsidRPr="00F5745E">
              <w:rPr>
                <w:rFonts w:ascii="Arial" w:eastAsia="Times New Roman" w:hAnsi="Arial" w:cs="Arial"/>
                <w:color w:val="000000"/>
                <w:sz w:val="20"/>
                <w:szCs w:val="20"/>
                <w:lang w:val="ru-RU" w:eastAsia="ru-RU"/>
              </w:rPr>
              <w:t xml:space="preserve"> на </w:t>
            </w:r>
            <w:proofErr w:type="spellStart"/>
            <w:r w:rsidRPr="00F5745E">
              <w:rPr>
                <w:rFonts w:ascii="Arial" w:eastAsia="Times New Roman" w:hAnsi="Arial" w:cs="Arial"/>
                <w:color w:val="000000"/>
                <w:sz w:val="20"/>
                <w:szCs w:val="20"/>
                <w:lang w:val="ru-RU" w:eastAsia="ru-RU"/>
              </w:rPr>
              <w:t>місцевому</w:t>
            </w:r>
            <w:proofErr w:type="spellEnd"/>
            <w:r w:rsidRPr="00F5745E">
              <w:rPr>
                <w:rFonts w:ascii="Arial" w:eastAsia="Times New Roman" w:hAnsi="Arial" w:cs="Arial"/>
                <w:color w:val="000000"/>
                <w:sz w:val="20"/>
                <w:szCs w:val="20"/>
                <w:lang w:val="ru-RU" w:eastAsia="ru-RU"/>
              </w:rPr>
              <w:t xml:space="preserve"> </w:t>
            </w:r>
            <w:proofErr w:type="spellStart"/>
            <w:proofErr w:type="gramStart"/>
            <w:r w:rsidRPr="00F5745E">
              <w:rPr>
                <w:rFonts w:ascii="Arial" w:eastAsia="Times New Roman" w:hAnsi="Arial" w:cs="Arial"/>
                <w:color w:val="000000"/>
                <w:sz w:val="20"/>
                <w:szCs w:val="20"/>
                <w:lang w:val="ru-RU" w:eastAsia="ru-RU"/>
              </w:rPr>
              <w:t>р</w:t>
            </w:r>
            <w:proofErr w:type="gramEnd"/>
            <w:r w:rsidRPr="00F5745E">
              <w:rPr>
                <w:rFonts w:ascii="Arial" w:eastAsia="Times New Roman" w:hAnsi="Arial" w:cs="Arial"/>
                <w:color w:val="000000"/>
                <w:sz w:val="20"/>
                <w:szCs w:val="20"/>
                <w:lang w:val="ru-RU" w:eastAsia="ru-RU"/>
              </w:rPr>
              <w:t>івні</w:t>
            </w:r>
            <w:proofErr w:type="spellEnd"/>
            <w:r w:rsidRPr="00F5745E">
              <w:rPr>
                <w:rFonts w:ascii="Arial" w:eastAsia="Times New Roman" w:hAnsi="Arial" w:cs="Arial"/>
                <w:color w:val="000000"/>
                <w:sz w:val="20"/>
                <w:szCs w:val="20"/>
                <w:lang w:val="ru-RU" w:eastAsia="ru-RU"/>
              </w:rPr>
              <w:t xml:space="preserve"> і, таким чином, </w:t>
            </w:r>
            <w:proofErr w:type="spellStart"/>
            <w:r w:rsidRPr="00F5745E">
              <w:rPr>
                <w:rFonts w:ascii="Arial" w:eastAsia="Times New Roman" w:hAnsi="Arial" w:cs="Arial"/>
                <w:color w:val="000000"/>
                <w:sz w:val="20"/>
                <w:szCs w:val="20"/>
                <w:lang w:val="ru-RU" w:eastAsia="ru-RU"/>
              </w:rPr>
              <w:t>сприяють</w:t>
            </w:r>
            <w:proofErr w:type="spellEnd"/>
            <w:r w:rsidRPr="00F5745E">
              <w:rPr>
                <w:rFonts w:ascii="Arial" w:eastAsia="Times New Roman" w:hAnsi="Arial" w:cs="Arial"/>
                <w:color w:val="000000"/>
                <w:sz w:val="20"/>
                <w:szCs w:val="20"/>
                <w:lang w:val="ru-RU" w:eastAsia="ru-RU"/>
              </w:rPr>
              <w:t xml:space="preserve"> </w:t>
            </w:r>
            <w:proofErr w:type="spellStart"/>
            <w:r w:rsidRPr="00F5745E">
              <w:rPr>
                <w:rFonts w:ascii="Arial" w:eastAsia="Times New Roman" w:hAnsi="Arial" w:cs="Arial"/>
                <w:color w:val="000000"/>
                <w:sz w:val="20"/>
                <w:szCs w:val="20"/>
                <w:lang w:val="ru-RU" w:eastAsia="ru-RU"/>
              </w:rPr>
              <w:t>розвиткові</w:t>
            </w:r>
            <w:proofErr w:type="spellEnd"/>
            <w:r w:rsidRPr="00F5745E">
              <w:rPr>
                <w:rFonts w:ascii="Arial" w:eastAsia="Times New Roman" w:hAnsi="Arial" w:cs="Arial"/>
                <w:color w:val="000000"/>
                <w:sz w:val="20"/>
                <w:szCs w:val="20"/>
                <w:lang w:val="ru-RU" w:eastAsia="ru-RU"/>
              </w:rPr>
              <w:t xml:space="preserve"> </w:t>
            </w:r>
            <w:proofErr w:type="spellStart"/>
            <w:r w:rsidRPr="00F5745E">
              <w:rPr>
                <w:rFonts w:ascii="Arial" w:eastAsia="Times New Roman" w:hAnsi="Arial" w:cs="Arial"/>
                <w:color w:val="000000"/>
                <w:sz w:val="20"/>
                <w:szCs w:val="20"/>
                <w:lang w:val="ru-RU" w:eastAsia="ru-RU"/>
              </w:rPr>
              <w:t>місцевої</w:t>
            </w:r>
            <w:proofErr w:type="spellEnd"/>
            <w:r w:rsidRPr="00F5745E">
              <w:rPr>
                <w:rFonts w:ascii="Arial" w:eastAsia="Times New Roman" w:hAnsi="Arial" w:cs="Arial"/>
                <w:color w:val="000000"/>
                <w:sz w:val="20"/>
                <w:szCs w:val="20"/>
                <w:lang w:val="ru-RU" w:eastAsia="ru-RU"/>
              </w:rPr>
              <w:t xml:space="preserve"> </w:t>
            </w:r>
            <w:proofErr w:type="spellStart"/>
            <w:r w:rsidRPr="00F5745E">
              <w:rPr>
                <w:rFonts w:ascii="Arial" w:eastAsia="Times New Roman" w:hAnsi="Arial" w:cs="Arial"/>
                <w:color w:val="000000"/>
                <w:sz w:val="20"/>
                <w:szCs w:val="20"/>
                <w:lang w:val="ru-RU" w:eastAsia="ru-RU"/>
              </w:rPr>
              <w:t>економіки</w:t>
            </w:r>
            <w:proofErr w:type="spellEnd"/>
            <w:r w:rsidRPr="00F5745E">
              <w:rPr>
                <w:rFonts w:ascii="Arial" w:eastAsia="Times New Roman" w:hAnsi="Arial" w:cs="Arial"/>
                <w:color w:val="000000"/>
                <w:sz w:val="20"/>
                <w:szCs w:val="20"/>
                <w:lang w:val="ru-RU" w:eastAsia="ru-RU"/>
              </w:rPr>
              <w:t>.</w:t>
            </w:r>
          </w:p>
        </w:tc>
      </w:tr>
      <w:tr w:rsidR="003A2395" w:rsidRPr="00AE50F3" w:rsidTr="00442600">
        <w:tc>
          <w:tcPr>
            <w:tcW w:w="2971" w:type="dxa"/>
            <w:shd w:val="clear" w:color="auto" w:fill="auto"/>
          </w:tcPr>
          <w:p w:rsidR="003A2395" w:rsidRPr="000E700B" w:rsidRDefault="00737D71"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37D71">
              <w:rPr>
                <w:rFonts w:ascii="Arial" w:eastAsia="Times New Roman" w:hAnsi="Arial" w:cs="Arial"/>
                <w:color w:val="000000"/>
                <w:sz w:val="20"/>
                <w:szCs w:val="20"/>
                <w:lang w:val="uk-UA" w:eastAsia="ru-RU"/>
              </w:rPr>
              <w:t xml:space="preserve">9.1.1. Необхідно періодично проводити моніторинг лісових ресурсів та </w:t>
            </w:r>
            <w:r w:rsidRPr="00737D71">
              <w:rPr>
                <w:rFonts w:ascii="Arial" w:eastAsia="Times New Roman" w:hAnsi="Arial" w:cs="Arial"/>
                <w:b/>
                <w:bCs/>
                <w:color w:val="000000"/>
                <w:sz w:val="20"/>
                <w:szCs w:val="20"/>
                <w:lang w:val="uk-UA" w:eastAsia="ru-RU"/>
              </w:rPr>
              <w:t>оцінювати господарські заходи</w:t>
            </w:r>
            <w:r w:rsidRPr="00737D71">
              <w:rPr>
                <w:rFonts w:ascii="Arial" w:eastAsia="Times New Roman" w:hAnsi="Arial" w:cs="Arial"/>
                <w:color w:val="000000"/>
                <w:sz w:val="20"/>
                <w:szCs w:val="20"/>
                <w:lang w:val="uk-UA" w:eastAsia="ru-RU"/>
              </w:rPr>
              <w:t xml:space="preserve">, включаючи їхні </w:t>
            </w:r>
            <w:r w:rsidRPr="00737D71">
              <w:rPr>
                <w:rFonts w:ascii="Arial" w:eastAsia="Times New Roman" w:hAnsi="Arial" w:cs="Arial"/>
                <w:color w:val="000000"/>
                <w:sz w:val="20"/>
                <w:szCs w:val="20"/>
                <w:lang w:val="uk-UA" w:eastAsia="ru-RU"/>
              </w:rPr>
              <w:lastRenderedPageBreak/>
              <w:t>екологічні, соціальні та економічні наслідки, а результати моніторингу мають враховуватися у процесі планування</w:t>
            </w:r>
          </w:p>
        </w:tc>
        <w:tc>
          <w:tcPr>
            <w:tcW w:w="2070" w:type="dxa"/>
            <w:shd w:val="clear" w:color="auto" w:fill="auto"/>
          </w:tcPr>
          <w:p w:rsidR="003A2395" w:rsidRPr="00A1617C" w:rsidRDefault="00D357F9" w:rsidP="00B030D5">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lastRenderedPageBreak/>
              <w:t>Друге публічне обговорення</w:t>
            </w:r>
          </w:p>
        </w:tc>
        <w:tc>
          <w:tcPr>
            <w:tcW w:w="5415" w:type="dxa"/>
            <w:shd w:val="clear" w:color="auto" w:fill="auto"/>
          </w:tcPr>
          <w:p w:rsidR="00737D71" w:rsidRPr="00737D71" w:rsidRDefault="00737D71" w:rsidP="00737D7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37D71">
              <w:rPr>
                <w:rFonts w:ascii="Arial" w:eastAsia="Times New Roman" w:hAnsi="Arial" w:cs="Arial"/>
                <w:color w:val="000000"/>
                <w:sz w:val="20"/>
                <w:szCs w:val="20"/>
                <w:lang w:val="uk-UA" w:eastAsia="ru-RU"/>
              </w:rPr>
              <w:t>Пропозиція:</w:t>
            </w:r>
          </w:p>
          <w:p w:rsidR="003A2395" w:rsidRPr="00A1617C" w:rsidRDefault="00737D71" w:rsidP="00737D7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37D71">
              <w:rPr>
                <w:rFonts w:ascii="Arial" w:eastAsia="Times New Roman" w:hAnsi="Arial" w:cs="Arial"/>
                <w:i/>
                <w:iCs/>
                <w:color w:val="000000"/>
                <w:sz w:val="20"/>
                <w:szCs w:val="20"/>
                <w:lang w:val="uk-UA" w:eastAsia="ru-RU"/>
              </w:rPr>
              <w:t xml:space="preserve">9.1.1. Необхідно періодично здійснювати моніторинг лісових </w:t>
            </w:r>
            <w:r w:rsidRPr="00737D71">
              <w:rPr>
                <w:rFonts w:ascii="Arial" w:eastAsia="Times New Roman" w:hAnsi="Arial" w:cs="Arial"/>
                <w:b/>
                <w:bCs/>
                <w:i/>
                <w:iCs/>
                <w:color w:val="000000"/>
                <w:sz w:val="20"/>
                <w:szCs w:val="20"/>
                <w:lang w:val="uk-UA" w:eastAsia="ru-RU"/>
              </w:rPr>
              <w:t>насаджень</w:t>
            </w:r>
            <w:r w:rsidRPr="00737D71">
              <w:rPr>
                <w:rFonts w:ascii="Arial" w:eastAsia="Times New Roman" w:hAnsi="Arial" w:cs="Arial"/>
                <w:i/>
                <w:iCs/>
                <w:color w:val="000000"/>
                <w:sz w:val="20"/>
                <w:szCs w:val="20"/>
                <w:lang w:val="uk-UA" w:eastAsia="ru-RU"/>
              </w:rPr>
              <w:t xml:space="preserve">, </w:t>
            </w:r>
            <w:r w:rsidRPr="00737D71">
              <w:rPr>
                <w:rFonts w:ascii="Arial" w:eastAsia="Times New Roman" w:hAnsi="Arial" w:cs="Arial"/>
                <w:b/>
                <w:bCs/>
                <w:i/>
                <w:iCs/>
                <w:color w:val="000000"/>
                <w:sz w:val="20"/>
                <w:szCs w:val="20"/>
                <w:lang w:val="uk-UA" w:eastAsia="ru-RU"/>
              </w:rPr>
              <w:t xml:space="preserve">в </w:t>
            </w:r>
            <w:proofErr w:type="spellStart"/>
            <w:r w:rsidRPr="00737D71">
              <w:rPr>
                <w:rFonts w:ascii="Arial" w:eastAsia="Times New Roman" w:hAnsi="Arial" w:cs="Arial"/>
                <w:b/>
                <w:bCs/>
                <w:i/>
                <w:iCs/>
                <w:color w:val="000000"/>
                <w:sz w:val="20"/>
                <w:szCs w:val="20"/>
                <w:lang w:val="uk-UA" w:eastAsia="ru-RU"/>
              </w:rPr>
              <w:t>т.ч</w:t>
            </w:r>
            <w:proofErr w:type="spellEnd"/>
            <w:r w:rsidRPr="00737D71">
              <w:rPr>
                <w:rFonts w:ascii="Arial" w:eastAsia="Times New Roman" w:hAnsi="Arial" w:cs="Arial"/>
                <w:b/>
                <w:bCs/>
                <w:i/>
                <w:iCs/>
                <w:color w:val="000000"/>
                <w:sz w:val="20"/>
                <w:szCs w:val="20"/>
                <w:lang w:val="uk-UA" w:eastAsia="ru-RU"/>
              </w:rPr>
              <w:t>. і плантаційних</w:t>
            </w:r>
            <w:r w:rsidRPr="00737D71">
              <w:rPr>
                <w:rFonts w:ascii="Arial" w:eastAsia="Times New Roman" w:hAnsi="Arial" w:cs="Arial"/>
                <w:i/>
                <w:iCs/>
                <w:color w:val="000000"/>
                <w:sz w:val="20"/>
                <w:szCs w:val="20"/>
                <w:lang w:val="uk-UA" w:eastAsia="ru-RU"/>
              </w:rPr>
              <w:t xml:space="preserve">, </w:t>
            </w:r>
            <w:r w:rsidRPr="00737D71">
              <w:rPr>
                <w:rFonts w:ascii="Arial" w:eastAsia="Times New Roman" w:hAnsi="Arial" w:cs="Arial"/>
                <w:b/>
                <w:bCs/>
                <w:i/>
                <w:iCs/>
                <w:color w:val="000000"/>
                <w:sz w:val="20"/>
                <w:szCs w:val="20"/>
                <w:lang w:val="uk-UA" w:eastAsia="ru-RU"/>
              </w:rPr>
              <w:t>з’ясовувати ефективність господарських заходів, оцінюючи їхні</w:t>
            </w:r>
            <w:r w:rsidRPr="00737D71">
              <w:rPr>
                <w:rFonts w:ascii="Arial" w:eastAsia="Times New Roman" w:hAnsi="Arial" w:cs="Arial"/>
                <w:i/>
                <w:iCs/>
                <w:color w:val="000000"/>
                <w:sz w:val="20"/>
                <w:szCs w:val="20"/>
                <w:lang w:val="uk-UA" w:eastAsia="ru-RU"/>
              </w:rPr>
              <w:t xml:space="preserve"> екологічні, соціальні та </w:t>
            </w:r>
            <w:r w:rsidRPr="00737D71">
              <w:rPr>
                <w:rFonts w:ascii="Arial" w:eastAsia="Times New Roman" w:hAnsi="Arial" w:cs="Arial"/>
                <w:i/>
                <w:iCs/>
                <w:color w:val="000000"/>
                <w:sz w:val="20"/>
                <w:szCs w:val="20"/>
                <w:lang w:val="uk-UA" w:eastAsia="ru-RU"/>
              </w:rPr>
              <w:lastRenderedPageBreak/>
              <w:t xml:space="preserve">економічні наслідки;  результати моніторингу </w:t>
            </w:r>
            <w:r w:rsidRPr="00737D71">
              <w:rPr>
                <w:rFonts w:ascii="Arial" w:eastAsia="Times New Roman" w:hAnsi="Arial" w:cs="Arial"/>
                <w:b/>
                <w:bCs/>
                <w:i/>
                <w:iCs/>
                <w:color w:val="000000"/>
                <w:sz w:val="20"/>
                <w:szCs w:val="20"/>
                <w:lang w:val="uk-UA" w:eastAsia="ru-RU"/>
              </w:rPr>
              <w:t xml:space="preserve">повинні бути враховані </w:t>
            </w:r>
            <w:r w:rsidRPr="00737D71">
              <w:rPr>
                <w:rFonts w:ascii="Arial" w:eastAsia="Times New Roman" w:hAnsi="Arial" w:cs="Arial"/>
                <w:i/>
                <w:iCs/>
                <w:color w:val="000000"/>
                <w:sz w:val="20"/>
                <w:szCs w:val="20"/>
                <w:lang w:val="uk-UA" w:eastAsia="ru-RU"/>
              </w:rPr>
              <w:t xml:space="preserve">у процесі планування </w:t>
            </w:r>
            <w:r w:rsidRPr="00737D71">
              <w:rPr>
                <w:rFonts w:ascii="Arial" w:eastAsia="Times New Roman" w:hAnsi="Arial" w:cs="Arial"/>
                <w:b/>
                <w:bCs/>
                <w:i/>
                <w:iCs/>
                <w:color w:val="000000"/>
                <w:sz w:val="20"/>
                <w:szCs w:val="20"/>
                <w:lang w:val="uk-UA" w:eastAsia="ru-RU"/>
              </w:rPr>
              <w:t>наступних робіт з лісовідновлення та лісорозведення</w:t>
            </w:r>
            <w:r w:rsidRPr="00737D71">
              <w:rPr>
                <w:rFonts w:ascii="Arial" w:eastAsia="Times New Roman" w:hAnsi="Arial" w:cs="Arial"/>
                <w:i/>
                <w:iCs/>
                <w:color w:val="000000"/>
                <w:sz w:val="20"/>
                <w:szCs w:val="20"/>
                <w:lang w:val="uk-UA" w:eastAsia="ru-RU"/>
              </w:rPr>
              <w:t>.</w:t>
            </w:r>
          </w:p>
        </w:tc>
        <w:tc>
          <w:tcPr>
            <w:tcW w:w="4326" w:type="dxa"/>
            <w:shd w:val="clear" w:color="auto" w:fill="auto"/>
          </w:tcPr>
          <w:p w:rsidR="00737D71" w:rsidRDefault="00737D71" w:rsidP="00737D7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F5745E">
              <w:rPr>
                <w:rFonts w:ascii="Arial" w:eastAsia="Times New Roman" w:hAnsi="Arial" w:cs="Arial"/>
                <w:b/>
                <w:i/>
                <w:color w:val="000000"/>
                <w:sz w:val="20"/>
                <w:szCs w:val="20"/>
                <w:u w:val="single"/>
                <w:lang w:val="uk-UA" w:eastAsia="ru-RU"/>
              </w:rPr>
              <w:lastRenderedPageBreak/>
              <w:t>Прийнято частково</w:t>
            </w:r>
            <w:r w:rsidRPr="00737D71">
              <w:rPr>
                <w:rFonts w:ascii="Arial" w:eastAsia="Times New Roman" w:hAnsi="Arial" w:cs="Arial"/>
                <w:color w:val="000000"/>
                <w:sz w:val="20"/>
                <w:szCs w:val="20"/>
                <w:lang w:val="uk-UA" w:eastAsia="ru-RU"/>
              </w:rPr>
              <w:t xml:space="preserve"> </w:t>
            </w:r>
          </w:p>
          <w:p w:rsidR="00737D71" w:rsidRPr="00737D71" w:rsidRDefault="00737D71" w:rsidP="00737D7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37D71">
              <w:rPr>
                <w:rFonts w:ascii="Arial" w:eastAsia="Times New Roman" w:hAnsi="Arial" w:cs="Arial"/>
                <w:color w:val="000000"/>
                <w:sz w:val="20"/>
                <w:szCs w:val="20"/>
                <w:lang w:val="uk-UA" w:eastAsia="ru-RU"/>
              </w:rPr>
              <w:t>Вимога стосується не тільки лісових насаджень, але й інших ресурсів лісу, як деревинних, так і недеревинних.</w:t>
            </w:r>
          </w:p>
          <w:p w:rsidR="00737D71" w:rsidRPr="00737D71" w:rsidRDefault="00737D71" w:rsidP="00737D7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737D71" w:rsidRPr="00737D71" w:rsidRDefault="00737D71" w:rsidP="00737D7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37D71">
              <w:rPr>
                <w:rFonts w:ascii="Arial" w:eastAsia="Times New Roman" w:hAnsi="Arial" w:cs="Arial"/>
                <w:color w:val="000000"/>
                <w:sz w:val="20"/>
                <w:szCs w:val="20"/>
                <w:lang w:val="uk-UA" w:eastAsia="ru-RU"/>
              </w:rPr>
              <w:lastRenderedPageBreak/>
              <w:t>Оновлена редакція:</w:t>
            </w:r>
          </w:p>
          <w:p w:rsidR="00737D71" w:rsidRPr="00737D71" w:rsidRDefault="00737D71" w:rsidP="00737D71">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737D71">
              <w:rPr>
                <w:rFonts w:ascii="Arial" w:eastAsia="Times New Roman" w:hAnsi="Arial" w:cs="Arial"/>
                <w:color w:val="000000"/>
                <w:sz w:val="20"/>
                <w:szCs w:val="20"/>
                <w:lang w:val="uk-UA" w:eastAsia="ru-RU"/>
              </w:rPr>
              <w:t xml:space="preserve">9.1.1. Необхідно періодично проводити моніторинг лісових ресурсів та оцінку </w:t>
            </w:r>
            <w:r w:rsidRPr="00737D71">
              <w:rPr>
                <w:rFonts w:ascii="Arial" w:eastAsia="Times New Roman" w:hAnsi="Arial" w:cs="Arial"/>
                <w:b/>
                <w:bCs/>
                <w:i/>
                <w:iCs/>
                <w:color w:val="000000"/>
                <w:sz w:val="20"/>
                <w:szCs w:val="20"/>
                <w:lang w:val="uk-UA" w:eastAsia="ru-RU"/>
              </w:rPr>
              <w:t>управління ними</w:t>
            </w:r>
            <w:r w:rsidRPr="00737D71">
              <w:rPr>
                <w:rFonts w:ascii="Arial" w:eastAsia="Times New Roman" w:hAnsi="Arial" w:cs="Arial"/>
                <w:color w:val="000000"/>
                <w:sz w:val="20"/>
                <w:szCs w:val="20"/>
                <w:lang w:val="uk-UA" w:eastAsia="ru-RU"/>
              </w:rPr>
              <w:t>, включаючи їхні екологічні, соціальні та економічні наслідки, а результати моніторингу необхідно враховувати у процесі планування.</w:t>
            </w:r>
          </w:p>
          <w:p w:rsidR="003A2395" w:rsidRPr="00A1617C" w:rsidRDefault="003A239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r w:rsidR="003A2395" w:rsidRPr="00AE50F3" w:rsidTr="00442600">
        <w:tc>
          <w:tcPr>
            <w:tcW w:w="2971" w:type="dxa"/>
            <w:shd w:val="clear" w:color="auto" w:fill="auto"/>
          </w:tcPr>
          <w:p w:rsidR="003A2395" w:rsidRPr="000E700B" w:rsidRDefault="00B030D5" w:rsidP="00442600">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lastRenderedPageBreak/>
              <w:t>Додаток Б</w:t>
            </w:r>
          </w:p>
        </w:tc>
        <w:tc>
          <w:tcPr>
            <w:tcW w:w="2070" w:type="dxa"/>
            <w:shd w:val="clear" w:color="auto" w:fill="auto"/>
          </w:tcPr>
          <w:p w:rsidR="003A2395" w:rsidRPr="00A1617C" w:rsidRDefault="00D357F9" w:rsidP="00B030D5">
            <w:pPr>
              <w:widowControl w:val="0"/>
              <w:autoSpaceDE w:val="0"/>
              <w:autoSpaceDN w:val="0"/>
              <w:adjustRightInd w:val="0"/>
              <w:spacing w:after="0" w:line="240" w:lineRule="auto"/>
              <w:jc w:val="left"/>
              <w:rPr>
                <w:rFonts w:ascii="Arial" w:hAnsi="Arial" w:cs="Arial"/>
                <w:color w:val="000000"/>
                <w:sz w:val="20"/>
                <w:szCs w:val="20"/>
                <w:lang w:val="uk-UA" w:eastAsia="ru-RU"/>
              </w:rPr>
            </w:pPr>
            <w:r>
              <w:rPr>
                <w:rFonts w:ascii="Arial" w:hAnsi="Arial" w:cs="Arial"/>
                <w:color w:val="000000"/>
                <w:sz w:val="20"/>
                <w:szCs w:val="20"/>
                <w:lang w:val="uk-UA" w:eastAsia="ru-RU"/>
              </w:rPr>
              <w:t>Друге публічне обговорення</w:t>
            </w:r>
          </w:p>
        </w:tc>
        <w:tc>
          <w:tcPr>
            <w:tcW w:w="5415" w:type="dxa"/>
            <w:shd w:val="clear" w:color="auto" w:fill="auto"/>
          </w:tcPr>
          <w:p w:rsidR="00B030D5" w:rsidRPr="00B030D5" w:rsidRDefault="00B030D5" w:rsidP="00B030D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030D5">
              <w:rPr>
                <w:rFonts w:ascii="Arial" w:eastAsia="Times New Roman" w:hAnsi="Arial" w:cs="Arial"/>
                <w:color w:val="000000"/>
                <w:sz w:val="20"/>
                <w:szCs w:val="20"/>
                <w:lang w:val="uk-UA" w:eastAsia="ru-RU"/>
              </w:rPr>
              <w:t>Після рядка «Обсяги і стан лісовідновлення та лісорозведення» (с. 40) доцільно вставити ще один рядок:</w:t>
            </w:r>
          </w:p>
          <w:p w:rsidR="00B030D5" w:rsidRPr="00B030D5" w:rsidRDefault="00B030D5" w:rsidP="00B030D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3A2395" w:rsidRDefault="00B030D5" w:rsidP="00B030D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030D5">
              <w:rPr>
                <w:rFonts w:ascii="Arial" w:eastAsia="Times New Roman" w:hAnsi="Arial" w:cs="Arial"/>
                <w:color w:val="000000"/>
                <w:sz w:val="20"/>
                <w:szCs w:val="20"/>
                <w:lang w:val="uk-UA" w:eastAsia="ru-RU"/>
              </w:rPr>
              <w:t xml:space="preserve">«Обсяги і стан </w:t>
            </w:r>
            <w:r>
              <w:rPr>
                <w:rFonts w:ascii="Arial" w:eastAsia="Times New Roman" w:hAnsi="Arial" w:cs="Arial"/>
                <w:color w:val="000000"/>
                <w:sz w:val="20"/>
                <w:szCs w:val="20"/>
                <w:lang w:val="uk-UA" w:eastAsia="ru-RU"/>
              </w:rPr>
              <w:t>плантаційних лісових насаджень»</w:t>
            </w:r>
          </w:p>
          <w:p w:rsidR="00B030D5" w:rsidRPr="00A1617C" w:rsidRDefault="00B030D5" w:rsidP="00B030D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c>
          <w:tcPr>
            <w:tcW w:w="4326" w:type="dxa"/>
            <w:shd w:val="clear" w:color="auto" w:fill="auto"/>
          </w:tcPr>
          <w:p w:rsidR="00B030D5" w:rsidRPr="00B030D5" w:rsidRDefault="00B030D5" w:rsidP="00B030D5">
            <w:pPr>
              <w:widowControl w:val="0"/>
              <w:autoSpaceDE w:val="0"/>
              <w:autoSpaceDN w:val="0"/>
              <w:adjustRightInd w:val="0"/>
              <w:spacing w:after="0" w:line="240" w:lineRule="auto"/>
              <w:jc w:val="left"/>
              <w:rPr>
                <w:rFonts w:ascii="Arial" w:eastAsia="Times New Roman" w:hAnsi="Arial" w:cs="Arial"/>
                <w:b/>
                <w:i/>
                <w:color w:val="000000"/>
                <w:sz w:val="20"/>
                <w:szCs w:val="20"/>
                <w:u w:val="single"/>
                <w:lang w:val="uk-UA" w:eastAsia="ru-RU"/>
              </w:rPr>
            </w:pPr>
            <w:proofErr w:type="spellStart"/>
            <w:r w:rsidRPr="00B030D5">
              <w:rPr>
                <w:rFonts w:ascii="Arial" w:eastAsia="Times New Roman" w:hAnsi="Arial" w:cs="Arial"/>
                <w:b/>
                <w:i/>
                <w:color w:val="000000"/>
                <w:sz w:val="20"/>
                <w:szCs w:val="20"/>
                <w:u w:val="single"/>
                <w:lang w:val="uk-UA" w:eastAsia="ru-RU"/>
              </w:rPr>
              <w:t>Відхилено</w:t>
            </w:r>
            <w:proofErr w:type="spellEnd"/>
          </w:p>
          <w:p w:rsidR="00B030D5" w:rsidRPr="00B030D5" w:rsidRDefault="00B030D5" w:rsidP="00B030D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p w:rsidR="00B030D5" w:rsidRPr="00B030D5" w:rsidRDefault="00B030D5" w:rsidP="00B030D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r w:rsidRPr="00B030D5">
              <w:rPr>
                <w:rFonts w:ascii="Arial" w:eastAsia="Times New Roman" w:hAnsi="Arial" w:cs="Arial"/>
                <w:color w:val="000000"/>
                <w:sz w:val="20"/>
                <w:szCs w:val="20"/>
                <w:lang w:val="uk-UA" w:eastAsia="ru-RU"/>
              </w:rPr>
              <w:t xml:space="preserve">Вимоги Стандарту не розповсюджуються на плантації. </w:t>
            </w:r>
          </w:p>
          <w:p w:rsidR="003A2395" w:rsidRPr="00A1617C" w:rsidRDefault="003A2395" w:rsidP="00B030D5">
            <w:pPr>
              <w:widowControl w:val="0"/>
              <w:autoSpaceDE w:val="0"/>
              <w:autoSpaceDN w:val="0"/>
              <w:adjustRightInd w:val="0"/>
              <w:spacing w:after="0" w:line="240" w:lineRule="auto"/>
              <w:jc w:val="left"/>
              <w:rPr>
                <w:rFonts w:ascii="Arial" w:eastAsia="Times New Roman" w:hAnsi="Arial" w:cs="Arial"/>
                <w:color w:val="000000"/>
                <w:sz w:val="20"/>
                <w:szCs w:val="20"/>
                <w:lang w:val="uk-UA" w:eastAsia="ru-RU"/>
              </w:rPr>
            </w:pPr>
          </w:p>
        </w:tc>
      </w:tr>
    </w:tbl>
    <w:p w:rsidR="00A741F4" w:rsidRDefault="00A741F4" w:rsidP="00945A74">
      <w:pPr>
        <w:widowControl w:val="0"/>
        <w:autoSpaceDE w:val="0"/>
        <w:autoSpaceDN w:val="0"/>
        <w:adjustRightInd w:val="0"/>
        <w:spacing w:after="0" w:line="360" w:lineRule="exact"/>
        <w:rPr>
          <w:rFonts w:ascii="Arial" w:eastAsia="Times New Roman" w:hAnsi="Arial" w:cs="Arial"/>
          <w:color w:val="000000"/>
          <w:sz w:val="24"/>
          <w:szCs w:val="24"/>
          <w:lang w:val="uk-UA" w:eastAsia="ru-RU"/>
        </w:rPr>
      </w:pPr>
    </w:p>
    <w:p w:rsidR="002E2E7E" w:rsidRDefault="002E2E7E" w:rsidP="00945A74">
      <w:pPr>
        <w:widowControl w:val="0"/>
        <w:autoSpaceDE w:val="0"/>
        <w:autoSpaceDN w:val="0"/>
        <w:adjustRightInd w:val="0"/>
        <w:spacing w:after="0" w:line="360" w:lineRule="exact"/>
        <w:rPr>
          <w:rFonts w:ascii="Arial" w:eastAsia="Times New Roman" w:hAnsi="Arial" w:cs="Arial"/>
          <w:color w:val="000000"/>
          <w:sz w:val="24"/>
          <w:szCs w:val="24"/>
          <w:lang w:val="uk-UA" w:eastAsia="ru-RU"/>
        </w:rPr>
      </w:pPr>
    </w:p>
    <w:p w:rsidR="00945A74" w:rsidRPr="009A4C75" w:rsidRDefault="00B030D5" w:rsidP="00945A74">
      <w:pPr>
        <w:widowControl w:val="0"/>
        <w:autoSpaceDE w:val="0"/>
        <w:autoSpaceDN w:val="0"/>
        <w:adjustRightInd w:val="0"/>
        <w:spacing w:after="0" w:line="360" w:lineRule="exact"/>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Голова</w:t>
      </w:r>
    </w:p>
    <w:p w:rsidR="00945A74" w:rsidRPr="00C50384" w:rsidRDefault="00945A74" w:rsidP="00945A74">
      <w:pPr>
        <w:widowControl w:val="0"/>
        <w:autoSpaceDE w:val="0"/>
        <w:autoSpaceDN w:val="0"/>
        <w:adjustRightInd w:val="0"/>
        <w:spacing w:after="0" w:line="360" w:lineRule="exact"/>
        <w:rPr>
          <w:rFonts w:ascii="Arial" w:eastAsia="Times New Roman" w:hAnsi="Arial" w:cs="Arial"/>
          <w:color w:val="000000"/>
          <w:sz w:val="24"/>
          <w:szCs w:val="24"/>
          <w:lang w:val="uk-UA" w:eastAsia="ru-RU"/>
        </w:rPr>
      </w:pPr>
      <w:r w:rsidRPr="00C50384">
        <w:rPr>
          <w:rFonts w:ascii="Arial" w:eastAsia="Times New Roman" w:hAnsi="Arial" w:cs="Arial"/>
          <w:color w:val="000000"/>
          <w:sz w:val="24"/>
          <w:szCs w:val="24"/>
          <w:lang w:val="uk-UA" w:eastAsia="ru-RU"/>
        </w:rPr>
        <w:t>Р</w:t>
      </w:r>
      <w:r w:rsidRPr="009A4C75">
        <w:rPr>
          <w:rFonts w:ascii="Arial" w:eastAsia="Times New Roman" w:hAnsi="Arial" w:cs="Arial"/>
          <w:color w:val="000000"/>
          <w:sz w:val="24"/>
          <w:szCs w:val="24"/>
          <w:lang w:val="uk-UA" w:eastAsia="ru-RU"/>
        </w:rPr>
        <w:t>обочої</w:t>
      </w:r>
      <w:r w:rsidRPr="00C50384">
        <w:rPr>
          <w:rFonts w:ascii="Arial" w:eastAsia="Times New Roman" w:hAnsi="Arial" w:cs="Arial"/>
          <w:color w:val="000000"/>
          <w:sz w:val="24"/>
          <w:szCs w:val="24"/>
          <w:lang w:val="uk-UA" w:eastAsia="ru-RU"/>
        </w:rPr>
        <w:t xml:space="preserve"> груп</w:t>
      </w:r>
      <w:r w:rsidRPr="009A4C75">
        <w:rPr>
          <w:rFonts w:ascii="Arial" w:eastAsia="Times New Roman" w:hAnsi="Arial" w:cs="Arial"/>
          <w:color w:val="000000"/>
          <w:sz w:val="24"/>
          <w:szCs w:val="24"/>
          <w:lang w:val="uk-UA" w:eastAsia="ru-RU"/>
        </w:rPr>
        <w:t>и</w:t>
      </w:r>
      <w:r w:rsidRPr="00C50384">
        <w:rPr>
          <w:rFonts w:ascii="Arial" w:eastAsia="Times New Roman" w:hAnsi="Arial" w:cs="Arial"/>
          <w:color w:val="000000"/>
          <w:sz w:val="24"/>
          <w:szCs w:val="24"/>
          <w:lang w:val="uk-UA" w:eastAsia="ru-RU"/>
        </w:rPr>
        <w:t xml:space="preserve"> з</w:t>
      </w:r>
    </w:p>
    <w:p w:rsidR="00945A74" w:rsidRPr="00C50384" w:rsidRDefault="00945A74" w:rsidP="00945A74">
      <w:pPr>
        <w:widowControl w:val="0"/>
        <w:autoSpaceDE w:val="0"/>
        <w:autoSpaceDN w:val="0"/>
        <w:adjustRightInd w:val="0"/>
        <w:spacing w:after="0" w:line="360" w:lineRule="exact"/>
        <w:rPr>
          <w:rFonts w:ascii="Arial" w:eastAsia="Times New Roman" w:hAnsi="Arial" w:cs="Arial"/>
          <w:color w:val="000000"/>
          <w:sz w:val="24"/>
          <w:szCs w:val="24"/>
          <w:lang w:val="uk-UA" w:eastAsia="ru-RU"/>
        </w:rPr>
      </w:pPr>
      <w:r w:rsidRPr="00C50384">
        <w:rPr>
          <w:rFonts w:ascii="Arial" w:eastAsia="Times New Roman" w:hAnsi="Arial" w:cs="Arial"/>
          <w:color w:val="000000"/>
          <w:sz w:val="24"/>
          <w:szCs w:val="24"/>
          <w:lang w:val="uk-UA" w:eastAsia="ru-RU"/>
        </w:rPr>
        <w:t>р</w:t>
      </w:r>
      <w:r w:rsidRPr="009A4C75">
        <w:rPr>
          <w:rFonts w:ascii="Arial" w:eastAsia="Times New Roman" w:hAnsi="Arial" w:cs="Arial"/>
          <w:color w:val="000000"/>
          <w:sz w:val="24"/>
          <w:szCs w:val="24"/>
          <w:lang w:val="uk-UA" w:eastAsia="ru-RU"/>
        </w:rPr>
        <w:t>озробки</w:t>
      </w:r>
      <w:r w:rsidRPr="00C50384">
        <w:rPr>
          <w:rFonts w:ascii="Arial" w:eastAsia="Times New Roman" w:hAnsi="Arial" w:cs="Arial"/>
          <w:color w:val="000000"/>
          <w:sz w:val="24"/>
          <w:szCs w:val="24"/>
          <w:lang w:val="uk-UA" w:eastAsia="ru-RU"/>
        </w:rPr>
        <w:t xml:space="preserve"> стандарт</w:t>
      </w:r>
      <w:r w:rsidRPr="009A4C75">
        <w:rPr>
          <w:rFonts w:ascii="Arial" w:eastAsia="Times New Roman" w:hAnsi="Arial" w:cs="Arial"/>
          <w:color w:val="000000"/>
          <w:sz w:val="24"/>
          <w:szCs w:val="24"/>
          <w:lang w:val="uk-UA" w:eastAsia="ru-RU"/>
        </w:rPr>
        <w:t>у</w:t>
      </w:r>
      <w:r w:rsidR="00B030D5">
        <w:rPr>
          <w:rFonts w:ascii="Arial" w:eastAsia="Times New Roman" w:hAnsi="Arial" w:cs="Arial"/>
          <w:color w:val="000000"/>
          <w:sz w:val="24"/>
          <w:szCs w:val="24"/>
          <w:lang w:val="uk-UA" w:eastAsia="ru-RU"/>
        </w:rPr>
        <w:t xml:space="preserve">                                 Ю.М. Марчук</w:t>
      </w:r>
    </w:p>
    <w:p w:rsidR="0036412C" w:rsidRPr="009A4C75" w:rsidRDefault="00B030D5" w:rsidP="0036412C">
      <w:pPr>
        <w:spacing w:after="80"/>
        <w:rPr>
          <w:rFonts w:ascii="Arial" w:hAnsi="Arial" w:cs="Arial"/>
          <w:sz w:val="24"/>
          <w:szCs w:val="24"/>
          <w:lang w:val="ru-RU"/>
        </w:rPr>
      </w:pPr>
      <w:r>
        <w:rPr>
          <w:rFonts w:ascii="Arial" w:hAnsi="Arial" w:cs="Arial"/>
          <w:sz w:val="24"/>
          <w:szCs w:val="24"/>
          <w:lang w:val="ru-RU"/>
        </w:rPr>
        <w:t xml:space="preserve">  </w:t>
      </w:r>
    </w:p>
    <w:p w:rsidR="00DC4AAC" w:rsidRPr="009A4C75" w:rsidRDefault="00DC4AAC">
      <w:pPr>
        <w:rPr>
          <w:rFonts w:ascii="Arial" w:hAnsi="Arial" w:cs="Arial"/>
          <w:lang w:val="ru-RU"/>
        </w:rPr>
      </w:pPr>
    </w:p>
    <w:sectPr w:rsidR="00DC4AAC" w:rsidRPr="009A4C75" w:rsidSect="009A4C75">
      <w:pgSz w:w="16834" w:h="11909" w:orient="landscape"/>
      <w:pgMar w:top="1134" w:right="1134" w:bottom="851" w:left="1134" w:header="720" w:footer="720" w:gutter="0"/>
      <w:cols w:space="6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4E86"/>
    <w:multiLevelType w:val="hybridMultilevel"/>
    <w:tmpl w:val="7D36DC90"/>
    <w:lvl w:ilvl="0" w:tplc="E6A008B6">
      <w:start w:val="1"/>
      <w:numFmt w:val="bullet"/>
      <w:lvlText w:val=""/>
      <w:lvlJc w:val="left"/>
      <w:pPr>
        <w:ind w:left="1287" w:hanging="360"/>
      </w:pPr>
      <w:rPr>
        <w:rFonts w:ascii="Symbol" w:hAnsi="Symbol" w:hint="default"/>
        <w:sz w:val="18"/>
      </w:rPr>
    </w:lvl>
    <w:lvl w:ilvl="1" w:tplc="E6A008B6">
      <w:start w:val="1"/>
      <w:numFmt w:val="bullet"/>
      <w:lvlText w:val=""/>
      <w:lvlJc w:val="left"/>
      <w:pPr>
        <w:ind w:left="2007" w:hanging="360"/>
      </w:pPr>
      <w:rPr>
        <w:rFonts w:ascii="Symbol" w:hAnsi="Symbol" w:hint="default"/>
        <w:sz w:val="18"/>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FD27E80"/>
    <w:multiLevelType w:val="hybridMultilevel"/>
    <w:tmpl w:val="8458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327F0"/>
    <w:multiLevelType w:val="hybridMultilevel"/>
    <w:tmpl w:val="A02AECCC"/>
    <w:lvl w:ilvl="0" w:tplc="E6A008B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A34962"/>
    <w:multiLevelType w:val="hybridMultilevel"/>
    <w:tmpl w:val="D634113C"/>
    <w:lvl w:ilvl="0" w:tplc="E6A008B6">
      <w:start w:val="1"/>
      <w:numFmt w:val="bullet"/>
      <w:lvlText w:val=""/>
      <w:lvlJc w:val="left"/>
      <w:pPr>
        <w:ind w:left="1287" w:hanging="360"/>
      </w:pPr>
      <w:rPr>
        <w:rFonts w:ascii="Symbol" w:hAnsi="Symbol" w:hint="default"/>
        <w:sz w:val="18"/>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34777CE4"/>
    <w:multiLevelType w:val="hybridMultilevel"/>
    <w:tmpl w:val="24FE9C06"/>
    <w:lvl w:ilvl="0" w:tplc="245EB6C0">
      <w:start w:val="1"/>
      <w:numFmt w:val="decimal"/>
      <w:lvlText w:val="%1)"/>
      <w:lvlJc w:val="left"/>
      <w:pPr>
        <w:ind w:left="720" w:hanging="360"/>
      </w:pPr>
      <w:rPr>
        <w:rFonts w:ascii="Arial Narrow" w:eastAsiaTheme="minorHAnsi" w:hAnsi="Arial Narrow"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E837206"/>
    <w:multiLevelType w:val="hybridMultilevel"/>
    <w:tmpl w:val="57BAF44E"/>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nsid w:val="72975F30"/>
    <w:multiLevelType w:val="hybridMultilevel"/>
    <w:tmpl w:val="0D8E5D6E"/>
    <w:lvl w:ilvl="0" w:tplc="E6A008B6">
      <w:start w:val="1"/>
      <w:numFmt w:val="bullet"/>
      <w:lvlText w:val=""/>
      <w:lvlJc w:val="left"/>
      <w:pPr>
        <w:ind w:left="1287" w:hanging="360"/>
      </w:pPr>
      <w:rPr>
        <w:rFonts w:ascii="Symbol" w:hAnsi="Symbol" w:hint="default"/>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97"/>
    <w:rsid w:val="00006117"/>
    <w:rsid w:val="00020B11"/>
    <w:rsid w:val="00021691"/>
    <w:rsid w:val="00026AD4"/>
    <w:rsid w:val="00042E21"/>
    <w:rsid w:val="00055810"/>
    <w:rsid w:val="00081319"/>
    <w:rsid w:val="00095F24"/>
    <w:rsid w:val="000A14A7"/>
    <w:rsid w:val="000D7816"/>
    <w:rsid w:val="000E700B"/>
    <w:rsid w:val="000F52DD"/>
    <w:rsid w:val="001045AD"/>
    <w:rsid w:val="0016713C"/>
    <w:rsid w:val="001A0BAB"/>
    <w:rsid w:val="001A4464"/>
    <w:rsid w:val="001B660E"/>
    <w:rsid w:val="001E4838"/>
    <w:rsid w:val="001E69AF"/>
    <w:rsid w:val="0021598A"/>
    <w:rsid w:val="002361C2"/>
    <w:rsid w:val="0025596D"/>
    <w:rsid w:val="00262E87"/>
    <w:rsid w:val="00273915"/>
    <w:rsid w:val="002843D9"/>
    <w:rsid w:val="002B6559"/>
    <w:rsid w:val="002C4535"/>
    <w:rsid w:val="002E2E7E"/>
    <w:rsid w:val="002F0881"/>
    <w:rsid w:val="003420D2"/>
    <w:rsid w:val="00342A82"/>
    <w:rsid w:val="00343FA2"/>
    <w:rsid w:val="0036412C"/>
    <w:rsid w:val="00370DEB"/>
    <w:rsid w:val="003827C9"/>
    <w:rsid w:val="0039124C"/>
    <w:rsid w:val="003A2395"/>
    <w:rsid w:val="003A3098"/>
    <w:rsid w:val="003B44EF"/>
    <w:rsid w:val="003E377F"/>
    <w:rsid w:val="004042E5"/>
    <w:rsid w:val="00440F19"/>
    <w:rsid w:val="00442600"/>
    <w:rsid w:val="00454048"/>
    <w:rsid w:val="00454539"/>
    <w:rsid w:val="004931DF"/>
    <w:rsid w:val="004C0ABC"/>
    <w:rsid w:val="004E738A"/>
    <w:rsid w:val="004E76CC"/>
    <w:rsid w:val="004F7C65"/>
    <w:rsid w:val="00515968"/>
    <w:rsid w:val="005A770A"/>
    <w:rsid w:val="005B0B68"/>
    <w:rsid w:val="00604F1D"/>
    <w:rsid w:val="00624C05"/>
    <w:rsid w:val="00640CAF"/>
    <w:rsid w:val="00646557"/>
    <w:rsid w:val="00650496"/>
    <w:rsid w:val="006958D3"/>
    <w:rsid w:val="006B0E29"/>
    <w:rsid w:val="006B14B8"/>
    <w:rsid w:val="006C0AC2"/>
    <w:rsid w:val="006C3D10"/>
    <w:rsid w:val="006E0DC5"/>
    <w:rsid w:val="007011AA"/>
    <w:rsid w:val="007016DA"/>
    <w:rsid w:val="007277A9"/>
    <w:rsid w:val="00737D71"/>
    <w:rsid w:val="00760E0A"/>
    <w:rsid w:val="00767BCD"/>
    <w:rsid w:val="007741A9"/>
    <w:rsid w:val="007C710D"/>
    <w:rsid w:val="007C77F0"/>
    <w:rsid w:val="0081160E"/>
    <w:rsid w:val="008427A2"/>
    <w:rsid w:val="00876C05"/>
    <w:rsid w:val="008C3B77"/>
    <w:rsid w:val="008D3B61"/>
    <w:rsid w:val="008E7FA0"/>
    <w:rsid w:val="00945A74"/>
    <w:rsid w:val="00982F57"/>
    <w:rsid w:val="009A1AD0"/>
    <w:rsid w:val="009A4C75"/>
    <w:rsid w:val="009F420A"/>
    <w:rsid w:val="00A0063B"/>
    <w:rsid w:val="00A1617C"/>
    <w:rsid w:val="00A741F4"/>
    <w:rsid w:val="00A76D03"/>
    <w:rsid w:val="00AA66CE"/>
    <w:rsid w:val="00AA6B8F"/>
    <w:rsid w:val="00AA7B88"/>
    <w:rsid w:val="00AE4B18"/>
    <w:rsid w:val="00AE50F3"/>
    <w:rsid w:val="00B025BD"/>
    <w:rsid w:val="00B030D5"/>
    <w:rsid w:val="00B1437C"/>
    <w:rsid w:val="00B324C5"/>
    <w:rsid w:val="00B43F10"/>
    <w:rsid w:val="00BC03B7"/>
    <w:rsid w:val="00BE2533"/>
    <w:rsid w:val="00BE25E9"/>
    <w:rsid w:val="00BE72FB"/>
    <w:rsid w:val="00BF198B"/>
    <w:rsid w:val="00BF46B9"/>
    <w:rsid w:val="00BF739F"/>
    <w:rsid w:val="00C13236"/>
    <w:rsid w:val="00C1733A"/>
    <w:rsid w:val="00C22D4D"/>
    <w:rsid w:val="00C31906"/>
    <w:rsid w:val="00C50384"/>
    <w:rsid w:val="00C5113B"/>
    <w:rsid w:val="00C70298"/>
    <w:rsid w:val="00CD2597"/>
    <w:rsid w:val="00CE1931"/>
    <w:rsid w:val="00D05835"/>
    <w:rsid w:val="00D07F30"/>
    <w:rsid w:val="00D357F9"/>
    <w:rsid w:val="00D414C8"/>
    <w:rsid w:val="00D60F4D"/>
    <w:rsid w:val="00D90571"/>
    <w:rsid w:val="00DA7A02"/>
    <w:rsid w:val="00DC4AAC"/>
    <w:rsid w:val="00DD58AA"/>
    <w:rsid w:val="00E279AF"/>
    <w:rsid w:val="00E67D7C"/>
    <w:rsid w:val="00E82760"/>
    <w:rsid w:val="00EA516B"/>
    <w:rsid w:val="00F321CB"/>
    <w:rsid w:val="00F543E7"/>
    <w:rsid w:val="00F5745E"/>
    <w:rsid w:val="00F711D8"/>
    <w:rsid w:val="00F92A04"/>
    <w:rsid w:val="00FF3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D7C"/>
    <w:pPr>
      <w:spacing w:after="160" w:line="259" w:lineRule="auto"/>
      <w:jc w:val="both"/>
    </w:pPr>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12C"/>
    <w:pPr>
      <w:ind w:left="720"/>
      <w:contextualSpacing/>
    </w:pPr>
  </w:style>
  <w:style w:type="paragraph" w:styleId="a4">
    <w:name w:val="Body Text"/>
    <w:basedOn w:val="a"/>
    <w:link w:val="a5"/>
    <w:uiPriority w:val="1"/>
    <w:qFormat/>
    <w:rsid w:val="009A4C75"/>
    <w:pPr>
      <w:widowControl w:val="0"/>
      <w:autoSpaceDE w:val="0"/>
      <w:autoSpaceDN w:val="0"/>
      <w:spacing w:after="0" w:line="240" w:lineRule="auto"/>
      <w:jc w:val="left"/>
    </w:pPr>
    <w:rPr>
      <w:rFonts w:ascii="Calibri" w:eastAsia="Calibri" w:hAnsi="Calibri" w:cs="Calibri"/>
      <w:sz w:val="21"/>
      <w:szCs w:val="21"/>
      <w:lang w:val="ru-RU" w:bidi="en-US"/>
    </w:rPr>
  </w:style>
  <w:style w:type="character" w:customStyle="1" w:styleId="a5">
    <w:name w:val="Основной текст Знак"/>
    <w:basedOn w:val="a0"/>
    <w:link w:val="a4"/>
    <w:uiPriority w:val="1"/>
    <w:rsid w:val="009A4C75"/>
    <w:rPr>
      <w:rFonts w:ascii="Calibri" w:eastAsia="Calibri" w:hAnsi="Calibri" w:cs="Calibri"/>
      <w:sz w:val="21"/>
      <w:szCs w:val="21"/>
      <w:lang w:bidi="en-US"/>
    </w:rPr>
  </w:style>
  <w:style w:type="character" w:customStyle="1" w:styleId="tlid-translation">
    <w:name w:val="tlid-translation"/>
    <w:basedOn w:val="a0"/>
    <w:rsid w:val="00AE4B18"/>
  </w:style>
  <w:style w:type="character" w:styleId="a6">
    <w:name w:val="Hyperlink"/>
    <w:basedOn w:val="a0"/>
    <w:uiPriority w:val="99"/>
    <w:unhideWhenUsed/>
    <w:rsid w:val="00B43F10"/>
    <w:rPr>
      <w:color w:val="0000FF" w:themeColor="hyperlink"/>
      <w:u w:val="single"/>
    </w:rPr>
  </w:style>
  <w:style w:type="paragraph" w:styleId="a7">
    <w:name w:val="Balloon Text"/>
    <w:basedOn w:val="a"/>
    <w:link w:val="a8"/>
    <w:uiPriority w:val="99"/>
    <w:semiHidden/>
    <w:unhideWhenUsed/>
    <w:rsid w:val="00C511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113B"/>
    <w:rPr>
      <w:rFonts w:ascii="Tahoma" w:hAnsi="Tahoma" w:cs="Tahoma"/>
      <w:sz w:val="16"/>
      <w:szCs w:val="16"/>
      <w:lang w:val="en-US"/>
    </w:rPr>
  </w:style>
  <w:style w:type="character" w:styleId="a9">
    <w:name w:val="annotation reference"/>
    <w:basedOn w:val="a0"/>
    <w:uiPriority w:val="99"/>
    <w:semiHidden/>
    <w:unhideWhenUsed/>
    <w:rsid w:val="000E700B"/>
    <w:rPr>
      <w:sz w:val="16"/>
      <w:szCs w:val="16"/>
    </w:rPr>
  </w:style>
  <w:style w:type="paragraph" w:styleId="aa">
    <w:name w:val="annotation text"/>
    <w:basedOn w:val="a"/>
    <w:link w:val="ab"/>
    <w:uiPriority w:val="99"/>
    <w:semiHidden/>
    <w:unhideWhenUsed/>
    <w:rsid w:val="000E700B"/>
    <w:pPr>
      <w:spacing w:line="240" w:lineRule="auto"/>
      <w:jc w:val="left"/>
    </w:pPr>
    <w:rPr>
      <w:sz w:val="20"/>
      <w:szCs w:val="20"/>
    </w:rPr>
  </w:style>
  <w:style w:type="character" w:customStyle="1" w:styleId="ab">
    <w:name w:val="Текст примечания Знак"/>
    <w:basedOn w:val="a0"/>
    <w:link w:val="aa"/>
    <w:uiPriority w:val="99"/>
    <w:semiHidden/>
    <w:rsid w:val="000E700B"/>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D7C"/>
    <w:pPr>
      <w:spacing w:after="160" w:line="259" w:lineRule="auto"/>
      <w:jc w:val="both"/>
    </w:pPr>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12C"/>
    <w:pPr>
      <w:ind w:left="720"/>
      <w:contextualSpacing/>
    </w:pPr>
  </w:style>
  <w:style w:type="paragraph" w:styleId="a4">
    <w:name w:val="Body Text"/>
    <w:basedOn w:val="a"/>
    <w:link w:val="a5"/>
    <w:uiPriority w:val="1"/>
    <w:qFormat/>
    <w:rsid w:val="009A4C75"/>
    <w:pPr>
      <w:widowControl w:val="0"/>
      <w:autoSpaceDE w:val="0"/>
      <w:autoSpaceDN w:val="0"/>
      <w:spacing w:after="0" w:line="240" w:lineRule="auto"/>
      <w:jc w:val="left"/>
    </w:pPr>
    <w:rPr>
      <w:rFonts w:ascii="Calibri" w:eastAsia="Calibri" w:hAnsi="Calibri" w:cs="Calibri"/>
      <w:sz w:val="21"/>
      <w:szCs w:val="21"/>
      <w:lang w:val="ru-RU" w:bidi="en-US"/>
    </w:rPr>
  </w:style>
  <w:style w:type="character" w:customStyle="1" w:styleId="a5">
    <w:name w:val="Основной текст Знак"/>
    <w:basedOn w:val="a0"/>
    <w:link w:val="a4"/>
    <w:uiPriority w:val="1"/>
    <w:rsid w:val="009A4C75"/>
    <w:rPr>
      <w:rFonts w:ascii="Calibri" w:eastAsia="Calibri" w:hAnsi="Calibri" w:cs="Calibri"/>
      <w:sz w:val="21"/>
      <w:szCs w:val="21"/>
      <w:lang w:bidi="en-US"/>
    </w:rPr>
  </w:style>
  <w:style w:type="character" w:customStyle="1" w:styleId="tlid-translation">
    <w:name w:val="tlid-translation"/>
    <w:basedOn w:val="a0"/>
    <w:rsid w:val="00AE4B18"/>
  </w:style>
  <w:style w:type="character" w:styleId="a6">
    <w:name w:val="Hyperlink"/>
    <w:basedOn w:val="a0"/>
    <w:uiPriority w:val="99"/>
    <w:unhideWhenUsed/>
    <w:rsid w:val="00B43F10"/>
    <w:rPr>
      <w:color w:val="0000FF" w:themeColor="hyperlink"/>
      <w:u w:val="single"/>
    </w:rPr>
  </w:style>
  <w:style w:type="paragraph" w:styleId="a7">
    <w:name w:val="Balloon Text"/>
    <w:basedOn w:val="a"/>
    <w:link w:val="a8"/>
    <w:uiPriority w:val="99"/>
    <w:semiHidden/>
    <w:unhideWhenUsed/>
    <w:rsid w:val="00C511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113B"/>
    <w:rPr>
      <w:rFonts w:ascii="Tahoma" w:hAnsi="Tahoma" w:cs="Tahoma"/>
      <w:sz w:val="16"/>
      <w:szCs w:val="16"/>
      <w:lang w:val="en-US"/>
    </w:rPr>
  </w:style>
  <w:style w:type="character" w:styleId="a9">
    <w:name w:val="annotation reference"/>
    <w:basedOn w:val="a0"/>
    <w:uiPriority w:val="99"/>
    <w:semiHidden/>
    <w:unhideWhenUsed/>
    <w:rsid w:val="000E700B"/>
    <w:rPr>
      <w:sz w:val="16"/>
      <w:szCs w:val="16"/>
    </w:rPr>
  </w:style>
  <w:style w:type="paragraph" w:styleId="aa">
    <w:name w:val="annotation text"/>
    <w:basedOn w:val="a"/>
    <w:link w:val="ab"/>
    <w:uiPriority w:val="99"/>
    <w:semiHidden/>
    <w:unhideWhenUsed/>
    <w:rsid w:val="000E700B"/>
    <w:pPr>
      <w:spacing w:line="240" w:lineRule="auto"/>
      <w:jc w:val="left"/>
    </w:pPr>
    <w:rPr>
      <w:sz w:val="20"/>
      <w:szCs w:val="20"/>
    </w:rPr>
  </w:style>
  <w:style w:type="character" w:customStyle="1" w:styleId="ab">
    <w:name w:val="Текст примечания Знак"/>
    <w:basedOn w:val="a0"/>
    <w:link w:val="aa"/>
    <w:uiPriority w:val="99"/>
    <w:semiHidden/>
    <w:rsid w:val="000E700B"/>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ufro-archive.boku.ac.at/iufro/silvavoc/glossary/29_0en.html" TargetMode="External"/><Relationship Id="rId3" Type="http://schemas.openxmlformats.org/officeDocument/2006/relationships/styles" Target="styles.xml"/><Relationship Id="rId7" Type="http://schemas.openxmlformats.org/officeDocument/2006/relationships/hyperlink" Target="https://www.cifor.org/rehab/_ref/glossary/Degraded_Forest.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fc.org" TargetMode="External"/><Relationship Id="rId4" Type="http://schemas.microsoft.com/office/2007/relationships/stylesWithEffects" Target="stylesWithEffects.xml"/><Relationship Id="rId9" Type="http://schemas.openxmlformats.org/officeDocument/2006/relationships/hyperlink" Target="http://iufro-archive.boku.ac.at/iufro/silvavoc/glossary/29_0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D5325-F7B3-4E3A-A8DD-24B5FBA0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3123</TotalTime>
  <Pages>37</Pages>
  <Words>12247</Words>
  <Characters>69810</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CompanyWorlds</Company>
  <LinksUpToDate>false</LinksUpToDate>
  <CharactersWithSpaces>81894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pefc.info</dc:creator>
  <cp:lastModifiedBy>pefc.info</cp:lastModifiedBy>
  <cp:revision>19</cp:revision>
  <cp:lastPrinted>2020-06-16T08:26:00Z</cp:lastPrinted>
  <dcterms:created xsi:type="dcterms:W3CDTF">2020-04-17T12:53:00Z</dcterms:created>
  <dcterms:modified xsi:type="dcterms:W3CDTF">2020-06-16T08:26:00Z</dcterms:modified>
</cp:coreProperties>
</file>